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27A" w:rsidRDefault="0006327A" w:rsidP="0006327A">
      <w:pPr>
        <w:widowControl/>
        <w:spacing w:line="500" w:lineRule="exact"/>
        <w:jc w:val="left"/>
        <w:rPr>
          <w:rFonts w:ascii="黑体" w:eastAsia="黑体" w:hAnsi="黑体" w:cs="宋体" w:hint="eastAsia"/>
          <w:color w:val="000000" w:themeColor="text1"/>
          <w:w w:val="96"/>
          <w:kern w:val="0"/>
        </w:rPr>
      </w:pPr>
      <w:r>
        <w:rPr>
          <w:rFonts w:ascii="黑体" w:eastAsia="黑体" w:hAnsi="黑体" w:cs="宋体" w:hint="eastAsia"/>
          <w:color w:val="000000" w:themeColor="text1"/>
          <w:w w:val="96"/>
          <w:kern w:val="0"/>
        </w:rPr>
        <w:t>附件</w:t>
      </w:r>
    </w:p>
    <w:p w:rsidR="0006327A" w:rsidRDefault="0006327A" w:rsidP="0006327A">
      <w:pPr>
        <w:widowControl/>
        <w:spacing w:line="500" w:lineRule="exact"/>
        <w:jc w:val="center"/>
        <w:rPr>
          <w:rFonts w:ascii="方正小标宋简体" w:eastAsia="方正小标宋简体" w:hAnsi="宋体" w:cs="宋体" w:hint="eastAsia"/>
          <w:color w:val="000000" w:themeColor="text1"/>
          <w:w w:val="96"/>
          <w:kern w:val="0"/>
          <w:sz w:val="44"/>
          <w:szCs w:val="44"/>
        </w:rPr>
      </w:pPr>
      <w:r>
        <w:rPr>
          <w:rFonts w:ascii="方正小标宋简体" w:eastAsia="方正小标宋简体" w:hAnsi="宋体" w:cs="宋体" w:hint="eastAsia"/>
          <w:color w:val="000000" w:themeColor="text1"/>
          <w:w w:val="96"/>
          <w:kern w:val="0"/>
          <w:sz w:val="44"/>
          <w:szCs w:val="44"/>
        </w:rPr>
        <w:t>移出省级安全生产不良记录“黑名单”企业</w:t>
      </w:r>
    </w:p>
    <w:tbl>
      <w:tblPr>
        <w:tblpPr w:leftFromText="181" w:rightFromText="181" w:vertAnchor="text" w:horzAnchor="margin" w:tblpXSpec="center" w:tblpY="1"/>
        <w:tblOverlap w:val="never"/>
        <w:tblW w:w="14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813"/>
        <w:gridCol w:w="1718"/>
        <w:gridCol w:w="2840"/>
        <w:gridCol w:w="1417"/>
        <w:gridCol w:w="3148"/>
        <w:gridCol w:w="1246"/>
        <w:gridCol w:w="709"/>
      </w:tblGrid>
      <w:tr w:rsidR="0006327A" w:rsidTr="001D3BDD">
        <w:trPr>
          <w:trHeight w:val="803"/>
        </w:trPr>
        <w:tc>
          <w:tcPr>
            <w:tcW w:w="697" w:type="dxa"/>
            <w:vAlign w:val="center"/>
          </w:tcPr>
          <w:p w:rsidR="0006327A" w:rsidRDefault="0006327A" w:rsidP="001D3BDD">
            <w:pPr>
              <w:spacing w:line="300" w:lineRule="exact"/>
              <w:jc w:val="center"/>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序号</w:t>
            </w:r>
          </w:p>
        </w:tc>
        <w:tc>
          <w:tcPr>
            <w:tcW w:w="2813" w:type="dxa"/>
            <w:vAlign w:val="center"/>
          </w:tcPr>
          <w:p w:rsidR="0006327A" w:rsidRDefault="0006327A" w:rsidP="001D3BDD">
            <w:pPr>
              <w:spacing w:line="300" w:lineRule="exact"/>
              <w:jc w:val="center"/>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企业名称</w:t>
            </w:r>
          </w:p>
        </w:tc>
        <w:tc>
          <w:tcPr>
            <w:tcW w:w="1718" w:type="dxa"/>
            <w:vAlign w:val="center"/>
          </w:tcPr>
          <w:p w:rsidR="0006327A" w:rsidRDefault="0006327A" w:rsidP="001D3BDD">
            <w:pPr>
              <w:spacing w:line="300" w:lineRule="exact"/>
              <w:jc w:val="center"/>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法定代表人或</w:t>
            </w:r>
          </w:p>
          <w:p w:rsidR="0006327A" w:rsidRDefault="0006327A" w:rsidP="001D3BDD">
            <w:pPr>
              <w:spacing w:line="300" w:lineRule="exact"/>
              <w:jc w:val="center"/>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主要负责人</w:t>
            </w:r>
          </w:p>
        </w:tc>
        <w:tc>
          <w:tcPr>
            <w:tcW w:w="2840" w:type="dxa"/>
            <w:shd w:val="clear" w:color="auto" w:fill="auto"/>
            <w:vAlign w:val="center"/>
          </w:tcPr>
          <w:p w:rsidR="0006327A" w:rsidRDefault="0006327A" w:rsidP="001D3BDD">
            <w:pPr>
              <w:spacing w:line="300" w:lineRule="exact"/>
              <w:jc w:val="center"/>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失信行为简况</w:t>
            </w:r>
          </w:p>
        </w:tc>
        <w:tc>
          <w:tcPr>
            <w:tcW w:w="1417" w:type="dxa"/>
            <w:vAlign w:val="center"/>
          </w:tcPr>
          <w:p w:rsidR="0006327A" w:rsidRDefault="0006327A" w:rsidP="001D3BDD">
            <w:pPr>
              <w:spacing w:line="300" w:lineRule="exact"/>
              <w:jc w:val="center"/>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纳入理由</w:t>
            </w:r>
          </w:p>
        </w:tc>
        <w:tc>
          <w:tcPr>
            <w:tcW w:w="3148" w:type="dxa"/>
            <w:vAlign w:val="center"/>
          </w:tcPr>
          <w:p w:rsidR="0006327A" w:rsidRDefault="0006327A" w:rsidP="001D3BDD">
            <w:pPr>
              <w:spacing w:line="300" w:lineRule="exact"/>
              <w:jc w:val="center"/>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移出理由</w:t>
            </w:r>
          </w:p>
        </w:tc>
        <w:tc>
          <w:tcPr>
            <w:tcW w:w="1246" w:type="dxa"/>
            <w:vAlign w:val="center"/>
          </w:tcPr>
          <w:p w:rsidR="0006327A" w:rsidRDefault="0006327A" w:rsidP="001D3BDD">
            <w:pPr>
              <w:spacing w:line="300" w:lineRule="exact"/>
              <w:jc w:val="center"/>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移出</w:t>
            </w:r>
          </w:p>
          <w:p w:rsidR="0006327A" w:rsidRDefault="0006327A" w:rsidP="001D3BDD">
            <w:pPr>
              <w:spacing w:line="300" w:lineRule="exact"/>
              <w:jc w:val="center"/>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时间</w:t>
            </w:r>
          </w:p>
        </w:tc>
        <w:tc>
          <w:tcPr>
            <w:tcW w:w="709" w:type="dxa"/>
            <w:vAlign w:val="center"/>
          </w:tcPr>
          <w:p w:rsidR="0006327A" w:rsidRDefault="0006327A" w:rsidP="001D3BDD">
            <w:pPr>
              <w:spacing w:line="300" w:lineRule="exact"/>
              <w:jc w:val="center"/>
              <w:rPr>
                <w:rFonts w:ascii="黑体" w:eastAsia="黑体" w:hAnsi="黑体" w:cs="黑体"/>
                <w:bCs/>
                <w:color w:val="000000" w:themeColor="text1"/>
                <w:kern w:val="0"/>
                <w:sz w:val="24"/>
                <w:szCs w:val="24"/>
              </w:rPr>
            </w:pPr>
            <w:r>
              <w:rPr>
                <w:rFonts w:ascii="黑体" w:eastAsia="黑体" w:hAnsi="黑体" w:cs="黑体" w:hint="eastAsia"/>
                <w:bCs/>
                <w:color w:val="000000" w:themeColor="text1"/>
                <w:kern w:val="0"/>
                <w:sz w:val="24"/>
                <w:szCs w:val="24"/>
              </w:rPr>
              <w:t>备注</w:t>
            </w:r>
          </w:p>
        </w:tc>
      </w:tr>
      <w:tr w:rsidR="0006327A" w:rsidTr="001D3BDD">
        <w:trPr>
          <w:trHeight w:val="1631"/>
        </w:trPr>
        <w:tc>
          <w:tcPr>
            <w:tcW w:w="697" w:type="dxa"/>
            <w:vAlign w:val="center"/>
          </w:tcPr>
          <w:p w:rsidR="0006327A" w:rsidRDefault="0006327A" w:rsidP="001D3BDD">
            <w:pPr>
              <w:spacing w:line="300" w:lineRule="exact"/>
              <w:jc w:val="center"/>
              <w:rPr>
                <w:rFonts w:ascii="仿宋" w:eastAsia="仿宋" w:hAnsi="仿宋" w:cs="仿宋"/>
                <w:bCs/>
                <w:color w:val="000000" w:themeColor="text1"/>
                <w:kern w:val="0"/>
                <w:sz w:val="21"/>
                <w:szCs w:val="21"/>
              </w:rPr>
            </w:pPr>
            <w:r>
              <w:rPr>
                <w:rFonts w:ascii="仿宋" w:eastAsia="仿宋" w:hAnsi="仿宋" w:cs="仿宋" w:hint="eastAsia"/>
                <w:bCs/>
                <w:color w:val="000000" w:themeColor="text1"/>
                <w:kern w:val="0"/>
                <w:sz w:val="21"/>
                <w:szCs w:val="21"/>
              </w:rPr>
              <w:t>1</w:t>
            </w:r>
          </w:p>
        </w:tc>
        <w:tc>
          <w:tcPr>
            <w:tcW w:w="2813" w:type="dxa"/>
            <w:vAlign w:val="center"/>
          </w:tcPr>
          <w:p w:rsidR="0006327A" w:rsidRDefault="0006327A" w:rsidP="001D3BDD">
            <w:pPr>
              <w:spacing w:line="300" w:lineRule="exact"/>
              <w:rPr>
                <w:rFonts w:ascii="仿宋" w:eastAsia="仿宋" w:hAnsi="仿宋"/>
                <w:color w:val="000000" w:themeColor="text1"/>
                <w:sz w:val="21"/>
                <w:szCs w:val="21"/>
              </w:rPr>
            </w:pPr>
            <w:r>
              <w:rPr>
                <w:rFonts w:ascii="仿宋" w:eastAsia="仿宋" w:hAnsi="仿宋" w:hint="eastAsia"/>
                <w:color w:val="000000" w:themeColor="text1"/>
                <w:sz w:val="21"/>
                <w:szCs w:val="21"/>
              </w:rPr>
              <w:t>陕西白河城市建设工程有限责任公司（统一社会信用代码：</w:t>
            </w:r>
            <w:r>
              <w:rPr>
                <w:rFonts w:ascii="仿宋" w:eastAsia="仿宋" w:hAnsi="仿宋"/>
                <w:color w:val="000000" w:themeColor="text1"/>
                <w:sz w:val="21"/>
                <w:szCs w:val="21"/>
              </w:rPr>
              <w:t>91610929MA70JUQK4L</w:t>
            </w:r>
            <w:r>
              <w:rPr>
                <w:rFonts w:ascii="仿宋" w:eastAsia="仿宋" w:hAnsi="仿宋" w:hint="eastAsia"/>
                <w:color w:val="000000" w:themeColor="text1"/>
                <w:sz w:val="21"/>
                <w:szCs w:val="21"/>
              </w:rPr>
              <w:t>）</w:t>
            </w:r>
          </w:p>
        </w:tc>
        <w:tc>
          <w:tcPr>
            <w:tcW w:w="1718" w:type="dxa"/>
            <w:vAlign w:val="center"/>
          </w:tcPr>
          <w:p w:rsidR="0006327A" w:rsidRDefault="0006327A" w:rsidP="001D3BDD">
            <w:pPr>
              <w:spacing w:line="300" w:lineRule="exact"/>
              <w:jc w:val="center"/>
              <w:rPr>
                <w:rFonts w:ascii="仿宋" w:eastAsia="仿宋" w:hAnsi="仿宋"/>
                <w:color w:val="000000" w:themeColor="text1"/>
                <w:sz w:val="21"/>
                <w:szCs w:val="21"/>
              </w:rPr>
            </w:pPr>
            <w:r>
              <w:rPr>
                <w:rFonts w:ascii="仿宋" w:eastAsia="仿宋" w:hAnsi="仿宋" w:hint="eastAsia"/>
                <w:color w:val="000000" w:themeColor="text1"/>
                <w:sz w:val="21"/>
                <w:szCs w:val="21"/>
              </w:rPr>
              <w:t>刘华洲</w:t>
            </w:r>
          </w:p>
        </w:tc>
        <w:tc>
          <w:tcPr>
            <w:tcW w:w="2840" w:type="dxa"/>
            <w:shd w:val="clear" w:color="auto" w:fill="auto"/>
            <w:vAlign w:val="center"/>
          </w:tcPr>
          <w:p w:rsidR="0006327A" w:rsidRDefault="0006327A" w:rsidP="001D3BDD">
            <w:pPr>
              <w:spacing w:line="300" w:lineRule="exact"/>
              <w:rPr>
                <w:rFonts w:ascii="仿宋" w:eastAsia="仿宋" w:hAnsi="仿宋"/>
                <w:color w:val="000000" w:themeColor="text1"/>
                <w:sz w:val="21"/>
                <w:szCs w:val="21"/>
              </w:rPr>
            </w:pPr>
            <w:r>
              <w:rPr>
                <w:rFonts w:ascii="仿宋" w:eastAsia="仿宋" w:hAnsi="仿宋" w:hint="eastAsia"/>
                <w:color w:val="000000" w:themeColor="text1"/>
                <w:sz w:val="21"/>
                <w:szCs w:val="21"/>
              </w:rPr>
              <w:t>2019年1月22日，白河县仓上镇马庄村村道改扩建施工现场发生一起车辆伤害事故，造成4人当场死亡。</w:t>
            </w:r>
          </w:p>
        </w:tc>
        <w:tc>
          <w:tcPr>
            <w:tcW w:w="1417" w:type="dxa"/>
            <w:vAlign w:val="center"/>
          </w:tcPr>
          <w:p w:rsidR="0006327A" w:rsidRDefault="0006327A" w:rsidP="001D3BDD">
            <w:pPr>
              <w:spacing w:line="300" w:lineRule="exact"/>
              <w:rPr>
                <w:rFonts w:ascii="仿宋" w:eastAsia="仿宋" w:hAnsi="仿宋"/>
                <w:color w:val="000000" w:themeColor="text1"/>
                <w:sz w:val="21"/>
                <w:szCs w:val="21"/>
                <w:shd w:val="clear" w:color="auto" w:fill="FFFFFF"/>
              </w:rPr>
            </w:pPr>
            <w:r>
              <w:rPr>
                <w:rFonts w:ascii="仿宋" w:eastAsia="仿宋" w:hAnsi="仿宋"/>
                <w:color w:val="000000" w:themeColor="text1"/>
                <w:sz w:val="21"/>
                <w:szCs w:val="21"/>
                <w:shd w:val="clear" w:color="auto" w:fill="FFFFFF"/>
              </w:rPr>
              <w:t>发生较大以上生产安全责任事故</w:t>
            </w:r>
            <w:r>
              <w:rPr>
                <w:rFonts w:ascii="仿宋" w:eastAsia="仿宋" w:hAnsi="仿宋" w:hint="eastAsia"/>
                <w:color w:val="000000" w:themeColor="text1"/>
                <w:sz w:val="21"/>
                <w:szCs w:val="21"/>
                <w:shd w:val="clear" w:color="auto" w:fill="FFFFFF"/>
              </w:rPr>
              <w:t>。</w:t>
            </w:r>
          </w:p>
        </w:tc>
        <w:tc>
          <w:tcPr>
            <w:tcW w:w="3148" w:type="dxa"/>
            <w:vAlign w:val="center"/>
          </w:tcPr>
          <w:p w:rsidR="0006327A" w:rsidRDefault="0006327A" w:rsidP="001D3BDD">
            <w:pPr>
              <w:spacing w:line="300" w:lineRule="exact"/>
              <w:rPr>
                <w:rFonts w:ascii="仿宋" w:eastAsia="仿宋" w:hAnsi="仿宋"/>
                <w:color w:val="000000" w:themeColor="text1"/>
                <w:sz w:val="21"/>
                <w:szCs w:val="21"/>
              </w:rPr>
            </w:pPr>
            <w:r>
              <w:rPr>
                <w:rFonts w:ascii="仿宋" w:eastAsia="仿宋" w:hAnsi="仿宋" w:hint="eastAsia"/>
                <w:color w:val="000000" w:themeColor="text1"/>
                <w:sz w:val="21"/>
                <w:szCs w:val="21"/>
              </w:rPr>
              <w:t>“黑名单”管理期限到期，各项整改措施落实到位。经企业申请，安康市安委办审核通过，陕西省安全生产委员会办公室审查，予以移出。</w:t>
            </w:r>
          </w:p>
        </w:tc>
        <w:tc>
          <w:tcPr>
            <w:tcW w:w="1246" w:type="dxa"/>
            <w:vAlign w:val="center"/>
          </w:tcPr>
          <w:p w:rsidR="0006327A" w:rsidRDefault="0006327A" w:rsidP="001D3BDD">
            <w:pPr>
              <w:spacing w:line="300" w:lineRule="exact"/>
              <w:jc w:val="center"/>
              <w:rPr>
                <w:rFonts w:ascii="仿宋" w:eastAsia="仿宋" w:hAnsi="仿宋"/>
                <w:color w:val="000000" w:themeColor="text1"/>
                <w:sz w:val="21"/>
                <w:szCs w:val="21"/>
              </w:rPr>
            </w:pPr>
            <w:r>
              <w:rPr>
                <w:rFonts w:ascii="仿宋" w:eastAsia="仿宋" w:hAnsi="仿宋" w:hint="eastAsia"/>
                <w:color w:val="000000" w:themeColor="text1"/>
                <w:sz w:val="21"/>
                <w:szCs w:val="21"/>
              </w:rPr>
              <w:t>2021年3月</w:t>
            </w:r>
          </w:p>
        </w:tc>
        <w:tc>
          <w:tcPr>
            <w:tcW w:w="709" w:type="dxa"/>
            <w:vAlign w:val="center"/>
          </w:tcPr>
          <w:p w:rsidR="0006327A" w:rsidRDefault="0006327A" w:rsidP="001D3BDD">
            <w:pPr>
              <w:spacing w:line="300" w:lineRule="exact"/>
              <w:rPr>
                <w:rFonts w:ascii="仿宋" w:eastAsia="仿宋" w:hAnsi="仿宋"/>
                <w:color w:val="000000" w:themeColor="text1"/>
                <w:sz w:val="21"/>
                <w:szCs w:val="21"/>
              </w:rPr>
            </w:pPr>
          </w:p>
        </w:tc>
      </w:tr>
      <w:tr w:rsidR="0006327A" w:rsidTr="001D3BDD">
        <w:trPr>
          <w:trHeight w:val="2517"/>
        </w:trPr>
        <w:tc>
          <w:tcPr>
            <w:tcW w:w="697" w:type="dxa"/>
            <w:vAlign w:val="center"/>
          </w:tcPr>
          <w:p w:rsidR="0006327A" w:rsidRDefault="0006327A" w:rsidP="001D3BDD">
            <w:pPr>
              <w:spacing w:line="300" w:lineRule="exact"/>
              <w:jc w:val="center"/>
              <w:rPr>
                <w:rFonts w:ascii="仿宋" w:eastAsia="仿宋" w:hAnsi="仿宋" w:cs="仿宋"/>
                <w:bCs/>
                <w:color w:val="000000" w:themeColor="text1"/>
                <w:kern w:val="0"/>
                <w:sz w:val="21"/>
                <w:szCs w:val="21"/>
              </w:rPr>
            </w:pPr>
            <w:r>
              <w:rPr>
                <w:rFonts w:ascii="仿宋" w:eastAsia="仿宋" w:hAnsi="仿宋" w:cs="仿宋" w:hint="eastAsia"/>
                <w:bCs/>
                <w:color w:val="000000" w:themeColor="text1"/>
                <w:kern w:val="0"/>
                <w:sz w:val="21"/>
                <w:szCs w:val="21"/>
              </w:rPr>
              <w:t>2</w:t>
            </w:r>
          </w:p>
        </w:tc>
        <w:tc>
          <w:tcPr>
            <w:tcW w:w="2813" w:type="dxa"/>
            <w:vAlign w:val="center"/>
          </w:tcPr>
          <w:p w:rsidR="0006327A" w:rsidRDefault="0006327A" w:rsidP="001D3BDD">
            <w:pPr>
              <w:spacing w:line="300" w:lineRule="exact"/>
              <w:rPr>
                <w:rFonts w:ascii="仿宋" w:eastAsia="仿宋" w:hAnsi="仿宋"/>
                <w:color w:val="000000" w:themeColor="text1"/>
                <w:sz w:val="21"/>
                <w:szCs w:val="21"/>
              </w:rPr>
            </w:pPr>
            <w:r>
              <w:rPr>
                <w:rFonts w:ascii="仿宋" w:eastAsia="仿宋" w:hAnsi="仿宋" w:hint="eastAsia"/>
                <w:color w:val="000000" w:themeColor="text1"/>
                <w:sz w:val="21"/>
                <w:szCs w:val="21"/>
              </w:rPr>
              <w:t>陕西金顶建设有限公司（统一社会信用代码：</w:t>
            </w:r>
            <w:r>
              <w:rPr>
                <w:rFonts w:ascii="仿宋" w:eastAsia="仿宋" w:hAnsi="仿宋"/>
                <w:color w:val="000000" w:themeColor="text1"/>
                <w:sz w:val="21"/>
                <w:szCs w:val="21"/>
              </w:rPr>
              <w:t>91610000052113074A</w:t>
            </w:r>
            <w:r>
              <w:rPr>
                <w:rFonts w:ascii="仿宋" w:eastAsia="仿宋" w:hAnsi="仿宋" w:hint="eastAsia"/>
                <w:color w:val="000000" w:themeColor="text1"/>
                <w:sz w:val="21"/>
                <w:szCs w:val="21"/>
              </w:rPr>
              <w:t>）</w:t>
            </w:r>
          </w:p>
        </w:tc>
        <w:tc>
          <w:tcPr>
            <w:tcW w:w="1718" w:type="dxa"/>
            <w:vAlign w:val="center"/>
          </w:tcPr>
          <w:p w:rsidR="0006327A" w:rsidRDefault="0006327A" w:rsidP="001D3BDD">
            <w:pPr>
              <w:spacing w:line="300" w:lineRule="exact"/>
              <w:jc w:val="center"/>
              <w:rPr>
                <w:rFonts w:ascii="仿宋" w:eastAsia="仿宋" w:hAnsi="仿宋"/>
                <w:color w:val="000000" w:themeColor="text1"/>
                <w:sz w:val="21"/>
                <w:szCs w:val="21"/>
              </w:rPr>
            </w:pPr>
            <w:r>
              <w:rPr>
                <w:rFonts w:ascii="仿宋" w:eastAsia="仿宋" w:hAnsi="仿宋" w:hint="eastAsia"/>
                <w:color w:val="000000" w:themeColor="text1"/>
                <w:sz w:val="21"/>
                <w:szCs w:val="21"/>
              </w:rPr>
              <w:t>毋  伟</w:t>
            </w:r>
          </w:p>
        </w:tc>
        <w:tc>
          <w:tcPr>
            <w:tcW w:w="2840" w:type="dxa"/>
            <w:shd w:val="clear" w:color="auto" w:fill="auto"/>
            <w:vAlign w:val="center"/>
          </w:tcPr>
          <w:p w:rsidR="0006327A" w:rsidRDefault="0006327A" w:rsidP="001D3BDD">
            <w:pPr>
              <w:spacing w:line="300" w:lineRule="exact"/>
              <w:rPr>
                <w:rFonts w:ascii="仿宋" w:eastAsia="仿宋" w:hAnsi="仿宋"/>
                <w:color w:val="000000" w:themeColor="text1"/>
                <w:sz w:val="21"/>
                <w:szCs w:val="21"/>
              </w:rPr>
            </w:pPr>
            <w:r>
              <w:rPr>
                <w:rFonts w:ascii="仿宋" w:eastAsia="仿宋" w:hAnsi="仿宋" w:hint="eastAsia"/>
                <w:color w:val="000000" w:themeColor="text1"/>
                <w:sz w:val="21"/>
                <w:szCs w:val="21"/>
              </w:rPr>
              <w:t>2018年1月15日</w:t>
            </w:r>
            <w:r w:rsidRPr="00A81E57">
              <w:rPr>
                <w:rFonts w:ascii="仿宋" w:eastAsia="仿宋" w:hAnsi="仿宋" w:hint="eastAsia"/>
                <w:color w:val="FF0000"/>
                <w:sz w:val="21"/>
                <w:szCs w:val="21"/>
              </w:rPr>
              <w:t>下午15时</w:t>
            </w:r>
            <w:r>
              <w:rPr>
                <w:rFonts w:ascii="仿宋" w:eastAsia="仿宋" w:hAnsi="仿宋" w:hint="eastAsia"/>
                <w:color w:val="000000" w:themeColor="text1"/>
                <w:sz w:val="21"/>
                <w:szCs w:val="21"/>
              </w:rPr>
              <w:t>18分许，西咸新区秦汉新城陕西金顶建设有限公司所属预拌混凝土生产区，4名工人在4号储存罐内进行结块原料破碎、疏通作业时，3人不慎陷入向底部出口快速运行的原料中，被掩埋窒息死亡。</w:t>
            </w:r>
          </w:p>
        </w:tc>
        <w:tc>
          <w:tcPr>
            <w:tcW w:w="1417" w:type="dxa"/>
            <w:vAlign w:val="center"/>
          </w:tcPr>
          <w:p w:rsidR="0006327A" w:rsidRDefault="0006327A" w:rsidP="001D3BDD">
            <w:pPr>
              <w:spacing w:line="300" w:lineRule="exact"/>
              <w:rPr>
                <w:rFonts w:ascii="仿宋" w:eastAsia="仿宋" w:hAnsi="仿宋"/>
                <w:color w:val="000000" w:themeColor="text1"/>
                <w:sz w:val="21"/>
                <w:szCs w:val="21"/>
              </w:rPr>
            </w:pPr>
            <w:r>
              <w:rPr>
                <w:rFonts w:ascii="仿宋" w:eastAsia="仿宋" w:hAnsi="仿宋"/>
                <w:color w:val="000000" w:themeColor="text1"/>
                <w:sz w:val="21"/>
                <w:szCs w:val="21"/>
                <w:shd w:val="clear" w:color="auto" w:fill="FFFFFF"/>
              </w:rPr>
              <w:t>发生较大以上生产安全责任事故</w:t>
            </w:r>
            <w:r>
              <w:rPr>
                <w:rFonts w:ascii="仿宋" w:eastAsia="仿宋" w:hAnsi="仿宋" w:hint="eastAsia"/>
                <w:color w:val="000000" w:themeColor="text1"/>
                <w:sz w:val="21"/>
                <w:szCs w:val="21"/>
                <w:shd w:val="clear" w:color="auto" w:fill="FFFFFF"/>
              </w:rPr>
              <w:t>。</w:t>
            </w:r>
          </w:p>
        </w:tc>
        <w:tc>
          <w:tcPr>
            <w:tcW w:w="3148" w:type="dxa"/>
            <w:vAlign w:val="center"/>
          </w:tcPr>
          <w:p w:rsidR="0006327A" w:rsidRDefault="0006327A" w:rsidP="001D3BDD">
            <w:pPr>
              <w:spacing w:line="300" w:lineRule="exact"/>
              <w:rPr>
                <w:rFonts w:ascii="仿宋" w:eastAsia="仿宋" w:hAnsi="仿宋"/>
                <w:color w:val="000000" w:themeColor="text1"/>
                <w:sz w:val="21"/>
                <w:szCs w:val="21"/>
              </w:rPr>
            </w:pPr>
            <w:r>
              <w:rPr>
                <w:rFonts w:ascii="仿宋" w:eastAsia="仿宋" w:hAnsi="仿宋" w:hint="eastAsia"/>
                <w:color w:val="000000" w:themeColor="text1"/>
                <w:sz w:val="21"/>
                <w:szCs w:val="21"/>
              </w:rPr>
              <w:t>“黑名单”管理期限到期，各项整改措施落实到位。经企业申请，西安市安委办审核通过，陕西省安全生产委员会办公室审查，予以移出。</w:t>
            </w:r>
          </w:p>
        </w:tc>
        <w:tc>
          <w:tcPr>
            <w:tcW w:w="1246" w:type="dxa"/>
            <w:vAlign w:val="center"/>
          </w:tcPr>
          <w:p w:rsidR="0006327A" w:rsidRDefault="0006327A" w:rsidP="001D3BDD">
            <w:pPr>
              <w:spacing w:line="300" w:lineRule="exact"/>
              <w:jc w:val="center"/>
              <w:rPr>
                <w:rFonts w:ascii="仿宋" w:eastAsia="仿宋" w:hAnsi="仿宋"/>
                <w:color w:val="000000" w:themeColor="text1"/>
                <w:sz w:val="21"/>
                <w:szCs w:val="21"/>
              </w:rPr>
            </w:pPr>
            <w:r>
              <w:rPr>
                <w:rFonts w:ascii="仿宋" w:eastAsia="仿宋" w:hAnsi="仿宋" w:hint="eastAsia"/>
                <w:color w:val="000000" w:themeColor="text1"/>
                <w:sz w:val="21"/>
                <w:szCs w:val="21"/>
              </w:rPr>
              <w:t>2021年3月</w:t>
            </w:r>
          </w:p>
        </w:tc>
        <w:tc>
          <w:tcPr>
            <w:tcW w:w="709" w:type="dxa"/>
            <w:vAlign w:val="center"/>
          </w:tcPr>
          <w:p w:rsidR="0006327A" w:rsidRDefault="0006327A" w:rsidP="001D3BDD">
            <w:pPr>
              <w:spacing w:line="300" w:lineRule="exact"/>
              <w:rPr>
                <w:rFonts w:ascii="仿宋" w:eastAsia="仿宋" w:hAnsi="仿宋"/>
                <w:color w:val="000000" w:themeColor="text1"/>
                <w:sz w:val="21"/>
                <w:szCs w:val="21"/>
              </w:rPr>
            </w:pPr>
          </w:p>
        </w:tc>
      </w:tr>
      <w:tr w:rsidR="0006327A" w:rsidTr="001D3BDD">
        <w:trPr>
          <w:trHeight w:val="1956"/>
        </w:trPr>
        <w:tc>
          <w:tcPr>
            <w:tcW w:w="697" w:type="dxa"/>
            <w:vAlign w:val="center"/>
          </w:tcPr>
          <w:p w:rsidR="0006327A" w:rsidRDefault="0006327A" w:rsidP="001D3BDD">
            <w:pPr>
              <w:spacing w:line="300" w:lineRule="exact"/>
              <w:jc w:val="center"/>
              <w:rPr>
                <w:rFonts w:ascii="仿宋" w:eastAsia="仿宋" w:hAnsi="仿宋" w:cs="仿宋"/>
                <w:bCs/>
                <w:color w:val="000000" w:themeColor="text1"/>
                <w:kern w:val="0"/>
                <w:sz w:val="21"/>
                <w:szCs w:val="21"/>
              </w:rPr>
            </w:pPr>
            <w:r>
              <w:rPr>
                <w:rFonts w:ascii="仿宋" w:eastAsia="仿宋" w:hAnsi="仿宋" w:cs="仿宋" w:hint="eastAsia"/>
                <w:bCs/>
                <w:color w:val="000000" w:themeColor="text1"/>
                <w:kern w:val="0"/>
                <w:sz w:val="21"/>
                <w:szCs w:val="21"/>
              </w:rPr>
              <w:t>3</w:t>
            </w:r>
          </w:p>
        </w:tc>
        <w:tc>
          <w:tcPr>
            <w:tcW w:w="2813" w:type="dxa"/>
            <w:vAlign w:val="center"/>
          </w:tcPr>
          <w:p w:rsidR="0006327A" w:rsidRDefault="0006327A" w:rsidP="001D3BDD">
            <w:pPr>
              <w:spacing w:line="300" w:lineRule="exact"/>
              <w:rPr>
                <w:rFonts w:ascii="仿宋" w:eastAsia="仿宋" w:hAnsi="仿宋"/>
                <w:color w:val="000000" w:themeColor="text1"/>
                <w:sz w:val="21"/>
                <w:szCs w:val="21"/>
              </w:rPr>
            </w:pPr>
            <w:r>
              <w:rPr>
                <w:rFonts w:ascii="仿宋" w:eastAsia="仿宋" w:hAnsi="仿宋" w:hint="eastAsia"/>
                <w:color w:val="000000" w:themeColor="text1"/>
                <w:sz w:val="21"/>
                <w:szCs w:val="21"/>
              </w:rPr>
              <w:t>西安泰成混凝土有限责任公司（统一社会信用代码：</w:t>
            </w:r>
            <w:r>
              <w:rPr>
                <w:rFonts w:ascii="仿宋" w:eastAsia="仿宋" w:hAnsi="仿宋"/>
                <w:color w:val="000000" w:themeColor="text1"/>
                <w:sz w:val="21"/>
                <w:szCs w:val="21"/>
              </w:rPr>
              <w:t>91610111570225332D</w:t>
            </w:r>
            <w:r>
              <w:rPr>
                <w:rFonts w:ascii="仿宋" w:eastAsia="仿宋" w:hAnsi="仿宋" w:hint="eastAsia"/>
                <w:color w:val="000000" w:themeColor="text1"/>
                <w:sz w:val="21"/>
                <w:szCs w:val="21"/>
              </w:rPr>
              <w:t>）</w:t>
            </w:r>
          </w:p>
        </w:tc>
        <w:tc>
          <w:tcPr>
            <w:tcW w:w="1718" w:type="dxa"/>
            <w:vAlign w:val="center"/>
          </w:tcPr>
          <w:p w:rsidR="0006327A" w:rsidRDefault="0006327A" w:rsidP="001D3BDD">
            <w:pPr>
              <w:spacing w:line="300" w:lineRule="exact"/>
              <w:jc w:val="center"/>
              <w:rPr>
                <w:rFonts w:ascii="仿宋" w:eastAsia="仿宋" w:hAnsi="仿宋"/>
                <w:color w:val="000000" w:themeColor="text1"/>
                <w:sz w:val="21"/>
                <w:szCs w:val="21"/>
              </w:rPr>
            </w:pPr>
            <w:r w:rsidRPr="00A81E57">
              <w:rPr>
                <w:rFonts w:ascii="仿宋" w:eastAsia="仿宋" w:hAnsi="仿宋" w:hint="eastAsia"/>
                <w:color w:val="FF00FF"/>
                <w:sz w:val="21"/>
                <w:szCs w:val="21"/>
              </w:rPr>
              <w:t>韩</w:t>
            </w:r>
            <w:r>
              <w:rPr>
                <w:rFonts w:ascii="仿宋" w:eastAsia="仿宋" w:hAnsi="仿宋" w:hint="eastAsia"/>
                <w:color w:val="000000" w:themeColor="text1"/>
                <w:sz w:val="21"/>
                <w:szCs w:val="21"/>
              </w:rPr>
              <w:t>一展</w:t>
            </w:r>
          </w:p>
        </w:tc>
        <w:tc>
          <w:tcPr>
            <w:tcW w:w="2840" w:type="dxa"/>
            <w:shd w:val="clear" w:color="auto" w:fill="auto"/>
            <w:vAlign w:val="center"/>
          </w:tcPr>
          <w:p w:rsidR="0006327A" w:rsidRDefault="0006327A" w:rsidP="001D3BDD">
            <w:pPr>
              <w:spacing w:line="300" w:lineRule="exact"/>
              <w:rPr>
                <w:rFonts w:ascii="仿宋" w:eastAsia="仿宋" w:hAnsi="仿宋"/>
                <w:color w:val="000000" w:themeColor="text1"/>
                <w:sz w:val="21"/>
                <w:szCs w:val="21"/>
              </w:rPr>
            </w:pPr>
            <w:r>
              <w:rPr>
                <w:rFonts w:ascii="仿宋" w:eastAsia="仿宋" w:hAnsi="仿宋" w:hint="eastAsia"/>
                <w:color w:val="000000" w:themeColor="text1"/>
                <w:sz w:val="21"/>
                <w:szCs w:val="21"/>
              </w:rPr>
              <w:t>2018年11月13日，在西安市港务区境内纺渭路发生一起小客车与混凝土搅拌运输车碰撞的重大道路交通事故，造成10人死亡，2人受伤，直接经济损失635万元。</w:t>
            </w:r>
          </w:p>
        </w:tc>
        <w:tc>
          <w:tcPr>
            <w:tcW w:w="1417" w:type="dxa"/>
            <w:vAlign w:val="center"/>
          </w:tcPr>
          <w:p w:rsidR="0006327A" w:rsidRDefault="0006327A" w:rsidP="001D3BDD">
            <w:pPr>
              <w:spacing w:line="300" w:lineRule="exact"/>
              <w:rPr>
                <w:rFonts w:ascii="仿宋" w:eastAsia="仿宋" w:hAnsi="仿宋"/>
                <w:color w:val="000000" w:themeColor="text1"/>
                <w:sz w:val="21"/>
                <w:szCs w:val="21"/>
              </w:rPr>
            </w:pPr>
            <w:r>
              <w:rPr>
                <w:rFonts w:ascii="仿宋" w:eastAsia="仿宋" w:hAnsi="仿宋" w:hint="eastAsia"/>
                <w:color w:val="000000" w:themeColor="text1"/>
                <w:sz w:val="21"/>
                <w:szCs w:val="21"/>
              </w:rPr>
              <w:t>对重大事故发生负有主要责任。</w:t>
            </w:r>
          </w:p>
        </w:tc>
        <w:tc>
          <w:tcPr>
            <w:tcW w:w="3148" w:type="dxa"/>
            <w:vAlign w:val="center"/>
          </w:tcPr>
          <w:p w:rsidR="0006327A" w:rsidRDefault="0006327A" w:rsidP="001D3BDD">
            <w:pPr>
              <w:spacing w:line="300" w:lineRule="exact"/>
              <w:rPr>
                <w:rFonts w:ascii="仿宋" w:eastAsia="仿宋" w:hAnsi="仿宋"/>
                <w:color w:val="000000" w:themeColor="text1"/>
                <w:sz w:val="21"/>
                <w:szCs w:val="21"/>
              </w:rPr>
            </w:pPr>
            <w:r>
              <w:rPr>
                <w:rFonts w:ascii="仿宋" w:eastAsia="仿宋" w:hAnsi="仿宋" w:hint="eastAsia"/>
                <w:color w:val="000000" w:themeColor="text1"/>
                <w:sz w:val="21"/>
                <w:szCs w:val="21"/>
              </w:rPr>
              <w:t>“黑名单”管理期限到期，各项整改措施落实到位。经企业申请，西安市安委办审核通过，陕西省安全生产委员会办公室审查，予以移出。</w:t>
            </w:r>
          </w:p>
        </w:tc>
        <w:tc>
          <w:tcPr>
            <w:tcW w:w="1246" w:type="dxa"/>
            <w:vAlign w:val="center"/>
          </w:tcPr>
          <w:p w:rsidR="0006327A" w:rsidRDefault="0006327A" w:rsidP="001D3BDD">
            <w:pPr>
              <w:spacing w:line="300" w:lineRule="exact"/>
              <w:jc w:val="center"/>
              <w:rPr>
                <w:rFonts w:ascii="仿宋" w:eastAsia="仿宋" w:hAnsi="仿宋"/>
                <w:color w:val="000000" w:themeColor="text1"/>
                <w:sz w:val="21"/>
                <w:szCs w:val="21"/>
              </w:rPr>
            </w:pPr>
            <w:r>
              <w:rPr>
                <w:rFonts w:ascii="仿宋" w:eastAsia="仿宋" w:hAnsi="仿宋" w:hint="eastAsia"/>
                <w:color w:val="000000" w:themeColor="text1"/>
                <w:sz w:val="21"/>
                <w:szCs w:val="21"/>
              </w:rPr>
              <w:t>2021年3月</w:t>
            </w:r>
          </w:p>
        </w:tc>
        <w:tc>
          <w:tcPr>
            <w:tcW w:w="709" w:type="dxa"/>
            <w:vAlign w:val="center"/>
          </w:tcPr>
          <w:p w:rsidR="0006327A" w:rsidRDefault="0006327A" w:rsidP="001D3BDD">
            <w:pPr>
              <w:spacing w:line="300" w:lineRule="exact"/>
              <w:rPr>
                <w:rFonts w:ascii="仿宋" w:eastAsia="仿宋" w:hAnsi="仿宋"/>
                <w:color w:val="000000" w:themeColor="text1"/>
                <w:sz w:val="21"/>
                <w:szCs w:val="21"/>
              </w:rPr>
            </w:pPr>
          </w:p>
        </w:tc>
      </w:tr>
    </w:tbl>
    <w:p w:rsidR="0006327A" w:rsidRDefault="0006327A" w:rsidP="0006327A">
      <w:pPr>
        <w:rPr>
          <w:rFonts w:hint="eastAsia"/>
          <w:color w:val="000000" w:themeColor="text1"/>
        </w:rPr>
        <w:sectPr w:rsidR="0006327A">
          <w:pgSz w:w="16838" w:h="11906" w:orient="landscape"/>
          <w:pgMar w:top="1417" w:right="1440" w:bottom="1417" w:left="1440" w:header="851" w:footer="992" w:gutter="0"/>
          <w:cols w:space="0"/>
          <w:docGrid w:linePitch="312"/>
        </w:sectPr>
      </w:pPr>
      <w:bookmarkStart w:id="0" w:name="_GoBack"/>
      <w:bookmarkEnd w:id="0"/>
    </w:p>
    <w:p w:rsidR="00696409" w:rsidRDefault="00696409">
      <w:pPr>
        <w:rPr>
          <w:rFonts w:hint="eastAsia"/>
        </w:rPr>
      </w:pPr>
    </w:p>
    <w:sectPr w:rsidR="00696409" w:rsidSect="0006327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7A7" w:rsidRDefault="00D017A7" w:rsidP="0006327A">
      <w:pPr>
        <w:spacing w:line="240" w:lineRule="auto"/>
      </w:pPr>
      <w:r>
        <w:separator/>
      </w:r>
    </w:p>
  </w:endnote>
  <w:endnote w:type="continuationSeparator" w:id="0">
    <w:p w:rsidR="00D017A7" w:rsidRDefault="00D017A7" w:rsidP="000632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7A7" w:rsidRDefault="00D017A7" w:rsidP="0006327A">
      <w:pPr>
        <w:spacing w:line="240" w:lineRule="auto"/>
      </w:pPr>
      <w:r>
        <w:separator/>
      </w:r>
    </w:p>
  </w:footnote>
  <w:footnote w:type="continuationSeparator" w:id="0">
    <w:p w:rsidR="00D017A7" w:rsidRDefault="00D017A7" w:rsidP="000632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5D2"/>
    <w:rsid w:val="0001704E"/>
    <w:rsid w:val="000229BD"/>
    <w:rsid w:val="00035244"/>
    <w:rsid w:val="00035CE3"/>
    <w:rsid w:val="00044E3F"/>
    <w:rsid w:val="0006327A"/>
    <w:rsid w:val="00063D51"/>
    <w:rsid w:val="00066C06"/>
    <w:rsid w:val="0008616D"/>
    <w:rsid w:val="00086DB8"/>
    <w:rsid w:val="000B0AA0"/>
    <w:rsid w:val="000B561A"/>
    <w:rsid w:val="000D202B"/>
    <w:rsid w:val="00137752"/>
    <w:rsid w:val="00153E45"/>
    <w:rsid w:val="002204BA"/>
    <w:rsid w:val="00221AC5"/>
    <w:rsid w:val="00254E54"/>
    <w:rsid w:val="00267127"/>
    <w:rsid w:val="00277A1B"/>
    <w:rsid w:val="002864F5"/>
    <w:rsid w:val="002A414D"/>
    <w:rsid w:val="002B0F23"/>
    <w:rsid w:val="002F30ED"/>
    <w:rsid w:val="00333440"/>
    <w:rsid w:val="00394BB7"/>
    <w:rsid w:val="003E722E"/>
    <w:rsid w:val="004975D2"/>
    <w:rsid w:val="004C2593"/>
    <w:rsid w:val="004E3DDE"/>
    <w:rsid w:val="004E6F4F"/>
    <w:rsid w:val="0050014F"/>
    <w:rsid w:val="00556BD1"/>
    <w:rsid w:val="0057459C"/>
    <w:rsid w:val="0059171E"/>
    <w:rsid w:val="005D1D47"/>
    <w:rsid w:val="005E16BF"/>
    <w:rsid w:val="006122B1"/>
    <w:rsid w:val="006462A4"/>
    <w:rsid w:val="00661E52"/>
    <w:rsid w:val="00696409"/>
    <w:rsid w:val="006A455A"/>
    <w:rsid w:val="006B4598"/>
    <w:rsid w:val="006E5A51"/>
    <w:rsid w:val="00737C54"/>
    <w:rsid w:val="00754C9B"/>
    <w:rsid w:val="00773551"/>
    <w:rsid w:val="007855FA"/>
    <w:rsid w:val="007C1F8D"/>
    <w:rsid w:val="007D6646"/>
    <w:rsid w:val="008220D8"/>
    <w:rsid w:val="00830463"/>
    <w:rsid w:val="008C67AB"/>
    <w:rsid w:val="00900FF1"/>
    <w:rsid w:val="0091418A"/>
    <w:rsid w:val="009226BA"/>
    <w:rsid w:val="009266A9"/>
    <w:rsid w:val="00930493"/>
    <w:rsid w:val="00936225"/>
    <w:rsid w:val="00936FFC"/>
    <w:rsid w:val="00942D56"/>
    <w:rsid w:val="009878AE"/>
    <w:rsid w:val="00990DCA"/>
    <w:rsid w:val="009D6575"/>
    <w:rsid w:val="009E4EDB"/>
    <w:rsid w:val="009E7184"/>
    <w:rsid w:val="00A05C14"/>
    <w:rsid w:val="00A10DEC"/>
    <w:rsid w:val="00A33B7D"/>
    <w:rsid w:val="00A34415"/>
    <w:rsid w:val="00AB032B"/>
    <w:rsid w:val="00AC1932"/>
    <w:rsid w:val="00AE7B7A"/>
    <w:rsid w:val="00AF78D1"/>
    <w:rsid w:val="00B251F5"/>
    <w:rsid w:val="00B46D4F"/>
    <w:rsid w:val="00B7489C"/>
    <w:rsid w:val="00B956AF"/>
    <w:rsid w:val="00C430DC"/>
    <w:rsid w:val="00C61EC7"/>
    <w:rsid w:val="00C842CA"/>
    <w:rsid w:val="00CA1020"/>
    <w:rsid w:val="00CD3AD9"/>
    <w:rsid w:val="00CD67DC"/>
    <w:rsid w:val="00CF716D"/>
    <w:rsid w:val="00D017A7"/>
    <w:rsid w:val="00D42D7E"/>
    <w:rsid w:val="00D5692E"/>
    <w:rsid w:val="00DC2697"/>
    <w:rsid w:val="00DE3E6F"/>
    <w:rsid w:val="00DF6098"/>
    <w:rsid w:val="00ED2F78"/>
    <w:rsid w:val="00F520CC"/>
    <w:rsid w:val="00F565FE"/>
    <w:rsid w:val="00F57E0C"/>
    <w:rsid w:val="00F70EC8"/>
    <w:rsid w:val="00F8093A"/>
    <w:rsid w:val="00F85DAC"/>
    <w:rsid w:val="00F92B71"/>
    <w:rsid w:val="00F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B6A5A6-29D0-4271-8FE6-CB2D6B14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27A"/>
    <w:pPr>
      <w:widowControl w:val="0"/>
      <w:spacing w:line="240" w:lineRule="exact"/>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327A"/>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6327A"/>
    <w:rPr>
      <w:sz w:val="18"/>
      <w:szCs w:val="18"/>
    </w:rPr>
  </w:style>
  <w:style w:type="paragraph" w:styleId="a4">
    <w:name w:val="footer"/>
    <w:basedOn w:val="a"/>
    <w:link w:val="Char0"/>
    <w:uiPriority w:val="99"/>
    <w:unhideWhenUsed/>
    <w:rsid w:val="0006327A"/>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632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610</Characters>
  <Application>Microsoft Office Word</Application>
  <DocSecurity>0</DocSecurity>
  <Lines>5</Lines>
  <Paragraphs>1</Paragraphs>
  <ScaleCrop>false</ScaleCrop>
  <Company>MS</Company>
  <LinksUpToDate>false</LinksUpToDate>
  <CharactersWithSpaces>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2021-03-29T03:40:00Z</dcterms:created>
  <dcterms:modified xsi:type="dcterms:W3CDTF">2021-03-29T03:40:00Z</dcterms:modified>
</cp:coreProperties>
</file>