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b/>
          <w:bCs/>
          <w:sz w:val="44"/>
          <w:szCs w:val="44"/>
          <w:lang w:bidi="ar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  <w:lang w:bidi="ar"/>
        </w:rPr>
        <w:t>附件：</w:t>
      </w:r>
    </w:p>
    <w:p>
      <w:pPr>
        <w:jc w:val="center"/>
        <w:rPr>
          <w:rFonts w:ascii="仿宋" w:hAnsi="仿宋" w:eastAsia="仿宋" w:cs="Times New Roman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  <w:lang w:bidi="ar"/>
        </w:rPr>
        <w:t>陕西省第</w:t>
      </w:r>
      <w:r>
        <w:rPr>
          <w:rFonts w:hint="eastAsia" w:ascii="仿宋" w:hAnsi="仿宋" w:eastAsia="仿宋" w:cs="Times New Roman"/>
          <w:b/>
          <w:bCs/>
          <w:sz w:val="44"/>
          <w:szCs w:val="44"/>
          <w:lang w:eastAsia="zh-CN" w:bidi="ar"/>
        </w:rPr>
        <w:t>四</w:t>
      </w:r>
      <w:r>
        <w:rPr>
          <w:rFonts w:hint="eastAsia" w:ascii="仿宋" w:hAnsi="仿宋" w:eastAsia="仿宋" w:cs="Times New Roman"/>
          <w:b/>
          <w:bCs/>
          <w:sz w:val="44"/>
          <w:szCs w:val="44"/>
          <w:lang w:bidi="ar"/>
        </w:rPr>
        <w:t>届应急管理公益宣传作品征集活动获奖作品名单</w:t>
      </w:r>
    </w:p>
    <w:tbl>
      <w:tblPr>
        <w:tblStyle w:val="3"/>
        <w:tblW w:w="12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4295"/>
        <w:gridCol w:w="1700"/>
        <w:gridCol w:w="5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37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奖项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森林防火公益宣传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陕西广电移动电视有限公司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救援先锋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西安高新特种应急救援中心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安全宣传台历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咸阳市应急管理局（梁存东、慕慧峰)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安全没有倒带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西安梦想流坊影视文化传媒有限公司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疫情期间遇地震 我们应该怎么办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陕西省地震局（雷羽南）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山火无情 全民护林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陕西安必信文化传媒有限公司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关注消防 珍爱家园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人民至上 生命至上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陕西西部广告传媒有限公司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你真棒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西安市雁塔区应急管理局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安全用电防火知多少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广州市月天动漫股份有限公司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安全生产让生活更美好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查玉仙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一路微光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陕西交通控股集团有限公司宜富分公司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亮蓝先锋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兴平市文化馆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吴康凯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火患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消防安全拍手歌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苏学兵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燃尽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崔怀阳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暴雨预警城市防御指南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陕西省突发事件预警信息发布中心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普及防灾减灾知识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提高自救互救能力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家庭应急小常识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刘允林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一根烟头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陕西汇丰应急咨询有限公司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矿山救护队员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安全宣传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陕西省益秦集团公司崔家沟能源有限公司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告别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陕西中圣绿色文化传播有限公司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煤矿行业安全生产知识“知多少”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陕西煤业股份有限公司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共建和谐系列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安全一个都不能少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曾军婉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强化安全教育 防止溺水发生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陕西环保产业研究院有限公司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2022年全国防灾减灾日宣传海报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陕西地矿科技产业股份有限公司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地震黄金自救12秒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宁波市奉化滤镜广告设计工作室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(康诗垒、钟黎辉)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谨小慎微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崔建德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建筑施工安全为先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漫长人生平安是幸福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曾姜渊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安全生命的保护伞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李良葵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2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 青年当先</w:t>
            </w: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平面类</w:t>
            </w:r>
          </w:p>
        </w:tc>
        <w:tc>
          <w:tcPr>
            <w:tcW w:w="53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国网陕西信通公司</w:t>
            </w:r>
          </w:p>
        </w:tc>
      </w:tr>
    </w:tbl>
    <w:p>
      <w:pPr>
        <w:rPr>
          <w:rFonts w:ascii="仿宋" w:hAnsi="仿宋" w:eastAsia="仿宋" w:cs="Times New Roman"/>
          <w:sz w:val="32"/>
          <w:szCs w:val="32"/>
          <w:lang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A2B0F37"/>
    <w:rsid w:val="5BD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2023-01-18T01:17:14Z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7887FE58DE7F4C169741D394B36236F6</vt:lpwstr>
  </property>
</Properties>
</file>