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  <w:t>2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671"/>
        <w:gridCol w:w="2312"/>
        <w:gridCol w:w="1431"/>
        <w:gridCol w:w="2275"/>
        <w:gridCol w:w="1902"/>
        <w:gridCol w:w="3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延期煤矿安全生产许可企业名单（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6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  人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  址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府谷县新民镇东沟联办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府谷县新民镇瓦窑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坡村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赵江 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（陕）MK安许证〔2023〕0198号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榆林市榆阳区农垦榆卜界煤矿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陕西省榆林市榆阳区牛家梁镇榆卜界村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杨小荣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（陕）MK安许证〔2023〕0203号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陕西未来能源化工有限公司金鸡滩煤矿分公司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（榆阳区金鸡滩煤矿）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陕西省榆林市榆阳区金鸡滩镇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岳宁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（陕）MK安许证〔2023〕0200号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府谷县三道沟乡常胜煤矿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府谷县三道沟乡三道沟村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陈高强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（陕）MK安许证〔2023〕0199号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陕西煤业化工集团孙家岔龙华矿业有限公司（孙家岔龙华煤矿）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陕西省神木市兰炭特色产业园区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刘军生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（陕）MK安许证〔2023〕0195号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04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延安市禾草沟煤业有限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陕西省延安市子长市余家坪乡后嘀哨村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屈海军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（陕）MK安许证〔2023〕0078号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</w:tr>
    </w:tbl>
    <w:p/>
    <w:sectPr>
      <w:pgSz w:w="16838" w:h="11906" w:orient="landscape"/>
      <w:pgMar w:top="1800" w:right="1497" w:bottom="19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5C444EE1"/>
    <w:rsid w:val="02D4653B"/>
    <w:rsid w:val="11101DC5"/>
    <w:rsid w:val="16B3762F"/>
    <w:rsid w:val="1A2B0F37"/>
    <w:rsid w:val="1B2051AF"/>
    <w:rsid w:val="3C991809"/>
    <w:rsid w:val="3F44357F"/>
    <w:rsid w:val="3FB1329C"/>
    <w:rsid w:val="56842029"/>
    <w:rsid w:val="5C444EE1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2023-10-12T06:21:00Z</dcterms:created>
  <dc:creator>安之若素i</dc:creator>
  <cp:lastModifiedBy>安之若素i</cp:lastModifiedBy>
  <dcterms:modified xsi:type="dcterms:W3CDTF">2023-10-12T06:23:17Z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C161E58A6E734BE78479EAC0F6782CC5_11</vt:lpwstr>
  </property>
</Properties>
</file>