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671"/>
        <w:gridCol w:w="2312"/>
        <w:gridCol w:w="1431"/>
        <w:gridCol w:w="2275"/>
        <w:gridCol w:w="1902"/>
        <w:gridCol w:w="3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eastAsia="zh-CN"/>
              </w:rPr>
              <w:t>取得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煤矿安全生产许可企业名单（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序号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法    人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地    址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（负责人）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许可证编号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许可范围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cs="仿宋"/>
                <w:color w:val="000000"/>
                <w:sz w:val="24"/>
                <w:szCs w:val="24"/>
                <w:lang w:val="en-US" w:eastAsia="zh-CN" w:bidi="ar-SA"/>
              </w:rPr>
              <w:t>神木市前梁矿业有限公司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神木市店塔镇前梁村马场湾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程毓强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（陕）MK安许证〔2023〕0227号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陕西省何家塔煤矿上组煤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神木市大柳塔镇梁界村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刘宗国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（陕）MK安许证〔2023〕0225号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神木市东梁矿业有限公司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神木市孙家岔镇张家沟村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陈刚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（陕）MK安许证〔2023〕0228号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rPr>
                <w:rFonts w:hint="eastAsia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神木市青草界矿业有限公司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陕西省神木市中鸡镇宝刀石梨村一组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丁二云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（陕）MK安许证〔2023〕0226号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rPr>
                <w:rFonts w:hint="default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陕西煤业股份有限公司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西安市航天产业基地东长安街636号4号楼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王世斌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（陕）MK安许证〔2023〕0243号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煤炭安全管理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Times New Roman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旬邑县清塬煤矿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陕西省咸阳市旬邑县第界骆驼项村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白日宽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（陕）MK安许证〔2023〕0241号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2023.1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至2026.1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2DAA392A"/>
    <w:rsid w:val="02D4653B"/>
    <w:rsid w:val="11101DC5"/>
    <w:rsid w:val="16B3762F"/>
    <w:rsid w:val="1A2B0F37"/>
    <w:rsid w:val="1B2051AF"/>
    <w:rsid w:val="2DAA392A"/>
    <w:rsid w:val="3C991809"/>
    <w:rsid w:val="3F44357F"/>
    <w:rsid w:val="3FB1329C"/>
    <w:rsid w:val="4CB31A55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2024-01-11T02:30:00Z</dcterms:created>
  <dc:creator>安之若素i</dc:creator>
  <cp:lastModifiedBy>安之若素i</cp:lastModifiedBy>
  <dcterms:modified xsi:type="dcterms:W3CDTF">2024-01-11T02:31:49Z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54C5873281864CA4850450111F407C70_11</vt:lpwstr>
  </property>
</Properties>
</file>