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eastAsia="黑体" w:cs="黑体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color w:val="000000" w:themeColor="text1"/>
          <w:szCs w:val="32"/>
          <w14:textFill>
            <w14:solidFill>
              <w14:schemeClr w14:val="tx1"/>
            </w14:solidFill>
          </w14:textFill>
        </w:rPr>
        <w:t>附件</w:t>
      </w:r>
    </w:p>
    <w:p>
      <w:pPr>
        <w:spacing w:line="600" w:lineRule="exact"/>
        <w:jc w:val="center"/>
        <w:rPr>
          <w:rFonts w:ascii="方正小标宋简体" w:eastAsia="方正小标宋简体" w:cs="方正小标宋简体"/>
          <w:color w:val="000000" w:themeColor="text1"/>
          <w:spacing w:val="-6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jc w:val="center"/>
        <w:rPr>
          <w:rFonts w:ascii="方正小标宋简体" w:eastAsia="方正小标宋简体" w:cs="方正小标宋简体"/>
          <w:color w:val="000000" w:themeColor="text1"/>
          <w:spacing w:val="-6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eastAsia="方正小标宋简体" w:cs="方正小标宋简体"/>
          <w:color w:val="000000" w:themeColor="text1"/>
          <w:spacing w:val="-6"/>
          <w:sz w:val="44"/>
          <w:szCs w:val="44"/>
          <w14:textFill>
            <w14:solidFill>
              <w14:schemeClr w14:val="tx1"/>
            </w14:solidFill>
          </w14:textFill>
        </w:rPr>
        <w:t>二级安全生产标准化管理体系达标煤矿名单</w:t>
      </w:r>
    </w:p>
    <w:bookmarkEnd w:id="0"/>
    <w:p>
      <w:pPr>
        <w:spacing w:line="300" w:lineRule="exact"/>
        <w:jc w:val="center"/>
        <w:rPr>
          <w:rFonts w:asci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tbl>
      <w:tblPr>
        <w:tblStyle w:val="6"/>
        <w:tblW w:w="91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1" w:type="dxa"/>
          <w:bottom w:w="0" w:type="dxa"/>
          <w:right w:w="11" w:type="dxa"/>
        </w:tblCellMar>
      </w:tblPr>
      <w:tblGrid>
        <w:gridCol w:w="812"/>
        <w:gridCol w:w="1353"/>
        <w:gridCol w:w="5627"/>
        <w:gridCol w:w="13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24" w:hRule="atLeast"/>
          <w:jc w:val="center"/>
        </w:trPr>
        <w:tc>
          <w:tcPr>
            <w:tcW w:w="812" w:type="dxa"/>
            <w:vAlign w:val="center"/>
          </w:tcPr>
          <w:p>
            <w:pPr>
              <w:spacing w:line="300" w:lineRule="exact"/>
              <w:jc w:val="center"/>
              <w:rPr>
                <w:rFonts w:asci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353" w:type="dxa"/>
            <w:vAlign w:val="center"/>
          </w:tcPr>
          <w:p>
            <w:pPr>
              <w:spacing w:line="300" w:lineRule="exact"/>
              <w:jc w:val="center"/>
              <w:rPr>
                <w:rFonts w:asci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地市</w:t>
            </w:r>
          </w:p>
        </w:tc>
        <w:tc>
          <w:tcPr>
            <w:tcW w:w="5627" w:type="dxa"/>
            <w:vAlign w:val="center"/>
          </w:tcPr>
          <w:p>
            <w:pPr>
              <w:spacing w:line="300" w:lineRule="exact"/>
              <w:jc w:val="center"/>
              <w:rPr>
                <w:rFonts w:asci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矿井名称</w:t>
            </w:r>
          </w:p>
        </w:tc>
        <w:tc>
          <w:tcPr>
            <w:tcW w:w="1352" w:type="dxa"/>
            <w:vAlign w:val="center"/>
          </w:tcPr>
          <w:p>
            <w:pPr>
              <w:spacing w:line="300" w:lineRule="exact"/>
              <w:jc w:val="center"/>
              <w:rPr>
                <w:rFonts w:asci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24" w:hRule="atLeast"/>
          <w:jc w:val="center"/>
        </w:trPr>
        <w:tc>
          <w:tcPr>
            <w:tcW w:w="812" w:type="dxa"/>
            <w:vAlign w:val="center"/>
          </w:tcPr>
          <w:p>
            <w:pPr>
              <w:spacing w:line="300" w:lineRule="exact"/>
              <w:jc w:val="center"/>
              <w:rPr>
                <w:rFonts w:ascii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53" w:type="dxa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榆林市</w:t>
            </w:r>
          </w:p>
        </w:tc>
        <w:tc>
          <w:tcPr>
            <w:tcW w:w="562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府谷县谊丰煤矿有限公司</w:t>
            </w:r>
          </w:p>
        </w:tc>
        <w:tc>
          <w:tcPr>
            <w:tcW w:w="1352" w:type="dxa"/>
            <w:vAlign w:val="center"/>
          </w:tcPr>
          <w:p>
            <w:pPr>
              <w:spacing w:line="300" w:lineRule="exact"/>
              <w:jc w:val="center"/>
              <w:rPr>
                <w:rFonts w:ascii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24" w:hRule="atLeast"/>
          <w:jc w:val="center"/>
        </w:trPr>
        <w:tc>
          <w:tcPr>
            <w:tcW w:w="812" w:type="dxa"/>
            <w:vAlign w:val="center"/>
          </w:tcPr>
          <w:p>
            <w:pPr>
              <w:spacing w:line="300" w:lineRule="exact"/>
              <w:jc w:val="center"/>
              <w:rPr>
                <w:rFonts w:ascii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53" w:type="dxa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榆林市</w:t>
            </w:r>
          </w:p>
        </w:tc>
        <w:tc>
          <w:tcPr>
            <w:tcW w:w="5627" w:type="dxa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府谷县福庆煤矿有限公司</w:t>
            </w:r>
          </w:p>
        </w:tc>
        <w:tc>
          <w:tcPr>
            <w:tcW w:w="1352" w:type="dxa"/>
            <w:vAlign w:val="center"/>
          </w:tcPr>
          <w:p>
            <w:pPr>
              <w:spacing w:line="300" w:lineRule="exact"/>
              <w:jc w:val="center"/>
              <w:rPr>
                <w:rFonts w:ascii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24" w:hRule="atLeast"/>
          <w:jc w:val="center"/>
        </w:trPr>
        <w:tc>
          <w:tcPr>
            <w:tcW w:w="812" w:type="dxa"/>
            <w:vAlign w:val="center"/>
          </w:tcPr>
          <w:p>
            <w:pPr>
              <w:spacing w:line="300" w:lineRule="exact"/>
              <w:jc w:val="center"/>
              <w:rPr>
                <w:rFonts w:ascii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5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榆林市</w:t>
            </w:r>
          </w:p>
        </w:tc>
        <w:tc>
          <w:tcPr>
            <w:tcW w:w="5627" w:type="dxa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府谷县万泰明煤矿有限公司</w:t>
            </w:r>
          </w:p>
        </w:tc>
        <w:tc>
          <w:tcPr>
            <w:tcW w:w="1352" w:type="dxa"/>
            <w:vAlign w:val="center"/>
          </w:tcPr>
          <w:p>
            <w:pPr>
              <w:spacing w:line="300" w:lineRule="exact"/>
              <w:jc w:val="center"/>
              <w:rPr>
                <w:rFonts w:ascii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24" w:hRule="atLeast"/>
          <w:jc w:val="center"/>
        </w:trPr>
        <w:tc>
          <w:tcPr>
            <w:tcW w:w="812" w:type="dxa"/>
            <w:vAlign w:val="center"/>
          </w:tcPr>
          <w:p>
            <w:pPr>
              <w:spacing w:line="300" w:lineRule="exact"/>
              <w:jc w:val="center"/>
              <w:rPr>
                <w:rFonts w:ascii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53" w:type="dxa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榆林市</w:t>
            </w:r>
          </w:p>
        </w:tc>
        <w:tc>
          <w:tcPr>
            <w:tcW w:w="5627" w:type="dxa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府谷县张明沟矿业有限责任公司</w:t>
            </w:r>
          </w:p>
        </w:tc>
        <w:tc>
          <w:tcPr>
            <w:tcW w:w="1352" w:type="dxa"/>
            <w:vAlign w:val="center"/>
          </w:tcPr>
          <w:p>
            <w:pPr>
              <w:spacing w:line="300" w:lineRule="exact"/>
              <w:jc w:val="center"/>
              <w:rPr>
                <w:rFonts w:ascii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24" w:hRule="atLeast"/>
          <w:jc w:val="center"/>
        </w:trPr>
        <w:tc>
          <w:tcPr>
            <w:tcW w:w="812" w:type="dxa"/>
            <w:vAlign w:val="center"/>
          </w:tcPr>
          <w:p>
            <w:pPr>
              <w:spacing w:line="300" w:lineRule="exact"/>
              <w:jc w:val="center"/>
              <w:rPr>
                <w:rFonts w:ascii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53" w:type="dxa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榆林市</w:t>
            </w:r>
          </w:p>
        </w:tc>
        <w:tc>
          <w:tcPr>
            <w:tcW w:w="5627" w:type="dxa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神木市板墩焉村办煤矿</w:t>
            </w:r>
          </w:p>
        </w:tc>
        <w:tc>
          <w:tcPr>
            <w:tcW w:w="1352" w:type="dxa"/>
            <w:vAlign w:val="center"/>
          </w:tcPr>
          <w:p>
            <w:pPr>
              <w:spacing w:line="300" w:lineRule="exact"/>
              <w:jc w:val="center"/>
              <w:rPr>
                <w:rFonts w:ascii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24" w:hRule="atLeast"/>
          <w:jc w:val="center"/>
        </w:trPr>
        <w:tc>
          <w:tcPr>
            <w:tcW w:w="812" w:type="dxa"/>
            <w:vAlign w:val="center"/>
          </w:tcPr>
          <w:p>
            <w:pPr>
              <w:spacing w:line="300" w:lineRule="exact"/>
              <w:jc w:val="center"/>
              <w:rPr>
                <w:rFonts w:ascii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35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榆林市</w:t>
            </w:r>
          </w:p>
        </w:tc>
        <w:tc>
          <w:tcPr>
            <w:tcW w:w="5627" w:type="dxa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神木市大柳塔镇板定梁塔煤矿</w:t>
            </w:r>
          </w:p>
        </w:tc>
        <w:tc>
          <w:tcPr>
            <w:tcW w:w="1352" w:type="dxa"/>
            <w:vAlign w:val="center"/>
          </w:tcPr>
          <w:p>
            <w:pPr>
              <w:spacing w:line="300" w:lineRule="exact"/>
              <w:jc w:val="center"/>
              <w:rPr>
                <w:rFonts w:ascii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24" w:hRule="atLeast"/>
          <w:jc w:val="center"/>
        </w:trPr>
        <w:tc>
          <w:tcPr>
            <w:tcW w:w="812" w:type="dxa"/>
            <w:vAlign w:val="center"/>
          </w:tcPr>
          <w:p>
            <w:pPr>
              <w:spacing w:line="300" w:lineRule="exact"/>
              <w:jc w:val="center"/>
              <w:rPr>
                <w:rFonts w:ascii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35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榆林市</w:t>
            </w:r>
          </w:p>
        </w:tc>
        <w:tc>
          <w:tcPr>
            <w:tcW w:w="5627" w:type="dxa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神木市孙家岔镇河西联办煤矿有限公司</w:t>
            </w:r>
          </w:p>
        </w:tc>
        <w:tc>
          <w:tcPr>
            <w:tcW w:w="1352" w:type="dxa"/>
            <w:vAlign w:val="center"/>
          </w:tcPr>
          <w:p>
            <w:pPr>
              <w:spacing w:line="300" w:lineRule="exact"/>
              <w:jc w:val="center"/>
              <w:rPr>
                <w:rFonts w:ascii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24" w:hRule="atLeast"/>
          <w:jc w:val="center"/>
        </w:trPr>
        <w:tc>
          <w:tcPr>
            <w:tcW w:w="81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35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榆林市</w:t>
            </w:r>
          </w:p>
        </w:tc>
        <w:tc>
          <w:tcPr>
            <w:tcW w:w="5627" w:type="dxa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神木市朝源矿业有限公司</w:t>
            </w:r>
          </w:p>
        </w:tc>
        <w:tc>
          <w:tcPr>
            <w:tcW w:w="1352" w:type="dxa"/>
            <w:vAlign w:val="center"/>
          </w:tcPr>
          <w:p>
            <w:pPr>
              <w:spacing w:line="300" w:lineRule="exact"/>
              <w:jc w:val="center"/>
              <w:rPr>
                <w:rFonts w:ascii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24" w:hRule="atLeast"/>
          <w:jc w:val="center"/>
        </w:trPr>
        <w:tc>
          <w:tcPr>
            <w:tcW w:w="81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35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榆林市</w:t>
            </w:r>
          </w:p>
        </w:tc>
        <w:tc>
          <w:tcPr>
            <w:tcW w:w="5627" w:type="dxa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神木县瑞祥煤业有限责任公司</w:t>
            </w:r>
          </w:p>
        </w:tc>
        <w:tc>
          <w:tcPr>
            <w:tcW w:w="1352" w:type="dxa"/>
            <w:vAlign w:val="center"/>
          </w:tcPr>
          <w:p>
            <w:pPr>
              <w:spacing w:line="300" w:lineRule="exact"/>
              <w:jc w:val="center"/>
              <w:rPr>
                <w:rFonts w:ascii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24" w:hRule="atLeast"/>
          <w:jc w:val="center"/>
        </w:trPr>
        <w:tc>
          <w:tcPr>
            <w:tcW w:w="81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35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榆林市</w:t>
            </w:r>
          </w:p>
        </w:tc>
        <w:tc>
          <w:tcPr>
            <w:tcW w:w="5627" w:type="dxa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神府经济开发区海湾煤矿有限公司三号井</w:t>
            </w:r>
          </w:p>
        </w:tc>
        <w:tc>
          <w:tcPr>
            <w:tcW w:w="1352" w:type="dxa"/>
            <w:vAlign w:val="center"/>
          </w:tcPr>
          <w:p>
            <w:pPr>
              <w:spacing w:line="300" w:lineRule="exact"/>
              <w:jc w:val="center"/>
              <w:rPr>
                <w:rFonts w:ascii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24" w:hRule="atLeast"/>
          <w:jc w:val="center"/>
        </w:trPr>
        <w:tc>
          <w:tcPr>
            <w:tcW w:w="81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5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渭南市</w:t>
            </w:r>
          </w:p>
        </w:tc>
        <w:tc>
          <w:tcPr>
            <w:tcW w:w="5627" w:type="dxa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陕西陕煤澄合矿业有限公司二矿分公司</w:t>
            </w:r>
          </w:p>
        </w:tc>
        <w:tc>
          <w:tcPr>
            <w:tcW w:w="1352" w:type="dxa"/>
            <w:vAlign w:val="center"/>
          </w:tcPr>
          <w:p>
            <w:pPr>
              <w:spacing w:line="300" w:lineRule="exact"/>
              <w:jc w:val="center"/>
              <w:rPr>
                <w:rFonts w:ascii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24" w:hRule="atLeast"/>
          <w:jc w:val="center"/>
        </w:trPr>
        <w:tc>
          <w:tcPr>
            <w:tcW w:w="81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5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渭南市</w:t>
            </w:r>
          </w:p>
        </w:tc>
        <w:tc>
          <w:tcPr>
            <w:tcW w:w="5627" w:type="dxa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陕西陕煤韩城矿业有限公司象山矿井</w:t>
            </w:r>
          </w:p>
        </w:tc>
        <w:tc>
          <w:tcPr>
            <w:tcW w:w="1352" w:type="dxa"/>
            <w:vAlign w:val="center"/>
          </w:tcPr>
          <w:p>
            <w:pPr>
              <w:spacing w:line="300" w:lineRule="exact"/>
              <w:jc w:val="center"/>
              <w:rPr>
                <w:rFonts w:ascii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24" w:hRule="atLeast"/>
          <w:jc w:val="center"/>
        </w:trPr>
        <w:tc>
          <w:tcPr>
            <w:tcW w:w="81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5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渭南市</w:t>
            </w:r>
          </w:p>
        </w:tc>
        <w:tc>
          <w:tcPr>
            <w:tcW w:w="5627" w:type="dxa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韩城市枣庄实业有限公司</w:t>
            </w:r>
          </w:p>
        </w:tc>
        <w:tc>
          <w:tcPr>
            <w:tcW w:w="1352" w:type="dxa"/>
            <w:vAlign w:val="center"/>
          </w:tcPr>
          <w:p>
            <w:pPr>
              <w:spacing w:line="300" w:lineRule="exact"/>
              <w:jc w:val="center"/>
              <w:rPr>
                <w:rFonts w:ascii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zM2NlY2EzNDI1YzBiMzlmZmEwNTQ2ZTZmNzNhNDcifQ=="/>
  </w:docVars>
  <w:rsids>
    <w:rsidRoot w:val="239942AA"/>
    <w:rsid w:val="23994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spacing w:line="360" w:lineRule="atLeast"/>
      <w:ind w:firstLine="210"/>
      <w:textAlignment w:val="baseline"/>
    </w:pPr>
    <w:rPr>
      <w:rFonts w:ascii="Arial" w:hAnsi="Arial" w:eastAsia="楷体_GB2312"/>
    </w:rPr>
  </w:style>
  <w:style w:type="paragraph" w:styleId="3">
    <w:name w:val="Body Text Indent"/>
    <w:basedOn w:val="1"/>
    <w:next w:val="4"/>
    <w:qFormat/>
    <w:uiPriority w:val="0"/>
    <w:pPr>
      <w:spacing w:after="120"/>
      <w:ind w:left="200" w:leftChars="200"/>
    </w:pPr>
    <w:rPr>
      <w:sz w:val="24"/>
    </w:rPr>
  </w:style>
  <w:style w:type="paragraph" w:styleId="4">
    <w:name w:val="caption"/>
    <w:basedOn w:val="1"/>
    <w:next w:val="1"/>
    <w:qFormat/>
    <w:uiPriority w:val="0"/>
    <w:rPr>
      <w:rFonts w:ascii="黑体" w:eastAsia="黑体"/>
      <w:sz w:val="20"/>
    </w:rPr>
  </w:style>
  <w:style w:type="paragraph" w:styleId="5">
    <w:name w:val="Body Text"/>
    <w:basedOn w:val="1"/>
    <w:next w:val="1"/>
    <w:qFormat/>
    <w:uiPriority w:val="0"/>
    <w:pPr>
      <w:spacing w:line="520" w:lineRule="exac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2024-06-19T09:52:00Z</dcterms:created>
  <dc:creator>word科科～</dc:creator>
  <cp:lastModifiedBy>word科科～</cp:lastModifiedBy>
  <dcterms:modified xsi:type="dcterms:W3CDTF">2024-06-19T09:53:00Z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7121070D4E6E4632B105B75A75135614_11</vt:lpwstr>
  </property>
</Properties>
</file>