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tbl>
      <w:tblPr>
        <w:tblStyle w:val="6"/>
        <w:tblW w:w="14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307"/>
        <w:gridCol w:w="1428"/>
        <w:gridCol w:w="2270"/>
        <w:gridCol w:w="1898"/>
        <w:gridCol w:w="3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432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color w:val="auto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延期煤矿安全生产许可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eastAsia="zh-CN" w:bidi="ar-SA"/>
              </w:rPr>
              <w:t>证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企业名单（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 w:bidi="ar-SA"/>
              </w:rPr>
              <w:t>15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    人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地    址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（负责人）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榆林市榆神工业区民祥矿务有限公司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榆林市榆神工业区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韩安民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（陕）MK安许证字〔2024〕0272号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煤炭安全生产管理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2027年05月28日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神木市聚隆矿业有限公司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陕西省榆林市神木市孙家岔镇訾家庄村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党荣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（陕）MK安许证字〔2024〕0026号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陕煤集团神木张家峁矿业有限公司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陕西省神木市西沙街道办事处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张建安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（陕）MK安许证字〔2024〕0273号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2027年06月09日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陕西煤业集团黄陵建庄矿业有限公司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陕西省延安市黄陵县店头镇新村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张军明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（陕）MK安许证字〔2024〕0274号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2027年06月09日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府谷县老高川乡恒益煤矿有限公司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陕西省榆林市府谷县老高川乡张城梁村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刘军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（陕）MK安许证字〔2024〕0275号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2024年06月07日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2027年06月06日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神木市锟源矿业有限公司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陕西省榆林市神木市大柳塔镇束鸡河村第十一村民小组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冯爱成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（陕）MK安许证字〔2024〕0276号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神府经济开发区海湾煤矿有限公司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神木市孙家岔镇海湾村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王涛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（陕）MK安许证字〔2024〕0278号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2024年07月01日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陕西彬长胡家河矿业有限公司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陕西省咸阳市长武县冉店乡下河村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席国军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（陕）MK安许证字〔2024〕0022号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2024年07月01日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横山县方圆矿业有限责任公司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陕西省榆林市横山县波罗镇宋家坬村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刘鹏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（陕）MK安许证字〔2024〕0081号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2027年02月28日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府谷县鸿锋煤矿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陕西省府谷县老高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川镇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孟庆峰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（陕）MK安许证字〔2024〕0280号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陕西美鑫矿业有限公司冶坪煤矿分公司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陕西省铜川市耀州区庙湾镇三政村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何建西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（陕）MK安许证字〔2024〕0281号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陕煤集团神木红柳林矿业有限公司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陕西省榆林市神木市滨河新区街道办事处红柳林村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张宏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（陕）MK安许证字〔2024〕0282号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2027年06月19日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神府集华王才伙盘矿业有限公司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陕西省榆林市神木市孙家岔镇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赵成荣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（陕）MK安许证字〔2024〕0099号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陕西黄陵二号煤矿有限公司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陕西省延安市黄陵县店头镇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易瑞强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（陕）MK安许证字〔2024〕0083号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2024年06月10日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2027年06月09日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陕西小保当矿业有限公司二号煤矿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陕西省神木县大保当镇大啊包壕村北侧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王高伟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（陕）MK安许证字〔2024〕0249号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64F5F6F"/>
    <w:rsid w:val="164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2024-06-26T06:42:00Z</dcterms:created>
  <dc:creator>word科科～</dc:creator>
  <cp:lastModifiedBy>word科科～</cp:lastModifiedBy>
  <dcterms:modified xsi:type="dcterms:W3CDTF">2024-06-26T06:42:59Z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D480088DE8604D72BA35CC25D6B52110_11</vt:lpwstr>
  </property>
</Properties>
</file>