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14:paraId="75E3D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28C8008">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6FF642D">
            <w:pPr>
              <w:pStyle w:val="19"/>
              <w:framePr w:wrap="notBeside" w:vAnchor="page" w:hAnchor="page" w:x="1372" w:y="568"/>
              <w:tabs>
                <w:tab w:val="clear" w:pos="4153"/>
                <w:tab w:val="clear" w:pos="8306"/>
              </w:tabs>
              <w:spacing w:line="240" w:lineRule="auto"/>
              <w:ind w:left="3"/>
              <w:jc w:val="both"/>
              <w:rPr>
                <w:rFonts w:ascii="黑体" w:hAnsi="黑体" w:eastAsia="黑体"/>
                <w:sz w:val="21"/>
                <w:szCs w:val="21"/>
              </w:rPr>
            </w:pPr>
            <w:r>
              <w:rPr>
                <w:rFonts w:hint="eastAsia" w:ascii="黑体" w:hAnsi="黑体" w:eastAsia="黑体"/>
                <w:sz w:val="21"/>
                <w:szCs w:val="21"/>
              </w:rPr>
              <w:t>1</w:t>
            </w:r>
            <w:r>
              <w:rPr>
                <w:rFonts w:ascii="黑体" w:hAnsi="黑体" w:eastAsia="黑体"/>
                <w:sz w:val="21"/>
                <w:szCs w:val="21"/>
              </w:rPr>
              <w:t>3.</w:t>
            </w:r>
            <w:r>
              <w:rPr>
                <w:rFonts w:hint="eastAsia" w:ascii="黑体" w:hAnsi="黑体" w:eastAsia="黑体"/>
                <w:sz w:val="21"/>
                <w:szCs w:val="21"/>
              </w:rPr>
              <w:t>300</w:t>
            </w:r>
          </w:p>
        </w:tc>
      </w:tr>
      <w:tr w14:paraId="64138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6F472CD">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03337970">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G07</w:t>
            </w:r>
          </w:p>
        </w:tc>
      </w:tr>
    </w:tbl>
    <w:tbl>
      <w:tblPr>
        <w:tblStyle w:val="30"/>
        <w:tblpPr w:leftFromText="181" w:rightFromText="181" w:horzAnchor="margin" w:tblpX="3857" w:tblpY="56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4990"/>
      </w:tblGrid>
      <w:tr w14:paraId="4464EF6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1128" w:hRule="atLeast"/>
        </w:trPr>
        <w:tc>
          <w:tcPr>
            <w:tcW w:w="4990" w:type="dxa"/>
          </w:tcPr>
          <w:p w14:paraId="25E45BED">
            <w:pPr>
              <w:pStyle w:val="53"/>
              <w:framePr w:w="0" w:hRule="auto" w:wrap="auto" w:vAnchor="margin" w:hAnchor="text" w:xAlign="left" w:yAlign="inline"/>
              <w:ind w:firstLine="420"/>
            </w:pPr>
            <w:bookmarkStart w:id="0" w:name="_Hlk26473981"/>
            <w:r>
              <w:rPr>
                <w:rFonts w:hint="eastAsia"/>
              </w:rPr>
              <w:t>YJ</w:t>
            </w:r>
          </w:p>
        </w:tc>
      </w:tr>
      <w:bookmarkEnd w:id="0"/>
    </w:tbl>
    <w:p w14:paraId="4706F5FB">
      <w:pPr>
        <w:pStyle w:val="54"/>
        <w:framePr w:wrap="around" w:hAnchor="page" w:x="1311" w:y="2278"/>
        <w:rPr>
          <w:rFonts w:ascii="黑体" w:hAnsi="黑体" w:eastAsia="黑体"/>
          <w:b w:val="0"/>
          <w:bCs w:val="0"/>
          <w:w w:val="100"/>
          <w:sz w:val="48"/>
          <w:szCs w:val="48"/>
        </w:rPr>
      </w:pPr>
      <w:r>
        <w:rPr>
          <w:rFonts w:hint="eastAsia" w:ascii="黑体" w:hAnsi="黑体" w:eastAsia="黑体"/>
          <w:b w:val="0"/>
          <w:bCs w:val="0"/>
          <w:w w:val="100"/>
          <w:sz w:val="48"/>
          <w:szCs w:val="48"/>
        </w:rPr>
        <w:t>中华人民共和国应急管理行业标准</w:t>
      </w:r>
    </w:p>
    <w:p w14:paraId="1C0DE3F8">
      <w:pPr>
        <w:pStyle w:val="199"/>
      </w:pPr>
      <w:r>
        <w:rPr>
          <w:rFonts w:hint="eastAsia"/>
        </w:rPr>
        <w:t>YJ/</w:t>
      </w:r>
      <w:r>
        <w:rPr>
          <w:lang w:val="fr-FR"/>
        </w:rPr>
        <w:t xml:space="preserve"> </w:t>
      </w:r>
      <w:r>
        <w:rPr>
          <w:rFonts w:hint="eastAsia"/>
        </w:rPr>
        <w:t>XXXXX</w:t>
      </w:r>
      <w:r>
        <w:rPr>
          <w:rFonts w:hAnsi="黑体"/>
          <w:lang w:val="fr-FR"/>
        </w:rPr>
        <w:t>—</w:t>
      </w:r>
      <w:r>
        <w:rPr>
          <w:rFonts w:hint="eastAsia"/>
        </w:rPr>
        <w:t>XXXX</w:t>
      </w:r>
    </w:p>
    <w:p w14:paraId="5D3F1726">
      <w:pPr>
        <w:pStyle w:val="200"/>
        <w:rPr>
          <w:rFonts w:hAnsi="黑体"/>
          <w:lang w:val="fr-FR"/>
        </w:rPr>
      </w:pPr>
    </w:p>
    <w:p w14:paraId="76D49513">
      <w:pPr>
        <w:spacing w:line="240" w:lineRule="auto"/>
        <w:rPr>
          <w:rFonts w:ascii="黑体" w:hAnsi="黑体" w:eastAsia="黑体"/>
          <w:kern w:val="0"/>
          <w:sz w:val="10"/>
          <w:szCs w:val="10"/>
          <w:lang w:val="fr-FR"/>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9F9C79A">
      <w:pPr>
        <w:pStyle w:val="54"/>
        <w:framePr w:w="9639" w:h="6976" w:hRule="exact" w:hSpace="0" w:vSpace="0" w:wrap="around" w:hAnchor="page" w:y="6408"/>
        <w:jc w:val="center"/>
        <w:rPr>
          <w:rFonts w:ascii="黑体" w:hAnsi="黑体" w:eastAsia="黑体"/>
          <w:b w:val="0"/>
          <w:bCs w:val="0"/>
          <w:w w:val="100"/>
          <w:lang w:val="fr-FR"/>
        </w:rPr>
      </w:pPr>
    </w:p>
    <w:p w14:paraId="39476F92">
      <w:pPr>
        <w:pStyle w:val="201"/>
        <w:framePr w:h="6974" w:hRule="exact" w:wrap="around" w:x="1419" w:anchorLock="1"/>
      </w:pPr>
      <w:r>
        <w:rPr>
          <w:rFonts w:hint="eastAsia"/>
        </w:rPr>
        <w:t>危险化学品重大</w:t>
      </w:r>
      <w:r>
        <w:t>危险源储存单元（</w:t>
      </w:r>
      <w:r>
        <w:rPr>
          <w:rFonts w:hint="eastAsia"/>
        </w:rPr>
        <w:t>储罐区和</w:t>
      </w:r>
      <w:r>
        <w:t>库区）</w:t>
      </w:r>
      <w:r>
        <w:rPr>
          <w:rFonts w:hint="eastAsia"/>
        </w:rPr>
        <w:t>感知数据</w:t>
      </w:r>
      <w:r>
        <w:t>接入规</w:t>
      </w:r>
      <w:r>
        <w:rPr>
          <w:rFonts w:hint="eastAsia"/>
        </w:rPr>
        <w:t>范</w:t>
      </w:r>
    </w:p>
    <w:p w14:paraId="45ACD565">
      <w:pPr>
        <w:framePr w:w="9639" w:h="6974" w:hRule="exact" w:wrap="around" w:vAnchor="page" w:hAnchor="page" w:x="1419" w:y="6408" w:anchorLock="1"/>
        <w:ind w:left="-1418"/>
      </w:pPr>
    </w:p>
    <w:p w14:paraId="60988432">
      <w:pPr>
        <w:pStyle w:val="129"/>
        <w:framePr w:w="9639" w:h="6974" w:hRule="exact" w:wrap="around" w:vAnchor="page" w:hAnchor="page" w:x="1419" w:y="6408"/>
      </w:pPr>
      <w:r>
        <w:rPr>
          <w:rFonts w:hint="eastAsia"/>
        </w:rPr>
        <w:t>M</w:t>
      </w:r>
      <w:r>
        <w:t xml:space="preserve">ajor </w:t>
      </w:r>
      <w:r>
        <w:rPr>
          <w:rFonts w:hint="eastAsia"/>
        </w:rPr>
        <w:t>H</w:t>
      </w:r>
      <w:r>
        <w:t xml:space="preserve">azard </w:t>
      </w:r>
      <w:r>
        <w:rPr>
          <w:rFonts w:hint="eastAsia"/>
        </w:rPr>
        <w:t>Sources</w:t>
      </w:r>
      <w:r>
        <w:t xml:space="preserve"> for </w:t>
      </w:r>
      <w:r>
        <w:rPr>
          <w:rFonts w:hint="eastAsia"/>
        </w:rPr>
        <w:t>H</w:t>
      </w:r>
      <w:r>
        <w:t xml:space="preserve">azardous </w:t>
      </w:r>
      <w:r>
        <w:rPr>
          <w:rFonts w:hint="eastAsia"/>
        </w:rPr>
        <w:t>C</w:t>
      </w:r>
      <w:r>
        <w:t>hemicals</w:t>
      </w:r>
      <w:r>
        <w:rPr>
          <w:rFonts w:hint="eastAsia"/>
        </w:rPr>
        <w:t xml:space="preserve"> S</w:t>
      </w:r>
      <w:r>
        <w:t xml:space="preserve">torage </w:t>
      </w:r>
      <w:r>
        <w:rPr>
          <w:rFonts w:hint="eastAsia"/>
        </w:rPr>
        <w:t>P</w:t>
      </w:r>
      <w:r>
        <w:t xml:space="preserve">erception </w:t>
      </w:r>
      <w:r>
        <w:rPr>
          <w:rFonts w:hint="eastAsia"/>
        </w:rPr>
        <w:t>D</w:t>
      </w:r>
      <w:r>
        <w:t>ata</w:t>
      </w:r>
      <w:r>
        <w:rPr>
          <w:rFonts w:hint="eastAsia"/>
        </w:rPr>
        <w:t xml:space="preserve"> Acess S</w:t>
      </w:r>
      <w:r>
        <w:t>tandardization</w:t>
      </w:r>
    </w:p>
    <w:p w14:paraId="217C1D8B">
      <w:pPr>
        <w:pStyle w:val="129"/>
        <w:framePr w:w="9639" w:h="6974" w:hRule="exact" w:wrap="around" w:vAnchor="page" w:hAnchor="page" w:x="1419" w:y="6408"/>
        <w:textAlignment w:val="bottom"/>
      </w:pPr>
      <w:r>
        <w:rPr>
          <w:rFonts w:hint="eastAsia" w:eastAsia="黑体"/>
          <w:szCs w:val="28"/>
        </w:rPr>
        <w:t xml:space="preserve"> </w:t>
      </w:r>
    </w:p>
    <w:p w14:paraId="221CDF65">
      <w:pPr>
        <w:pStyle w:val="129"/>
        <w:framePr w:w="9639" w:h="6974" w:hRule="exact" w:wrap="around" w:vAnchor="page" w:hAnchor="page" w:x="1419" w:y="6408"/>
        <w:textAlignment w:val="bottom"/>
        <w:rPr>
          <w:rFonts w:eastAsia="黑体"/>
          <w:szCs w:val="28"/>
        </w:rPr>
      </w:pPr>
    </w:p>
    <w:p w14:paraId="2049A10B">
      <w:pPr>
        <w:pStyle w:val="129"/>
        <w:framePr w:w="9639" w:h="6974" w:hRule="exact" w:wrap="around" w:vAnchor="page" w:hAnchor="page" w:x="1419" w:y="6408"/>
        <w:spacing w:before="440" w:after="160"/>
        <w:textAlignment w:val="bottom"/>
        <w:rPr>
          <w:sz w:val="24"/>
          <w:szCs w:val="28"/>
        </w:rPr>
      </w:pPr>
      <w:r>
        <w:rPr>
          <w:rFonts w:hint="eastAsia"/>
          <w:sz w:val="24"/>
          <w:szCs w:val="28"/>
        </w:rPr>
        <w:t>（征求意见稿）</w:t>
      </w:r>
    </w:p>
    <w:p w14:paraId="3411D7C4">
      <w:pPr>
        <w:pStyle w:val="129"/>
        <w:framePr w:w="9639" w:h="6974" w:hRule="exact" w:wrap="around" w:vAnchor="page" w:hAnchor="page" w:x="1419" w:y="6408"/>
        <w:spacing w:before="180" w:line="240" w:lineRule="atLeast"/>
        <w:textAlignment w:val="bottom"/>
        <w:rPr>
          <w:sz w:val="21"/>
          <w:szCs w:val="28"/>
        </w:rPr>
      </w:pPr>
    </w:p>
    <w:p w14:paraId="32A6B919">
      <w:pPr>
        <w:pStyle w:val="197"/>
        <w:framePr w:wrap="around" w:y="14176"/>
      </w:pPr>
      <w:r>
        <w:rPr>
          <w:rFonts w:hint="eastAsia" w:ascii="黑体"/>
        </w:rPr>
        <w:t>XXXX</w:t>
      </w:r>
      <w:r>
        <w:t xml:space="preserve"> </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XX</w:t>
      </w:r>
      <w:r>
        <w:rPr>
          <w:rFonts w:hint="eastAsia"/>
        </w:rPr>
        <w:t>发布</w:t>
      </w:r>
    </w:p>
    <w:p w14:paraId="2D3618EF">
      <w:pPr>
        <w:pStyle w:val="198"/>
        <w:framePr w:wrap="around" w:y="14176"/>
      </w:pPr>
      <w:r>
        <w:rPr>
          <w:rFonts w:hint="eastAsia" w:ascii="黑体"/>
        </w:rPr>
        <w:t>XXXX</w:t>
      </w:r>
      <w:r>
        <w:t xml:space="preserve"> </w:t>
      </w:r>
      <w:r>
        <w:rPr>
          <w:rFonts w:ascii="黑体"/>
        </w:rPr>
        <w:t>-</w:t>
      </w:r>
      <w:r>
        <w:t xml:space="preserve"> </w:t>
      </w:r>
      <w:r>
        <w:rPr>
          <w:rFonts w:hint="eastAsia" w:ascii="黑体"/>
        </w:rPr>
        <w:t>XX</w:t>
      </w:r>
      <w:r>
        <w:t xml:space="preserve"> </w:t>
      </w:r>
      <w:r>
        <w:rPr>
          <w:rFonts w:ascii="黑体"/>
        </w:rPr>
        <w:t>-</w:t>
      </w:r>
      <w:r>
        <w:t xml:space="preserve"> </w:t>
      </w:r>
      <w:r>
        <w:rPr>
          <w:rFonts w:hint="eastAsia" w:ascii="黑体"/>
        </w:rPr>
        <w:t>XX</w:t>
      </w:r>
      <w:r>
        <w:rPr>
          <w:rFonts w:hint="eastAsia"/>
        </w:rPr>
        <w:t>实施</w:t>
      </w:r>
    </w:p>
    <w:p w14:paraId="5A0A6B25">
      <w:pPr>
        <w:pStyle w:val="155"/>
        <w:framePr w:h="584" w:hRule="exact" w:hSpace="181" w:vSpace="181" w:wrap="around" w:y="14800"/>
        <w:rPr>
          <w:rFonts w:hAnsi="黑体"/>
        </w:rPr>
      </w:pPr>
      <w:r>
        <w:rPr>
          <w:rFonts w:hint="eastAsia" w:hAnsi="黑体"/>
          <w:w w:val="100"/>
          <w:sz w:val="28"/>
        </w:rPr>
        <w:t>中华人民共和国应急管理部</w:t>
      </w:r>
      <w:r>
        <w:rPr>
          <w:rFonts w:ascii="Times New Roman"/>
          <w:w w:val="100"/>
          <w:sz w:val="28"/>
          <w:szCs w:val="28"/>
        </w:rPr>
        <w:t>  </w:t>
      </w:r>
      <w:r>
        <w:rPr>
          <w:rStyle w:val="233"/>
          <w:rFonts w:hint="eastAsia" w:hAnsi="黑体"/>
          <w:position w:val="0"/>
        </w:rPr>
        <w:t>发</w:t>
      </w:r>
      <w:r>
        <w:rPr>
          <w:rStyle w:val="233"/>
          <w:rFonts w:hint="eastAsia" w:hAnsi="黑体"/>
          <w:spacing w:val="0"/>
          <w:position w:val="0"/>
        </w:rPr>
        <w:t>布</w:t>
      </w:r>
    </w:p>
    <w:p w14:paraId="061F5716">
      <w:pPr>
        <w:rPr>
          <w:rFonts w:ascii="宋体" w:hAnsi="宋体"/>
          <w:sz w:val="28"/>
          <w:szCs w:val="28"/>
        </w:r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688F412">
      <w:pPr>
        <w:tabs>
          <w:tab w:val="left" w:pos="6238"/>
        </w:tabs>
        <w:rPr>
          <w:rFonts w:ascii="宋体" w:hAnsi="宋体"/>
          <w:sz w:val="28"/>
          <w:szCs w:val="28"/>
        </w:rPr>
      </w:pPr>
      <w:r>
        <w:rPr>
          <w:rFonts w:ascii="宋体" w:hAnsi="宋体"/>
          <w:sz w:val="28"/>
          <w:szCs w:val="28"/>
        </w:rPr>
        <w:tab/>
      </w:r>
    </w:p>
    <w:p w14:paraId="62B60FD0">
      <w:pPr>
        <w:rPr>
          <w:rFonts w:ascii="宋体" w:hAnsi="宋体"/>
          <w:sz w:val="28"/>
          <w:szCs w:val="28"/>
        </w:rPr>
      </w:pPr>
    </w:p>
    <w:p w14:paraId="19183C33">
      <w:pPr>
        <w:rPr>
          <w:rFonts w:ascii="宋体" w:hAnsi="宋体"/>
          <w:sz w:val="28"/>
          <w:szCs w:val="28"/>
        </w:rPr>
      </w:pPr>
    </w:p>
    <w:p w14:paraId="0D0B7406">
      <w:pPr>
        <w:rPr>
          <w:rFonts w:ascii="宋体" w:hAnsi="宋体"/>
          <w:sz w:val="28"/>
          <w:szCs w:val="28"/>
        </w:rPr>
      </w:pPr>
    </w:p>
    <w:p w14:paraId="2C54E788">
      <w:pPr>
        <w:rPr>
          <w:rFonts w:ascii="宋体" w:hAnsi="宋体"/>
          <w:sz w:val="28"/>
          <w:szCs w:val="28"/>
        </w:rPr>
        <w:sectPr>
          <w:headerReference r:id="rId7" w:type="first"/>
          <w:footerReference r:id="rId9" w:type="first"/>
          <w:headerReference r:id="rId5" w:type="default"/>
          <w:headerReference r:id="rId6" w:type="even"/>
          <w:footerReference r:id="rId8" w:type="even"/>
          <w:type w:val="continuous"/>
          <w:pgSz w:w="11906" w:h="16838"/>
          <w:pgMar w:top="567" w:right="1134" w:bottom="1021" w:left="1134" w:header="1418" w:footer="1134" w:gutter="284"/>
          <w:cols w:space="425" w:num="1"/>
          <w:titlePg/>
          <w:docGrid w:linePitch="312" w:charSpace="0"/>
        </w:sectPr>
      </w:pPr>
    </w:p>
    <w:p w14:paraId="0FA40681">
      <w:pPr>
        <w:pStyle w:val="95"/>
        <w:spacing w:after="360"/>
      </w:pPr>
      <w:bookmarkStart w:id="1" w:name="BookMark1"/>
      <w:bookmarkStart w:id="2" w:name="_Toc32723"/>
      <w:bookmarkStart w:id="3" w:name="_Toc126229586"/>
      <w:bookmarkStart w:id="4" w:name="_Toc129771103"/>
      <w:r>
        <w:rPr>
          <w:rFonts w:hint="eastAsia"/>
          <w:spacing w:val="320"/>
        </w:rPr>
        <w:t>目</w:t>
      </w:r>
      <w:r>
        <w:rPr>
          <w:rFonts w:hint="eastAsia"/>
        </w:rPr>
        <w:t>次</w:t>
      </w:r>
    </w:p>
    <w:p w14:paraId="0E7D594F">
      <w:pPr>
        <w:pStyle w:val="20"/>
        <w:tabs>
          <w:tab w:val="right" w:leader="dot" w:pos="9344"/>
        </w:tabs>
        <w:rPr>
          <w:rFonts w:asciiTheme="minorHAnsi" w:hAnsiTheme="minorHAnsi" w:eastAsiaTheme="minorEastAsia" w:cstheme="minorBidi"/>
          <w:szCs w:val="22"/>
        </w:rPr>
      </w:pPr>
      <w:r>
        <w:fldChar w:fldCharType="begin"/>
      </w:r>
      <w:r>
        <w:instrText xml:space="preserve"> TOC \o "1-1" \h </w:instrText>
      </w:r>
      <w:r>
        <w:fldChar w:fldCharType="separate"/>
      </w:r>
      <w:r>
        <w:fldChar w:fldCharType="begin"/>
      </w:r>
      <w:r>
        <w:instrText xml:space="preserve"> HYPERLINK \l "_Toc129772433" </w:instrText>
      </w:r>
      <w:r>
        <w:fldChar w:fldCharType="separate"/>
      </w:r>
      <w:r>
        <w:rPr>
          <w:rStyle w:val="35"/>
          <w:rFonts w:hint="eastAsia"/>
        </w:rPr>
        <w:t>前言</w:t>
      </w:r>
      <w:r>
        <w:tab/>
      </w:r>
      <w:r>
        <w:fldChar w:fldCharType="begin"/>
      </w:r>
      <w:r>
        <w:instrText xml:space="preserve"> PAGEREF _Toc129772433 \h </w:instrText>
      </w:r>
      <w:r>
        <w:fldChar w:fldCharType="separate"/>
      </w:r>
      <w:r>
        <w:t>II</w:t>
      </w:r>
      <w:r>
        <w:fldChar w:fldCharType="end"/>
      </w:r>
      <w:r>
        <w:fldChar w:fldCharType="end"/>
      </w:r>
    </w:p>
    <w:p w14:paraId="54717692">
      <w:pPr>
        <w:pStyle w:val="20"/>
        <w:tabs>
          <w:tab w:val="right" w:leader="dot" w:pos="9344"/>
        </w:tabs>
        <w:rPr>
          <w:rFonts w:asciiTheme="minorHAnsi" w:hAnsiTheme="minorHAnsi" w:eastAsiaTheme="minorEastAsia" w:cstheme="minorBidi"/>
          <w:szCs w:val="22"/>
        </w:rPr>
      </w:pPr>
      <w:r>
        <w:fldChar w:fldCharType="begin"/>
      </w:r>
      <w:r>
        <w:instrText xml:space="preserve"> HYPERLINK \l "_Toc129772434" </w:instrText>
      </w:r>
      <w:r>
        <w:fldChar w:fldCharType="separate"/>
      </w:r>
      <w:r>
        <w:rPr>
          <w:rStyle w:val="35"/>
          <w:rFonts w:hint="eastAsia"/>
        </w:rPr>
        <w:t>引言</w:t>
      </w:r>
      <w:r>
        <w:tab/>
      </w:r>
      <w:r>
        <w:fldChar w:fldCharType="begin"/>
      </w:r>
      <w:r>
        <w:instrText xml:space="preserve"> PAGEREF _Toc129772434 \h </w:instrText>
      </w:r>
      <w:r>
        <w:fldChar w:fldCharType="separate"/>
      </w:r>
      <w:r>
        <w:t>III</w:t>
      </w:r>
      <w:r>
        <w:fldChar w:fldCharType="end"/>
      </w:r>
      <w:r>
        <w:fldChar w:fldCharType="end"/>
      </w:r>
    </w:p>
    <w:p w14:paraId="06F9B354">
      <w:pPr>
        <w:pStyle w:val="20"/>
        <w:tabs>
          <w:tab w:val="right" w:leader="dot" w:pos="9344"/>
        </w:tabs>
        <w:rPr>
          <w:rFonts w:asciiTheme="minorHAnsi" w:hAnsiTheme="minorHAnsi" w:eastAsiaTheme="minorEastAsia" w:cstheme="minorBidi"/>
          <w:szCs w:val="22"/>
        </w:rPr>
      </w:pPr>
      <w:r>
        <w:fldChar w:fldCharType="begin"/>
      </w:r>
      <w:r>
        <w:instrText xml:space="preserve"> HYPERLINK \l "_Toc129772435" </w:instrText>
      </w:r>
      <w:r>
        <w:fldChar w:fldCharType="separate"/>
      </w:r>
      <w:r>
        <w:rPr>
          <w:rStyle w:val="35"/>
        </w:rPr>
        <w:t xml:space="preserve">1 </w:t>
      </w:r>
      <w:r>
        <w:rPr>
          <w:rStyle w:val="35"/>
          <w:rFonts w:hint="eastAsia"/>
        </w:rPr>
        <w:t xml:space="preserve"> 范围</w:t>
      </w:r>
      <w:r>
        <w:tab/>
      </w:r>
      <w:r>
        <w:fldChar w:fldCharType="begin"/>
      </w:r>
      <w:r>
        <w:instrText xml:space="preserve"> PAGEREF _Toc129772435 \h </w:instrText>
      </w:r>
      <w:r>
        <w:fldChar w:fldCharType="separate"/>
      </w:r>
      <w:r>
        <w:t>1</w:t>
      </w:r>
      <w:r>
        <w:fldChar w:fldCharType="end"/>
      </w:r>
      <w:r>
        <w:fldChar w:fldCharType="end"/>
      </w:r>
    </w:p>
    <w:p w14:paraId="2A6C6F75">
      <w:pPr>
        <w:pStyle w:val="20"/>
        <w:tabs>
          <w:tab w:val="right" w:leader="dot" w:pos="9344"/>
        </w:tabs>
        <w:rPr>
          <w:rFonts w:asciiTheme="minorHAnsi" w:hAnsiTheme="minorHAnsi" w:eastAsiaTheme="minorEastAsia" w:cstheme="minorBidi"/>
          <w:szCs w:val="22"/>
        </w:rPr>
      </w:pPr>
      <w:r>
        <w:fldChar w:fldCharType="begin"/>
      </w:r>
      <w:r>
        <w:instrText xml:space="preserve"> HYPERLINK \l "_Toc129772436" </w:instrText>
      </w:r>
      <w:r>
        <w:fldChar w:fldCharType="separate"/>
      </w:r>
      <w:r>
        <w:rPr>
          <w:rStyle w:val="35"/>
        </w:rPr>
        <w:t xml:space="preserve">2 </w:t>
      </w:r>
      <w:r>
        <w:rPr>
          <w:rStyle w:val="35"/>
          <w:rFonts w:hint="eastAsia"/>
        </w:rPr>
        <w:t xml:space="preserve"> 规范性引用文件</w:t>
      </w:r>
      <w:r>
        <w:tab/>
      </w:r>
      <w:r>
        <w:fldChar w:fldCharType="begin"/>
      </w:r>
      <w:r>
        <w:instrText xml:space="preserve"> PAGEREF _Toc129772436 \h </w:instrText>
      </w:r>
      <w:r>
        <w:fldChar w:fldCharType="separate"/>
      </w:r>
      <w:r>
        <w:t>1</w:t>
      </w:r>
      <w:r>
        <w:fldChar w:fldCharType="end"/>
      </w:r>
      <w:r>
        <w:fldChar w:fldCharType="end"/>
      </w:r>
    </w:p>
    <w:p w14:paraId="1F2A684A">
      <w:pPr>
        <w:pStyle w:val="20"/>
        <w:tabs>
          <w:tab w:val="right" w:leader="dot" w:pos="9344"/>
        </w:tabs>
        <w:rPr>
          <w:rFonts w:asciiTheme="minorHAnsi" w:hAnsiTheme="minorHAnsi" w:eastAsiaTheme="minorEastAsia" w:cstheme="minorBidi"/>
          <w:szCs w:val="22"/>
        </w:rPr>
      </w:pPr>
      <w:r>
        <w:fldChar w:fldCharType="begin"/>
      </w:r>
      <w:r>
        <w:instrText xml:space="preserve"> HYPERLINK \l "_Toc129772437" </w:instrText>
      </w:r>
      <w:r>
        <w:fldChar w:fldCharType="separate"/>
      </w:r>
      <w:r>
        <w:rPr>
          <w:rStyle w:val="35"/>
        </w:rPr>
        <w:t xml:space="preserve">3 </w:t>
      </w:r>
      <w:r>
        <w:rPr>
          <w:rStyle w:val="35"/>
          <w:rFonts w:hint="eastAsia"/>
        </w:rPr>
        <w:t xml:space="preserve"> 术语和定义</w:t>
      </w:r>
      <w:r>
        <w:tab/>
      </w:r>
      <w:r>
        <w:fldChar w:fldCharType="begin"/>
      </w:r>
      <w:r>
        <w:instrText xml:space="preserve"> PAGEREF _Toc129772437 \h </w:instrText>
      </w:r>
      <w:r>
        <w:fldChar w:fldCharType="separate"/>
      </w:r>
      <w:r>
        <w:t>1</w:t>
      </w:r>
      <w:r>
        <w:fldChar w:fldCharType="end"/>
      </w:r>
      <w:r>
        <w:fldChar w:fldCharType="end"/>
      </w:r>
    </w:p>
    <w:p w14:paraId="52A32A7B">
      <w:pPr>
        <w:pStyle w:val="20"/>
        <w:tabs>
          <w:tab w:val="right" w:leader="dot" w:pos="9344"/>
        </w:tabs>
        <w:rPr>
          <w:rFonts w:asciiTheme="minorHAnsi" w:hAnsiTheme="minorHAnsi" w:eastAsiaTheme="minorEastAsia" w:cstheme="minorBidi"/>
          <w:szCs w:val="22"/>
        </w:rPr>
      </w:pPr>
      <w:r>
        <w:fldChar w:fldCharType="begin"/>
      </w:r>
      <w:r>
        <w:instrText xml:space="preserve"> HYPERLINK \l "_Toc129772438" </w:instrText>
      </w:r>
      <w:r>
        <w:fldChar w:fldCharType="separate"/>
      </w:r>
      <w:r>
        <w:rPr>
          <w:rStyle w:val="35"/>
        </w:rPr>
        <w:t xml:space="preserve">4 </w:t>
      </w:r>
      <w:r>
        <w:rPr>
          <w:rStyle w:val="35"/>
          <w:rFonts w:hint="eastAsia"/>
        </w:rPr>
        <w:t xml:space="preserve"> 缩略语</w:t>
      </w:r>
      <w:r>
        <w:tab/>
      </w:r>
      <w:r>
        <w:fldChar w:fldCharType="begin"/>
      </w:r>
      <w:r>
        <w:instrText xml:space="preserve"> PAGEREF _Toc129772438 \h </w:instrText>
      </w:r>
      <w:r>
        <w:fldChar w:fldCharType="separate"/>
      </w:r>
      <w:r>
        <w:t>2</w:t>
      </w:r>
      <w:r>
        <w:fldChar w:fldCharType="end"/>
      </w:r>
      <w:r>
        <w:fldChar w:fldCharType="end"/>
      </w:r>
    </w:p>
    <w:p w14:paraId="0B84D7E8">
      <w:pPr>
        <w:pStyle w:val="20"/>
        <w:tabs>
          <w:tab w:val="right" w:leader="dot" w:pos="9344"/>
        </w:tabs>
        <w:rPr>
          <w:rFonts w:asciiTheme="minorHAnsi" w:hAnsiTheme="minorHAnsi" w:eastAsiaTheme="minorEastAsia" w:cstheme="minorBidi"/>
          <w:szCs w:val="22"/>
        </w:rPr>
      </w:pPr>
      <w:r>
        <w:fldChar w:fldCharType="begin"/>
      </w:r>
      <w:r>
        <w:instrText xml:space="preserve"> HYPERLINK \l "_Toc129772439" </w:instrText>
      </w:r>
      <w:r>
        <w:fldChar w:fldCharType="separate"/>
      </w:r>
      <w:r>
        <w:rPr>
          <w:rStyle w:val="35"/>
        </w:rPr>
        <w:t xml:space="preserve">5 </w:t>
      </w:r>
      <w:r>
        <w:rPr>
          <w:rStyle w:val="35"/>
          <w:rFonts w:hint="eastAsia"/>
        </w:rPr>
        <w:t xml:space="preserve"> 感知数据分类</w:t>
      </w:r>
      <w:r>
        <w:tab/>
      </w:r>
      <w:r>
        <w:fldChar w:fldCharType="begin"/>
      </w:r>
      <w:r>
        <w:instrText xml:space="preserve"> PAGEREF _Toc129772439 \h </w:instrText>
      </w:r>
      <w:r>
        <w:fldChar w:fldCharType="separate"/>
      </w:r>
      <w:r>
        <w:t>2</w:t>
      </w:r>
      <w:r>
        <w:fldChar w:fldCharType="end"/>
      </w:r>
      <w:r>
        <w:fldChar w:fldCharType="end"/>
      </w:r>
    </w:p>
    <w:p w14:paraId="5551FA9C">
      <w:pPr>
        <w:pStyle w:val="20"/>
        <w:tabs>
          <w:tab w:val="right" w:leader="dot" w:pos="9344"/>
        </w:tabs>
        <w:rPr>
          <w:rFonts w:asciiTheme="minorHAnsi" w:hAnsiTheme="minorHAnsi" w:eastAsiaTheme="minorEastAsia" w:cstheme="minorBidi"/>
          <w:szCs w:val="22"/>
        </w:rPr>
      </w:pPr>
      <w:r>
        <w:fldChar w:fldCharType="begin"/>
      </w:r>
      <w:r>
        <w:instrText xml:space="preserve"> HYPERLINK \l "_Toc129772440" </w:instrText>
      </w:r>
      <w:r>
        <w:fldChar w:fldCharType="separate"/>
      </w:r>
      <w:r>
        <w:rPr>
          <w:rStyle w:val="35"/>
        </w:rPr>
        <w:t xml:space="preserve">6 </w:t>
      </w:r>
      <w:r>
        <w:rPr>
          <w:rStyle w:val="35"/>
          <w:rFonts w:hint="eastAsia"/>
        </w:rPr>
        <w:t xml:space="preserve"> 感知数据接入</w:t>
      </w:r>
      <w:r>
        <w:tab/>
      </w:r>
      <w:r>
        <w:fldChar w:fldCharType="begin"/>
      </w:r>
      <w:r>
        <w:instrText xml:space="preserve"> PAGEREF _Toc129772440 \h </w:instrText>
      </w:r>
      <w:r>
        <w:fldChar w:fldCharType="separate"/>
      </w:r>
      <w:r>
        <w:t>3</w:t>
      </w:r>
      <w:r>
        <w:fldChar w:fldCharType="end"/>
      </w:r>
      <w:r>
        <w:fldChar w:fldCharType="end"/>
      </w:r>
    </w:p>
    <w:p w14:paraId="732321D0">
      <w:pPr>
        <w:pStyle w:val="20"/>
        <w:tabs>
          <w:tab w:val="right" w:leader="dot" w:pos="9344"/>
        </w:tabs>
        <w:rPr>
          <w:rFonts w:asciiTheme="minorHAnsi" w:hAnsiTheme="minorHAnsi" w:cstheme="minorBidi"/>
          <w:szCs w:val="22"/>
        </w:rPr>
      </w:pPr>
      <w:r>
        <w:fldChar w:fldCharType="begin"/>
      </w:r>
      <w:r>
        <w:instrText xml:space="preserve"> HYPERLINK \l "_Toc129772441" </w:instrText>
      </w:r>
      <w:r>
        <w:fldChar w:fldCharType="separate"/>
      </w:r>
      <w:r>
        <w:rPr>
          <w:rStyle w:val="35"/>
        </w:rPr>
        <w:t xml:space="preserve">7 </w:t>
      </w:r>
      <w:r>
        <w:rPr>
          <w:rStyle w:val="35"/>
          <w:rFonts w:hint="eastAsia"/>
        </w:rPr>
        <w:t xml:space="preserve"> 感知数据交换</w:t>
      </w:r>
      <w:r>
        <w:tab/>
      </w:r>
      <w:r>
        <w:fldChar w:fldCharType="end"/>
      </w:r>
      <w:r>
        <w:rPr>
          <w:rFonts w:hint="eastAsia"/>
        </w:rPr>
        <w:t>8</w:t>
      </w:r>
    </w:p>
    <w:p w14:paraId="56553CBB">
      <w:pPr>
        <w:pStyle w:val="95"/>
        <w:spacing w:after="360"/>
        <w:sectPr>
          <w:headerReference r:id="rId10" w:type="default"/>
          <w:footerReference r:id="rId12" w:type="default"/>
          <w:headerReference r:id="rId11"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
    <w:p w14:paraId="2D30B256">
      <w:pPr>
        <w:pStyle w:val="93"/>
        <w:spacing w:before="900" w:after="360"/>
      </w:pPr>
      <w:bookmarkStart w:id="5" w:name="_Toc129772433"/>
      <w:bookmarkStart w:id="6" w:name="BookMark2"/>
      <w:r>
        <w:rPr>
          <w:spacing w:val="320"/>
        </w:rPr>
        <w:t>前</w:t>
      </w:r>
      <w:r>
        <w:t>言</w:t>
      </w:r>
      <w:bookmarkEnd w:id="2"/>
      <w:bookmarkEnd w:id="3"/>
      <w:bookmarkEnd w:id="4"/>
      <w:bookmarkEnd w:id="5"/>
    </w:p>
    <w:p w14:paraId="71B45A0D">
      <w:pPr>
        <w:pStyle w:val="60"/>
        <w:ind w:firstLine="420"/>
      </w:pPr>
      <w:r>
        <w:rPr>
          <w:rFonts w:hint="eastAsia"/>
        </w:rPr>
        <w:t>本文件按照GB/T 1.1—2020《标准化工作导则  第1部分：标准化文件的结构和起草规则》的规定起草。</w:t>
      </w:r>
    </w:p>
    <w:p w14:paraId="602FA8BC">
      <w:pPr>
        <w:pStyle w:val="60"/>
        <w:ind w:firstLine="420"/>
      </w:pPr>
      <w:r>
        <w:rPr>
          <w:rFonts w:hint="eastAsia"/>
        </w:rPr>
        <w:t>请注意本文件的某些内容可能涉及专利，本文件的发布机构不承担识别专利的责任。</w:t>
      </w:r>
    </w:p>
    <w:p w14:paraId="4E582866">
      <w:pPr>
        <w:pStyle w:val="60"/>
        <w:ind w:firstLine="420"/>
      </w:pPr>
      <w:r>
        <w:rPr>
          <w:rFonts w:hint="eastAsia"/>
        </w:rPr>
        <w:t>本文件由中华人民共和国应急管理部提出。</w:t>
      </w:r>
    </w:p>
    <w:p w14:paraId="5C41382A">
      <w:pPr>
        <w:pStyle w:val="60"/>
        <w:ind w:firstLine="420"/>
      </w:pPr>
      <w:r>
        <w:rPr>
          <w:rFonts w:hint="eastAsia"/>
        </w:rPr>
        <w:t>本文件由全国应急管理与减灾救灾标准化技术委员会（SAC/TC 307）归口。</w:t>
      </w:r>
    </w:p>
    <w:p w14:paraId="37BB3B8B">
      <w:pPr>
        <w:pStyle w:val="60"/>
        <w:ind w:firstLine="420"/>
      </w:pPr>
      <w:r>
        <w:rPr>
          <w:rFonts w:hint="eastAsia"/>
        </w:rPr>
        <w:t>本文件起草单位：</w:t>
      </w:r>
    </w:p>
    <w:p w14:paraId="00421CA1">
      <w:pPr>
        <w:pStyle w:val="60"/>
        <w:ind w:firstLine="420"/>
      </w:pPr>
      <w:r>
        <w:rPr>
          <w:rFonts w:hint="eastAsia"/>
        </w:rPr>
        <w:t>本文件主要起草人：</w:t>
      </w:r>
    </w:p>
    <w:p w14:paraId="0317AA6C">
      <w:pPr>
        <w:pStyle w:val="60"/>
        <w:ind w:firstLine="420"/>
      </w:pPr>
      <w:r>
        <w:rPr>
          <w:rFonts w:hint="eastAsia"/>
        </w:rPr>
        <w:t>本文件为首次发布。</w:t>
      </w:r>
    </w:p>
    <w:p w14:paraId="4FFA2361">
      <w:pPr>
        <w:pStyle w:val="60"/>
        <w:ind w:firstLine="420"/>
      </w:pPr>
    </w:p>
    <w:p w14:paraId="0BCC49DB">
      <w:pPr>
        <w:pStyle w:val="60"/>
        <w:ind w:firstLine="420"/>
        <w:sectPr>
          <w:pgSz w:w="11906" w:h="16838"/>
          <w:pgMar w:top="1928" w:right="1134" w:bottom="1134" w:left="1134" w:header="1418" w:footer="1134" w:gutter="284"/>
          <w:pgNumType w:fmt="upperRoman"/>
          <w:cols w:space="425" w:num="1"/>
          <w:formProt w:val="0"/>
          <w:docGrid w:linePitch="312" w:charSpace="0"/>
        </w:sectPr>
      </w:pPr>
    </w:p>
    <w:bookmarkEnd w:id="6"/>
    <w:p w14:paraId="22DC3528">
      <w:pPr>
        <w:pStyle w:val="93"/>
        <w:spacing w:after="360"/>
      </w:pPr>
      <w:bookmarkStart w:id="7" w:name="_Toc1641"/>
      <w:bookmarkStart w:id="8" w:name="_Toc129772434"/>
      <w:bookmarkStart w:id="9" w:name="_Toc129771104"/>
      <w:bookmarkStart w:id="10" w:name="_Toc126229587"/>
      <w:bookmarkStart w:id="11" w:name="BookMark3"/>
      <w:r>
        <w:rPr>
          <w:spacing w:val="320"/>
        </w:rPr>
        <w:t>引</w:t>
      </w:r>
      <w:r>
        <w:t>言</w:t>
      </w:r>
      <w:bookmarkEnd w:id="7"/>
      <w:bookmarkEnd w:id="8"/>
      <w:bookmarkEnd w:id="9"/>
      <w:bookmarkEnd w:id="10"/>
    </w:p>
    <w:p w14:paraId="7BA7710D">
      <w:pPr>
        <w:pStyle w:val="60"/>
        <w:ind w:firstLine="420"/>
      </w:pPr>
      <w:r>
        <w:rPr>
          <w:rFonts w:hint="eastAsia"/>
        </w:rPr>
        <w:t>我国的危险化学品生产、经营企业分布广且不均匀，企业数据采集接入难度大。同时，目前各省、市、企业根据各自需求建立不同的系统，系统之间没有统一标准、统一接口，各自为政，数据难以打通，为政府监管部门及时获取企业安全生产的真实数据带来较大难度，使得政府监管部门难以及时全面了解和掌握危险化学品重大危险源储存单元（储罐区和库区）安全生产风险状况，影响监管效果。为实现重大危险源储存单元（储罐区和库区）精准化监管执法，提升监管效率，规范危险化学品重大危险源储存单元（储罐区和库区）感知数据接入工作，特制定本文件。</w:t>
      </w:r>
    </w:p>
    <w:p w14:paraId="1EEDD1D5">
      <w:pPr>
        <w:pStyle w:val="60"/>
        <w:ind w:firstLine="420"/>
        <w:sectPr>
          <w:pgSz w:w="11906" w:h="16838"/>
          <w:pgMar w:top="1928" w:right="1134" w:bottom="1134" w:left="1134" w:header="1418" w:footer="1134" w:gutter="284"/>
          <w:pgNumType w:fmt="upperRoman"/>
          <w:cols w:space="425" w:num="1"/>
          <w:formProt w:val="0"/>
          <w:docGrid w:linePitch="312" w:charSpace="0"/>
        </w:sectPr>
      </w:pPr>
    </w:p>
    <w:bookmarkEnd w:id="11"/>
    <w:p w14:paraId="2C89098F">
      <w:pPr>
        <w:spacing w:line="20" w:lineRule="exact"/>
        <w:jc w:val="center"/>
        <w:rPr>
          <w:rFonts w:ascii="黑体" w:hAnsi="黑体" w:eastAsia="黑体"/>
          <w:sz w:val="32"/>
          <w:szCs w:val="32"/>
        </w:rPr>
      </w:pPr>
      <w:bookmarkStart w:id="12" w:name="BookMark4"/>
    </w:p>
    <w:p w14:paraId="1B4B3A98">
      <w:pPr>
        <w:spacing w:line="20" w:lineRule="exact"/>
        <w:jc w:val="center"/>
        <w:rPr>
          <w:rFonts w:ascii="黑体" w:hAnsi="黑体" w:eastAsia="黑体"/>
          <w:sz w:val="32"/>
          <w:szCs w:val="32"/>
        </w:rPr>
      </w:pPr>
    </w:p>
    <w:sdt>
      <w:sdtPr>
        <w:tag w:val="NEW_STAND_NAME"/>
        <w:id w:val="595910757"/>
        <w:lock w:val="sdtLocked"/>
        <w:placeholder>
          <w:docPart w:val="1B6AD9751CC642258439CE741F446022"/>
        </w:placeholder>
      </w:sdtPr>
      <w:sdtContent>
        <w:p w14:paraId="653CAE60">
          <w:pPr>
            <w:pStyle w:val="181"/>
            <w:spacing w:before="240" w:beforeLines="100" w:after="528" w:afterLines="220"/>
          </w:pPr>
          <w:bookmarkStart w:id="13" w:name="NEW_STAND_NAME"/>
          <w:r>
            <w:rPr>
              <w:rFonts w:hint="eastAsia"/>
            </w:rPr>
            <w:t>危险化学品重大危险源储存单元（储罐区和库区）</w:t>
          </w:r>
        </w:p>
        <w:p w14:paraId="56F85EEC">
          <w:pPr>
            <w:pStyle w:val="181"/>
            <w:spacing w:before="240" w:beforeLines="100" w:after="528" w:afterLines="220"/>
          </w:pPr>
          <w:r>
            <w:rPr>
              <w:rFonts w:hint="eastAsia"/>
            </w:rPr>
            <w:t>感知数据接入规范</w:t>
          </w:r>
        </w:p>
      </w:sdtContent>
    </w:sdt>
    <w:bookmarkEnd w:id="13"/>
    <w:p w14:paraId="14482A1D">
      <w:pPr>
        <w:pStyle w:val="108"/>
        <w:spacing w:before="240" w:after="240"/>
      </w:pPr>
      <w:bookmarkStart w:id="14" w:name="_Toc17233333"/>
      <w:bookmarkStart w:id="15" w:name="_Toc24884211"/>
      <w:bookmarkStart w:id="16" w:name="_Toc26986771"/>
      <w:bookmarkStart w:id="17" w:name="_Toc129772435"/>
      <w:bookmarkStart w:id="18" w:name="_Toc26648465"/>
      <w:bookmarkStart w:id="19" w:name="_Toc126229588"/>
      <w:bookmarkStart w:id="20" w:name="_Toc26986530"/>
      <w:bookmarkStart w:id="21" w:name="_Toc129771105"/>
      <w:bookmarkStart w:id="22" w:name="_Toc27876"/>
      <w:bookmarkStart w:id="23" w:name="_Toc24884218"/>
      <w:bookmarkStart w:id="24" w:name="_Toc17233325"/>
      <w:bookmarkStart w:id="25" w:name="_Toc26718930"/>
      <w:bookmarkStart w:id="26" w:name="_Toc97195091"/>
      <w:r>
        <w:rPr>
          <w:rFonts w:hint="eastAsia"/>
        </w:rPr>
        <w:t>范围</w:t>
      </w:r>
      <w:bookmarkEnd w:id="14"/>
      <w:bookmarkEnd w:id="15"/>
      <w:bookmarkEnd w:id="16"/>
      <w:bookmarkEnd w:id="17"/>
      <w:bookmarkEnd w:id="18"/>
      <w:bookmarkEnd w:id="19"/>
      <w:bookmarkEnd w:id="20"/>
      <w:bookmarkEnd w:id="21"/>
      <w:bookmarkEnd w:id="22"/>
      <w:bookmarkEnd w:id="23"/>
      <w:bookmarkEnd w:id="24"/>
      <w:bookmarkEnd w:id="25"/>
      <w:bookmarkEnd w:id="26"/>
    </w:p>
    <w:p w14:paraId="7F623C02">
      <w:pPr>
        <w:pStyle w:val="60"/>
        <w:ind w:firstLine="420"/>
      </w:pPr>
      <w:bookmarkStart w:id="27" w:name="_Toc26648466"/>
      <w:bookmarkStart w:id="28" w:name="_Toc17233334"/>
      <w:bookmarkStart w:id="29" w:name="_Toc24884219"/>
      <w:bookmarkStart w:id="30" w:name="_Toc17233326"/>
      <w:bookmarkStart w:id="31" w:name="_Toc24884212"/>
      <w:r>
        <w:rPr>
          <w:rFonts w:hint="eastAsia"/>
        </w:rPr>
        <w:t>本规范规定了危险化学品重大危险源储存单元（储罐区和库区）感知数据的分类、接入要求、承载网络、交换方式和交换安全机制。</w:t>
      </w:r>
    </w:p>
    <w:p w14:paraId="1A3FA9A7">
      <w:pPr>
        <w:pStyle w:val="60"/>
        <w:ind w:firstLine="420"/>
      </w:pPr>
      <w:r>
        <w:rPr>
          <w:rFonts w:hint="eastAsia"/>
        </w:rPr>
        <w:t>本规范适用于危险化学品重大危险源储存单元（储罐区和库区）重要安全参数、报警数据、视频监控等感知数据接入。未构成危险化学品重大危险源储存单元的感知数据接入可参照本规范执行。</w:t>
      </w:r>
    </w:p>
    <w:p w14:paraId="56927A96">
      <w:pPr>
        <w:pStyle w:val="108"/>
        <w:spacing w:before="240" w:after="240"/>
      </w:pPr>
      <w:bookmarkStart w:id="32" w:name="_Toc27114"/>
      <w:bookmarkStart w:id="33" w:name="_Toc26986772"/>
      <w:bookmarkStart w:id="34" w:name="_Toc129772436"/>
      <w:bookmarkStart w:id="35" w:name="_Toc26986531"/>
      <w:bookmarkStart w:id="36" w:name="_Toc97195092"/>
      <w:bookmarkStart w:id="37" w:name="_Toc129771106"/>
      <w:bookmarkStart w:id="38" w:name="_Toc126229589"/>
      <w:bookmarkStart w:id="39" w:name="_Toc26718931"/>
      <w:r>
        <w:rPr>
          <w:rFonts w:hint="eastAsia"/>
        </w:rPr>
        <w:t>规范性引用文件</w:t>
      </w:r>
      <w:bookmarkEnd w:id="27"/>
      <w:bookmarkEnd w:id="28"/>
      <w:bookmarkEnd w:id="29"/>
      <w:bookmarkEnd w:id="30"/>
      <w:bookmarkEnd w:id="31"/>
      <w:bookmarkEnd w:id="32"/>
      <w:bookmarkEnd w:id="33"/>
      <w:bookmarkEnd w:id="34"/>
      <w:bookmarkEnd w:id="35"/>
      <w:bookmarkEnd w:id="36"/>
      <w:bookmarkEnd w:id="37"/>
      <w:bookmarkEnd w:id="38"/>
      <w:bookmarkEnd w:id="39"/>
    </w:p>
    <w:sdt>
      <w:sdtPr>
        <w:rPr>
          <w:rFonts w:hint="eastAsia"/>
        </w:rPr>
        <w:id w:val="715848253"/>
        <w:placeholder>
          <w:docPart w:val="68828288ACFE432C949CC78861BF65B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75192FDC">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A44C86E">
      <w:pPr>
        <w:spacing w:line="240" w:lineRule="auto"/>
        <w:ind w:firstLine="420" w:firstLineChars="200"/>
        <w:textAlignment w:val="baseline"/>
        <w:rPr>
          <w:rFonts w:ascii="宋体" w:hAnsi="Times New Roman"/>
          <w:kern w:val="0"/>
          <w:szCs w:val="20"/>
        </w:rPr>
      </w:pPr>
      <w:bookmarkStart w:id="40" w:name="_Toc126229590"/>
      <w:bookmarkStart w:id="41" w:name="_Toc97195093"/>
      <w:bookmarkStart w:id="42" w:name="_Toc129771107"/>
      <w:bookmarkStart w:id="43" w:name="_Toc129772437"/>
      <w:bookmarkStart w:id="44" w:name="_Toc17382"/>
      <w:r>
        <w:rPr>
          <w:rFonts w:hint="eastAsia" w:ascii="宋体" w:hAnsi="Times New Roman"/>
          <w:kern w:val="0"/>
          <w:szCs w:val="20"/>
        </w:rPr>
        <w:t>GB18218-2018 危险化学品重大危险源辨识</w:t>
      </w:r>
    </w:p>
    <w:p w14:paraId="1ABE8A4E">
      <w:pPr>
        <w:spacing w:line="240" w:lineRule="auto"/>
        <w:ind w:firstLine="420" w:firstLineChars="200"/>
        <w:textAlignment w:val="baseline"/>
        <w:rPr>
          <w:rFonts w:hint="eastAsia" w:ascii="宋体" w:hAnsi="Times New Roman"/>
          <w:kern w:val="0"/>
          <w:szCs w:val="20"/>
        </w:rPr>
      </w:pPr>
      <w:r>
        <w:rPr>
          <w:rFonts w:hint="eastAsia" w:ascii="宋体" w:hAnsi="Times New Roman"/>
          <w:kern w:val="0"/>
          <w:szCs w:val="20"/>
        </w:rPr>
        <w:t>GB/T28181-2016 公共安全视频监控联网系统信息传输、交换、控制技术要求</w:t>
      </w:r>
    </w:p>
    <w:p w14:paraId="2E6F200D">
      <w:pPr>
        <w:spacing w:line="240" w:lineRule="auto"/>
        <w:ind w:firstLine="420" w:firstLineChars="200"/>
        <w:textAlignment w:val="baseline"/>
        <w:rPr>
          <w:rFonts w:hint="eastAsia" w:ascii="宋体" w:hAnsi="Times New Roman"/>
          <w:kern w:val="0"/>
          <w:szCs w:val="20"/>
        </w:rPr>
      </w:pPr>
      <w:r>
        <w:rPr>
          <w:rFonts w:hint="eastAsia" w:ascii="宋体" w:hAnsi="Times New Roman"/>
          <w:kern w:val="0"/>
          <w:szCs w:val="20"/>
        </w:rPr>
        <w:t>GB/T50493石油化工可燃气体和有毒气体检测报警设计标准</w:t>
      </w:r>
    </w:p>
    <w:p w14:paraId="44F017B4">
      <w:pPr>
        <w:spacing w:line="240" w:lineRule="auto"/>
        <w:ind w:firstLine="420" w:firstLineChars="200"/>
        <w:textAlignment w:val="baseline"/>
        <w:rPr>
          <w:rFonts w:hint="eastAsia" w:ascii="宋体" w:hAnsi="Times New Roman"/>
          <w:kern w:val="0"/>
          <w:szCs w:val="20"/>
        </w:rPr>
      </w:pPr>
      <w:r>
        <w:rPr>
          <w:rFonts w:hint="eastAsia" w:ascii="宋体" w:hAnsi="Times New Roman"/>
          <w:kern w:val="0"/>
          <w:szCs w:val="20"/>
        </w:rPr>
        <w:t>GB17681危险化学品重大危险源安全监控技术规范</w:t>
      </w:r>
    </w:p>
    <w:p w14:paraId="67D428A7">
      <w:pPr>
        <w:spacing w:line="240" w:lineRule="auto"/>
        <w:ind w:firstLine="420" w:firstLineChars="200"/>
        <w:textAlignment w:val="baseline"/>
        <w:rPr>
          <w:rFonts w:ascii="宋体" w:hAnsi="Times New Roman"/>
          <w:strike/>
          <w:kern w:val="0"/>
          <w:szCs w:val="20"/>
        </w:rPr>
      </w:pPr>
      <w:r>
        <w:rPr>
          <w:rFonts w:hint="eastAsia" w:ascii="宋体" w:hAnsi="Times New Roman"/>
          <w:kern w:val="0"/>
          <w:szCs w:val="20"/>
          <w:lang w:val="en-US" w:eastAsia="zh-CN"/>
        </w:rPr>
        <w:t>AQ3059-2023 化工企业液化烃储罐区安全管理规范</w:t>
      </w:r>
    </w:p>
    <w:p w14:paraId="31EFDA2E">
      <w:pPr>
        <w:pStyle w:val="108"/>
        <w:spacing w:before="240" w:after="240"/>
      </w:pPr>
      <w:r>
        <w:rPr>
          <w:rFonts w:hint="eastAsia"/>
          <w:szCs w:val="21"/>
        </w:rPr>
        <w:t>术语和定义</w:t>
      </w:r>
      <w:bookmarkEnd w:id="40"/>
      <w:bookmarkEnd w:id="41"/>
      <w:bookmarkEnd w:id="42"/>
      <w:bookmarkEnd w:id="43"/>
      <w:bookmarkEnd w:id="44"/>
    </w:p>
    <w:sdt>
      <w:sdtPr>
        <w:id w:val="-1909835108"/>
        <w:placeholder>
          <w:docPart w:val="CA105AF537494A8E9207BCC6AF8AB7F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46C5088">
          <w:pPr>
            <w:pStyle w:val="60"/>
            <w:ind w:firstLine="420"/>
          </w:pPr>
          <w:bookmarkStart w:id="45" w:name="_Toc26986532"/>
          <w:bookmarkEnd w:id="45"/>
          <w:r>
            <w:t>下列术语和定义适用于本文件。</w:t>
          </w:r>
        </w:p>
      </w:sdtContent>
    </w:sdt>
    <w:p w14:paraId="3A0CE51D">
      <w:pPr>
        <w:widowControl/>
        <w:numPr>
          <w:ilvl w:val="2"/>
          <w:numId w:val="2"/>
        </w:numPr>
        <w:adjustRightInd/>
        <w:spacing w:line="240" w:lineRule="auto"/>
        <w:ind w:left="420" w:hanging="420" w:hangingChars="200"/>
        <w:rPr>
          <w:rFonts w:ascii="黑体" w:hAnsi="黑体" w:eastAsia="黑体"/>
          <w:kern w:val="0"/>
          <w:szCs w:val="20"/>
        </w:rPr>
      </w:pPr>
    </w:p>
    <w:p w14:paraId="03BCA984">
      <w:pPr>
        <w:widowControl/>
        <w:autoSpaceDE w:val="0"/>
        <w:autoSpaceDN w:val="0"/>
        <w:adjustRightInd/>
        <w:spacing w:line="240" w:lineRule="auto"/>
        <w:ind w:firstLine="420" w:firstLineChars="200"/>
        <w:rPr>
          <w:rFonts w:ascii="黑体" w:hAnsi="黑体" w:eastAsia="黑体"/>
          <w:kern w:val="0"/>
          <w:szCs w:val="20"/>
        </w:rPr>
      </w:pPr>
      <w:r>
        <w:rPr>
          <w:rFonts w:hint="eastAsia" w:ascii="黑体" w:hAnsi="黑体" w:eastAsia="黑体"/>
          <w:kern w:val="0"/>
          <w:szCs w:val="20"/>
        </w:rPr>
        <w:t>危险化学品重大危险源 major hazard installations for hazardous chemicals</w:t>
      </w:r>
    </w:p>
    <w:p w14:paraId="0E76307C">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长期地或临时地生产、储存、使用和经营危险化学品，且危险化学品的数量等于或超过临界量的单元</w:t>
      </w:r>
      <w:r>
        <w:rPr>
          <w:rFonts w:ascii="宋体" w:hAnsi="Times New Roman"/>
          <w:kern w:val="0"/>
          <w:szCs w:val="20"/>
        </w:rPr>
        <w:t>。</w:t>
      </w:r>
    </w:p>
    <w:p w14:paraId="057F3EA7">
      <w:pPr>
        <w:pStyle w:val="227"/>
        <w:ind w:left="420" w:hanging="420" w:hangingChars="200"/>
        <w:rPr>
          <w:rFonts w:ascii="黑体" w:hAnsi="黑体" w:eastAsia="黑体"/>
        </w:rPr>
      </w:pPr>
    </w:p>
    <w:p w14:paraId="77FD6874">
      <w:pPr>
        <w:widowControl/>
        <w:autoSpaceDE w:val="0"/>
        <w:autoSpaceDN w:val="0"/>
        <w:adjustRightInd/>
        <w:spacing w:line="240" w:lineRule="auto"/>
        <w:ind w:firstLine="420" w:firstLineChars="200"/>
        <w:rPr>
          <w:rFonts w:ascii="黑体" w:hAnsi="黑体" w:eastAsia="黑体"/>
          <w:kern w:val="0"/>
          <w:szCs w:val="20"/>
        </w:rPr>
      </w:pPr>
      <w:r>
        <w:rPr>
          <w:rFonts w:hint="eastAsia" w:ascii="黑体" w:hAnsi="黑体" w:eastAsia="黑体"/>
          <w:kern w:val="0"/>
          <w:szCs w:val="20"/>
        </w:rPr>
        <w:t>储罐区 storage tank farm</w:t>
      </w:r>
    </w:p>
    <w:p w14:paraId="1C82E162">
      <w:pPr>
        <w:widowControl/>
        <w:autoSpaceDE w:val="0"/>
        <w:autoSpaceDN w:val="0"/>
        <w:adjustRightInd/>
        <w:spacing w:line="240" w:lineRule="auto"/>
        <w:ind w:firstLine="420" w:firstLineChars="200"/>
        <w:rPr>
          <w:rFonts w:hint="eastAsia" w:ascii="宋体" w:hAnsi="Times New Roman"/>
          <w:kern w:val="0"/>
          <w:szCs w:val="20"/>
        </w:rPr>
      </w:pPr>
      <w:r>
        <w:rPr>
          <w:rFonts w:hint="eastAsia" w:ascii="Helvetica" w:hAnsi="Helvetica" w:cs="Helvetica"/>
          <w:color w:val="333333"/>
          <w:shd w:val="clear" w:color="auto" w:fill="FFFFFF"/>
        </w:rPr>
        <w:t>一个或多个罐组构成的区域。</w:t>
      </w:r>
    </w:p>
    <w:p w14:paraId="516D433B">
      <w:pPr>
        <w:widowControl/>
        <w:numPr>
          <w:ilvl w:val="2"/>
          <w:numId w:val="2"/>
        </w:numPr>
        <w:adjustRightInd/>
        <w:spacing w:line="240" w:lineRule="auto"/>
        <w:ind w:left="420" w:hanging="420" w:hangingChars="200"/>
        <w:rPr>
          <w:rFonts w:ascii="黑体" w:hAnsi="黑体" w:eastAsia="黑体"/>
          <w:kern w:val="0"/>
          <w:szCs w:val="20"/>
        </w:rPr>
      </w:pPr>
    </w:p>
    <w:p w14:paraId="628C5DDE">
      <w:pPr>
        <w:widowControl/>
        <w:autoSpaceDE w:val="0"/>
        <w:autoSpaceDN w:val="0"/>
        <w:adjustRightInd/>
        <w:spacing w:line="240" w:lineRule="auto"/>
        <w:ind w:firstLine="420" w:firstLineChars="200"/>
        <w:rPr>
          <w:rFonts w:ascii="黑体" w:hAnsi="黑体" w:eastAsia="黑体"/>
          <w:kern w:val="0"/>
          <w:szCs w:val="20"/>
        </w:rPr>
      </w:pPr>
      <w:r>
        <w:rPr>
          <w:rFonts w:hint="eastAsia" w:ascii="黑体" w:hAnsi="黑体" w:eastAsia="黑体"/>
          <w:kern w:val="0"/>
          <w:szCs w:val="20"/>
        </w:rPr>
        <w:t>库区 reservoirs</w:t>
      </w:r>
    </w:p>
    <w:p w14:paraId="427A62B3">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单个或多个仓库构成的区域</w:t>
      </w:r>
      <w:r>
        <w:rPr>
          <w:rFonts w:ascii="宋体" w:hAnsi="Times New Roman"/>
          <w:kern w:val="0"/>
          <w:szCs w:val="20"/>
        </w:rPr>
        <w:t>。</w:t>
      </w:r>
    </w:p>
    <w:p w14:paraId="23BD96A7">
      <w:pPr>
        <w:widowControl/>
        <w:numPr>
          <w:ilvl w:val="2"/>
          <w:numId w:val="2"/>
        </w:numPr>
        <w:adjustRightInd/>
        <w:spacing w:line="240" w:lineRule="auto"/>
        <w:ind w:left="420" w:hanging="420" w:hangingChars="200"/>
        <w:rPr>
          <w:rFonts w:ascii="黑体" w:hAnsi="黑体" w:eastAsia="黑体"/>
          <w:kern w:val="0"/>
          <w:szCs w:val="20"/>
        </w:rPr>
      </w:pPr>
    </w:p>
    <w:p w14:paraId="68F9AC27">
      <w:pPr>
        <w:widowControl/>
        <w:autoSpaceDE w:val="0"/>
        <w:autoSpaceDN w:val="0"/>
        <w:adjustRightInd/>
        <w:spacing w:line="240" w:lineRule="auto"/>
        <w:ind w:firstLine="420" w:firstLineChars="200"/>
        <w:rPr>
          <w:rFonts w:ascii="黑体" w:hAnsi="黑体" w:eastAsia="黑体"/>
          <w:kern w:val="0"/>
          <w:szCs w:val="20"/>
        </w:rPr>
      </w:pPr>
      <w:r>
        <w:rPr>
          <w:rFonts w:hint="eastAsia" w:ascii="黑体" w:hAnsi="黑体" w:eastAsia="黑体"/>
          <w:kern w:val="0"/>
          <w:szCs w:val="20"/>
        </w:rPr>
        <w:t>常压储罐 atmospheric storage tank</w:t>
      </w:r>
    </w:p>
    <w:p w14:paraId="4B9A5DA2">
      <w:pPr>
        <w:widowControl/>
        <w:autoSpaceDE w:val="0"/>
        <w:autoSpaceDN w:val="0"/>
        <w:adjustRightInd/>
        <w:spacing w:line="240" w:lineRule="auto"/>
        <w:ind w:firstLine="420" w:firstLineChars="200"/>
        <w:rPr>
          <w:rFonts w:ascii="宋体" w:hAnsi="Times New Roman"/>
          <w:kern w:val="0"/>
          <w:szCs w:val="20"/>
        </w:rPr>
      </w:pPr>
      <w:r>
        <w:rPr>
          <w:rFonts w:hint="eastAsia" w:ascii="宋体" w:hAnsi="Times New Roman"/>
          <w:kern w:val="0"/>
          <w:szCs w:val="20"/>
        </w:rPr>
        <w:t>设计压力小于或等于6.9kPa（罐顶表压）的储罐</w:t>
      </w:r>
      <w:r>
        <w:rPr>
          <w:rFonts w:ascii="宋体" w:hAnsi="Times New Roman"/>
          <w:kern w:val="0"/>
          <w:szCs w:val="20"/>
        </w:rPr>
        <w:t>。</w:t>
      </w:r>
    </w:p>
    <w:p w14:paraId="60D361D7">
      <w:pPr>
        <w:widowControl/>
        <w:numPr>
          <w:ilvl w:val="2"/>
          <w:numId w:val="2"/>
        </w:numPr>
        <w:adjustRightInd/>
        <w:spacing w:line="240" w:lineRule="auto"/>
        <w:ind w:left="420" w:hanging="420" w:hangingChars="200"/>
        <w:rPr>
          <w:rFonts w:ascii="黑体" w:hAnsi="黑体" w:eastAsia="黑体"/>
          <w:kern w:val="0"/>
          <w:szCs w:val="20"/>
        </w:rPr>
      </w:pPr>
    </w:p>
    <w:p w14:paraId="23FA847F">
      <w:pPr>
        <w:widowControl/>
        <w:autoSpaceDE w:val="0"/>
        <w:autoSpaceDN w:val="0"/>
        <w:adjustRightInd/>
        <w:spacing w:line="240" w:lineRule="auto"/>
        <w:ind w:firstLine="420" w:firstLineChars="200"/>
        <w:rPr>
          <w:rFonts w:ascii="黑体" w:hAnsi="黑体" w:eastAsia="黑体"/>
          <w:kern w:val="0"/>
          <w:szCs w:val="20"/>
        </w:rPr>
      </w:pPr>
      <w:r>
        <w:rPr>
          <w:rFonts w:ascii="黑体" w:hAnsi="黑体" w:eastAsia="黑体"/>
          <w:kern w:val="0"/>
          <w:szCs w:val="20"/>
        </w:rPr>
        <w:t>低压储罐 low -pressure storage tank</w:t>
      </w:r>
    </w:p>
    <w:p w14:paraId="123AA980">
      <w:pPr>
        <w:widowControl/>
        <w:autoSpaceDE w:val="0"/>
        <w:autoSpaceDN w:val="0"/>
        <w:adjustRightInd/>
        <w:spacing w:line="240" w:lineRule="auto"/>
        <w:ind w:firstLine="420" w:firstLineChars="200"/>
      </w:pPr>
      <w:r>
        <w:t>设计压力</w:t>
      </w:r>
      <w:r>
        <w:rPr>
          <w:rFonts w:ascii="宋体" w:hAnsi="Times New Roman"/>
          <w:kern w:val="0"/>
          <w:szCs w:val="20"/>
        </w:rPr>
        <w:t>大于6.9kPa且小于0.1MPa（罐顶表压）的储罐</w:t>
      </w:r>
      <w:r>
        <w:t>。</w:t>
      </w:r>
    </w:p>
    <w:p w14:paraId="657C2330">
      <w:pPr>
        <w:widowControl/>
        <w:numPr>
          <w:ilvl w:val="2"/>
          <w:numId w:val="2"/>
        </w:numPr>
        <w:adjustRightInd/>
        <w:spacing w:line="240" w:lineRule="auto"/>
        <w:ind w:left="420" w:hanging="420" w:hangingChars="200"/>
        <w:rPr>
          <w:rFonts w:ascii="黑体" w:hAnsi="黑体" w:eastAsia="黑体"/>
          <w:kern w:val="0"/>
          <w:szCs w:val="20"/>
        </w:rPr>
      </w:pPr>
    </w:p>
    <w:p w14:paraId="586D2FCA">
      <w:pPr>
        <w:widowControl/>
        <w:autoSpaceDE w:val="0"/>
        <w:autoSpaceDN w:val="0"/>
        <w:adjustRightInd/>
        <w:spacing w:line="240" w:lineRule="auto"/>
        <w:ind w:firstLine="420" w:firstLineChars="200"/>
        <w:rPr>
          <w:rFonts w:ascii="黑体" w:hAnsi="黑体" w:eastAsia="黑体"/>
          <w:kern w:val="0"/>
          <w:szCs w:val="20"/>
        </w:rPr>
      </w:pPr>
      <w:r>
        <w:rPr>
          <w:rFonts w:hint="eastAsia" w:ascii="黑体" w:hAnsi="黑体" w:eastAsia="黑体"/>
          <w:kern w:val="0"/>
          <w:szCs w:val="20"/>
        </w:rPr>
        <w:t>压力</w:t>
      </w:r>
      <w:r>
        <w:rPr>
          <w:rFonts w:hint="eastAsia" w:ascii="黑体" w:hAnsi="黑体" w:eastAsia="黑体"/>
          <w:kern w:val="0"/>
          <w:szCs w:val="20"/>
          <w:lang w:val="en-US" w:eastAsia="zh-CN"/>
        </w:rPr>
        <w:t>式</w:t>
      </w:r>
      <w:r>
        <w:rPr>
          <w:rFonts w:hint="eastAsia" w:ascii="黑体" w:hAnsi="黑体" w:eastAsia="黑体"/>
          <w:kern w:val="0"/>
          <w:szCs w:val="20"/>
        </w:rPr>
        <w:t>储罐</w:t>
      </w:r>
      <w:r>
        <w:rPr>
          <w:rFonts w:ascii="黑体" w:hAnsi="黑体" w:eastAsia="黑体"/>
          <w:kern w:val="0"/>
          <w:szCs w:val="20"/>
        </w:rPr>
        <w:t xml:space="preserve"> </w:t>
      </w:r>
      <w:r>
        <w:rPr>
          <w:rFonts w:hint="eastAsia" w:ascii="黑体" w:hAnsi="黑体" w:eastAsia="黑体"/>
          <w:kern w:val="0"/>
          <w:szCs w:val="20"/>
        </w:rPr>
        <w:t>p</w:t>
      </w:r>
      <w:r>
        <w:rPr>
          <w:rFonts w:ascii="黑体" w:hAnsi="黑体" w:eastAsia="黑体"/>
          <w:kern w:val="0"/>
          <w:szCs w:val="20"/>
        </w:rPr>
        <w:t>ressuri</w:t>
      </w:r>
      <w:r>
        <w:rPr>
          <w:rFonts w:hint="eastAsia" w:ascii="黑体" w:hAnsi="黑体" w:eastAsia="黑体"/>
          <w:kern w:val="0"/>
          <w:szCs w:val="20"/>
        </w:rPr>
        <w:t>zed</w:t>
      </w:r>
      <w:r>
        <w:rPr>
          <w:rFonts w:ascii="黑体" w:hAnsi="黑体" w:eastAsia="黑体"/>
          <w:kern w:val="0"/>
          <w:szCs w:val="20"/>
        </w:rPr>
        <w:t xml:space="preserve"> storage tank</w:t>
      </w:r>
    </w:p>
    <w:p w14:paraId="18D2594A">
      <w:pPr>
        <w:widowControl/>
        <w:autoSpaceDE w:val="0"/>
        <w:autoSpaceDN w:val="0"/>
        <w:adjustRightInd/>
        <w:spacing w:line="240" w:lineRule="auto"/>
        <w:ind w:firstLine="420" w:firstLineChars="200"/>
        <w:rPr>
          <w:rFonts w:ascii="宋体" w:hAnsi="Times New Roman"/>
          <w:kern w:val="0"/>
          <w:szCs w:val="20"/>
        </w:rPr>
      </w:pPr>
      <w:r>
        <w:rPr>
          <w:rFonts w:hint="eastAsia" w:ascii="宋体" w:hAnsi="宋体"/>
          <w:kern w:val="0"/>
        </w:rPr>
        <w:t>设计压力大于或等于</w:t>
      </w:r>
      <w:r>
        <w:rPr>
          <w:rFonts w:ascii="宋体" w:hAnsi="宋体"/>
          <w:kern w:val="0"/>
        </w:rPr>
        <w:t>0.1MPa</w:t>
      </w:r>
      <w:r>
        <w:rPr>
          <w:rFonts w:hint="eastAsia" w:ascii="宋体" w:hAnsi="宋体"/>
          <w:kern w:val="0"/>
        </w:rPr>
        <w:t>（罐顶表压）的储罐</w:t>
      </w:r>
      <w:r>
        <w:rPr>
          <w:rFonts w:hint="eastAsia" w:ascii="宋体" w:hAnsi="Times New Roman"/>
          <w:kern w:val="0"/>
          <w:szCs w:val="20"/>
        </w:rPr>
        <w:t>。</w:t>
      </w:r>
    </w:p>
    <w:p w14:paraId="324E59FD">
      <w:pPr>
        <w:widowControl/>
        <w:numPr>
          <w:ilvl w:val="2"/>
          <w:numId w:val="2"/>
        </w:numPr>
        <w:adjustRightInd/>
        <w:spacing w:line="240" w:lineRule="auto"/>
        <w:ind w:left="420" w:hanging="420" w:hangingChars="200"/>
        <w:rPr>
          <w:rFonts w:ascii="黑体" w:hAnsi="黑体" w:eastAsia="黑体"/>
          <w:kern w:val="0"/>
          <w:szCs w:val="20"/>
        </w:rPr>
      </w:pPr>
      <w:r>
        <w:rPr>
          <w:rFonts w:hint="eastAsia" w:ascii="黑体" w:hAnsi="黑体" w:eastAsia="黑体"/>
          <w:kern w:val="0"/>
          <w:szCs w:val="20"/>
        </w:rPr>
        <w:t xml:space="preserve"> </w:t>
      </w:r>
    </w:p>
    <w:p w14:paraId="66CD2A18">
      <w:pPr>
        <w:widowControl/>
        <w:autoSpaceDE w:val="0"/>
        <w:autoSpaceDN w:val="0"/>
        <w:adjustRightInd/>
        <w:spacing w:line="240" w:lineRule="auto"/>
        <w:ind w:firstLine="420" w:firstLineChars="200"/>
        <w:rPr>
          <w:rFonts w:ascii="黑体" w:hAnsi="黑体" w:eastAsia="黑体"/>
          <w:kern w:val="0"/>
          <w:szCs w:val="20"/>
        </w:rPr>
      </w:pPr>
      <w:r>
        <w:rPr>
          <w:rFonts w:hint="eastAsia" w:ascii="黑体" w:hAnsi="黑体" w:eastAsia="黑体"/>
          <w:kern w:val="0"/>
          <w:szCs w:val="20"/>
        </w:rPr>
        <w:t>全压力式储罐 fully pressurized storage tank</w:t>
      </w:r>
    </w:p>
    <w:p w14:paraId="41E1AD95">
      <w:pPr>
        <w:widowControl/>
        <w:autoSpaceDE w:val="0"/>
        <w:autoSpaceDN w:val="0"/>
        <w:adjustRightInd/>
        <w:spacing w:line="240" w:lineRule="auto"/>
        <w:ind w:firstLine="420" w:firstLineChars="200"/>
        <w:rPr>
          <w:rFonts w:ascii="宋体" w:hAnsi="Times New Roman"/>
          <w:kern w:val="0"/>
          <w:szCs w:val="20"/>
        </w:rPr>
      </w:pPr>
      <w:r>
        <w:rPr>
          <w:rFonts w:hint="eastAsia" w:ascii="宋体" w:hAnsi="宋体"/>
          <w:kern w:val="0"/>
        </w:rPr>
        <w:t>在常温下盛装液化气体的</w:t>
      </w:r>
      <w:r>
        <w:rPr>
          <w:rFonts w:hint="eastAsia" w:ascii="宋体" w:hAnsi="宋体"/>
          <w:kern w:val="0"/>
          <w:lang w:val="en-US" w:eastAsia="zh-CN"/>
        </w:rPr>
        <w:t>压力式</w:t>
      </w:r>
      <w:r>
        <w:rPr>
          <w:rFonts w:hint="eastAsia" w:ascii="宋体" w:hAnsi="宋体"/>
          <w:kern w:val="0"/>
        </w:rPr>
        <w:t>储罐</w:t>
      </w:r>
      <w:r>
        <w:rPr>
          <w:rFonts w:hint="eastAsia" w:ascii="宋体" w:hAnsi="Times New Roman"/>
          <w:kern w:val="0"/>
          <w:szCs w:val="20"/>
        </w:rPr>
        <w:t>。</w:t>
      </w:r>
    </w:p>
    <w:p w14:paraId="7852E359">
      <w:pPr>
        <w:widowControl/>
        <w:autoSpaceDE w:val="0"/>
        <w:autoSpaceDN w:val="0"/>
        <w:adjustRightInd/>
        <w:spacing w:line="240" w:lineRule="auto"/>
        <w:ind w:firstLine="420" w:firstLineChars="200"/>
        <w:rPr>
          <w:rFonts w:ascii="宋体" w:hAnsi="Times New Roman"/>
          <w:kern w:val="0"/>
          <w:szCs w:val="20"/>
        </w:rPr>
      </w:pPr>
    </w:p>
    <w:p w14:paraId="48D18AA0">
      <w:pPr>
        <w:widowControl/>
        <w:numPr>
          <w:ilvl w:val="2"/>
          <w:numId w:val="2"/>
        </w:numPr>
        <w:adjustRightInd/>
        <w:spacing w:line="240" w:lineRule="auto"/>
        <w:ind w:left="420" w:hanging="420" w:hangingChars="200"/>
        <w:rPr>
          <w:rFonts w:ascii="黑体" w:hAnsi="黑体" w:eastAsia="黑体"/>
          <w:kern w:val="0"/>
          <w:szCs w:val="20"/>
        </w:rPr>
      </w:pPr>
    </w:p>
    <w:p w14:paraId="61E4F69C">
      <w:pPr>
        <w:ind w:firstLine="424" w:firstLineChars="202"/>
        <w:rPr>
          <w:rFonts w:ascii="黑体" w:hAnsi="黑体" w:eastAsia="黑体"/>
          <w:kern w:val="0"/>
          <w:szCs w:val="20"/>
        </w:rPr>
      </w:pPr>
      <w:r>
        <w:rPr>
          <w:rFonts w:hint="eastAsia" w:ascii="黑体" w:hAnsi="黑体" w:eastAsia="黑体"/>
          <w:kern w:val="0"/>
          <w:szCs w:val="20"/>
        </w:rPr>
        <w:t>半冷冻式储罐 semi-refrigerated storage tank</w:t>
      </w:r>
    </w:p>
    <w:p w14:paraId="3D4F8A38">
      <w:pPr>
        <w:widowControl/>
        <w:autoSpaceDE w:val="0"/>
        <w:autoSpaceDN w:val="0"/>
        <w:adjustRightInd/>
        <w:spacing w:line="240" w:lineRule="auto"/>
        <w:ind w:firstLine="420" w:firstLineChars="200"/>
        <w:rPr>
          <w:rFonts w:hint="eastAsia" w:ascii="宋体" w:hAnsi="Times New Roman"/>
          <w:kern w:val="0"/>
          <w:szCs w:val="20"/>
        </w:rPr>
      </w:pPr>
      <w:r>
        <w:rPr>
          <w:rFonts w:hint="eastAsia" w:ascii="宋体" w:hAnsi="Times New Roman"/>
          <w:kern w:val="0"/>
          <w:szCs w:val="20"/>
        </w:rPr>
        <w:t>在存储温度低于常温且高于储存介质的常压沸点下，盛装液化</w:t>
      </w:r>
      <w:r>
        <w:rPr>
          <w:rFonts w:hint="eastAsia" w:ascii="宋体" w:hAnsi="Times New Roman"/>
          <w:kern w:val="0"/>
          <w:szCs w:val="20"/>
          <w:lang w:val="en-US" w:eastAsia="zh-CN"/>
        </w:rPr>
        <w:t>气体</w:t>
      </w:r>
      <w:r>
        <w:rPr>
          <w:rFonts w:hint="eastAsia" w:ascii="宋体" w:hAnsi="Times New Roman"/>
          <w:kern w:val="0"/>
          <w:szCs w:val="20"/>
        </w:rPr>
        <w:t>的压力式储气罐。</w:t>
      </w:r>
    </w:p>
    <w:p w14:paraId="1D6F843F">
      <w:pPr>
        <w:pStyle w:val="227"/>
        <w:ind w:left="420" w:hanging="420" w:hangingChars="200"/>
        <w:rPr>
          <w:rFonts w:ascii="黑体" w:hAnsi="黑体" w:eastAsia="黑体"/>
        </w:rPr>
      </w:pPr>
    </w:p>
    <w:p w14:paraId="04327F7D">
      <w:pPr>
        <w:ind w:firstLine="424" w:firstLineChars="202"/>
        <w:rPr>
          <w:rFonts w:ascii="黑体" w:hAnsi="黑体" w:eastAsia="黑体"/>
          <w:kern w:val="0"/>
          <w:szCs w:val="20"/>
        </w:rPr>
      </w:pPr>
      <w:r>
        <w:rPr>
          <w:rFonts w:hint="eastAsia" w:ascii="黑体" w:hAnsi="黑体" w:eastAsia="黑体"/>
          <w:kern w:val="0"/>
          <w:szCs w:val="20"/>
        </w:rPr>
        <w:t>全冷冻式储罐 fully refrigerated storage tank</w:t>
      </w:r>
    </w:p>
    <w:p w14:paraId="2133BC34">
      <w:pPr>
        <w:widowControl/>
        <w:autoSpaceDE w:val="0"/>
        <w:autoSpaceDN w:val="0"/>
        <w:adjustRightInd/>
        <w:spacing w:line="240" w:lineRule="auto"/>
        <w:ind w:firstLine="420" w:firstLineChars="200"/>
        <w:rPr>
          <w:rFonts w:ascii="宋体" w:hAnsi="Times New Roman"/>
          <w:color w:val="FF0000"/>
          <w:kern w:val="0"/>
          <w:szCs w:val="20"/>
        </w:rPr>
      </w:pPr>
      <w:r>
        <w:rPr>
          <w:rFonts w:hint="eastAsia"/>
        </w:rPr>
        <w:t>在低温常压下盛装液化</w:t>
      </w:r>
      <w:r>
        <w:rPr>
          <w:rFonts w:hint="eastAsia"/>
          <w:lang w:val="en-US" w:eastAsia="zh-CN"/>
        </w:rPr>
        <w:t>气体</w:t>
      </w:r>
      <w:r>
        <w:rPr>
          <w:rFonts w:hint="eastAsia"/>
        </w:rPr>
        <w:t>的储罐。</w:t>
      </w:r>
    </w:p>
    <w:p w14:paraId="0B667E0E">
      <w:pPr>
        <w:pStyle w:val="227"/>
        <w:ind w:left="420" w:hanging="420" w:hangingChars="200"/>
        <w:rPr>
          <w:rFonts w:ascii="黑体" w:hAnsi="黑体" w:eastAsia="黑体"/>
        </w:rPr>
      </w:pPr>
    </w:p>
    <w:p w14:paraId="4D2933DA">
      <w:pPr>
        <w:pStyle w:val="60"/>
        <w:ind w:firstLine="420"/>
        <w:rPr>
          <w:rFonts w:ascii="黑体" w:hAnsi="黑体" w:eastAsia="黑体"/>
        </w:rPr>
      </w:pPr>
      <w:r>
        <w:rPr>
          <w:rFonts w:hint="eastAsia" w:ascii="黑体" w:hAnsi="黑体" w:eastAsia="黑体"/>
        </w:rPr>
        <w:t>可燃气体 combustible gas</w:t>
      </w:r>
    </w:p>
    <w:p w14:paraId="5DD62078">
      <w:pPr>
        <w:pStyle w:val="60"/>
        <w:ind w:firstLine="420"/>
      </w:pPr>
      <w:r>
        <w:rPr>
          <w:rFonts w:hint="eastAsia"/>
        </w:rPr>
        <w:t>在20 ℃和标准大气压101.3 kPa时与空气混合有一定易燃范围的气体。</w:t>
      </w:r>
    </w:p>
    <w:p w14:paraId="1E068294">
      <w:pPr>
        <w:pStyle w:val="227"/>
        <w:ind w:left="420" w:hanging="420" w:hangingChars="200"/>
        <w:rPr>
          <w:rFonts w:ascii="黑体" w:hAnsi="黑体" w:eastAsia="黑体"/>
        </w:rPr>
      </w:pPr>
    </w:p>
    <w:p w14:paraId="1BA3A5D0">
      <w:pPr>
        <w:ind w:firstLine="424" w:firstLineChars="202"/>
        <w:rPr>
          <w:rFonts w:ascii="黑体" w:hAnsi="黑体" w:eastAsia="黑体"/>
          <w:kern w:val="0"/>
          <w:szCs w:val="20"/>
        </w:rPr>
      </w:pPr>
      <w:r>
        <w:rPr>
          <w:rFonts w:hint="eastAsia" w:ascii="黑体" w:hAnsi="黑体" w:eastAsia="黑体"/>
          <w:kern w:val="0"/>
          <w:szCs w:val="20"/>
        </w:rPr>
        <w:t>有毒气体 toxic gas</w:t>
      </w:r>
    </w:p>
    <w:p w14:paraId="294FA902">
      <w:pPr>
        <w:pStyle w:val="60"/>
        <w:ind w:firstLine="420"/>
      </w:pPr>
      <w:r>
        <w:rPr>
          <w:rFonts w:hint="eastAsia"/>
        </w:rPr>
        <w:t>劳动者在职业活动过程中，通过皮肤接触或呼吸可导致死亡或永久性健康伤害的GB 30000.18 规定的急性毒性危害类别为类别1、类别2的气体或蒸气，及《高毒物品目录》（卫法监发[2003]142号）中列出的气体和蒸气。</w:t>
      </w:r>
    </w:p>
    <w:p w14:paraId="336AF458">
      <w:pPr>
        <w:pStyle w:val="227"/>
        <w:ind w:left="0"/>
        <w:rPr>
          <w:rFonts w:ascii="黑体" w:hAnsi="黑体" w:eastAsia="黑体"/>
        </w:rPr>
      </w:pPr>
    </w:p>
    <w:p w14:paraId="2048969E">
      <w:pPr>
        <w:ind w:firstLine="424" w:firstLineChars="202"/>
        <w:rPr>
          <w:rFonts w:ascii="黑体" w:hAnsi="黑体" w:eastAsia="黑体"/>
          <w:kern w:val="0"/>
          <w:szCs w:val="20"/>
        </w:rPr>
      </w:pPr>
      <w:r>
        <w:rPr>
          <w:rFonts w:hint="eastAsia" w:ascii="黑体" w:hAnsi="黑体" w:eastAsia="黑体"/>
          <w:kern w:val="0"/>
          <w:szCs w:val="20"/>
        </w:rPr>
        <w:t>安全监控装备 safety monitoring and controlling equipments</w:t>
      </w:r>
    </w:p>
    <w:p w14:paraId="79BF8CEA">
      <w:pPr>
        <w:pStyle w:val="60"/>
        <w:ind w:firstLine="420"/>
      </w:pPr>
      <w:r>
        <w:rPr>
          <w:rFonts w:hint="eastAsia" w:hAnsi="宋体"/>
          <w:szCs w:val="21"/>
        </w:rPr>
        <w:t>储罐区和库区危险因素（参数）监测报警和控制的相关装备</w:t>
      </w:r>
      <w:r>
        <w:rPr>
          <w:rFonts w:hint="eastAsia"/>
        </w:rPr>
        <w:t>。</w:t>
      </w:r>
    </w:p>
    <w:p w14:paraId="1AF9577C">
      <w:pPr>
        <w:pStyle w:val="227"/>
        <w:ind w:left="0"/>
        <w:rPr>
          <w:rFonts w:ascii="黑体" w:hAnsi="黑体" w:eastAsia="黑体"/>
        </w:rPr>
      </w:pPr>
    </w:p>
    <w:p w14:paraId="138D515D">
      <w:pPr>
        <w:ind w:firstLine="424" w:firstLineChars="202"/>
        <w:rPr>
          <w:rFonts w:ascii="黑体" w:hAnsi="黑体" w:eastAsia="黑体"/>
          <w:kern w:val="0"/>
          <w:szCs w:val="20"/>
        </w:rPr>
      </w:pPr>
      <w:r>
        <w:rPr>
          <w:rFonts w:hint="eastAsia" w:ascii="黑体" w:hAnsi="黑体" w:eastAsia="黑体"/>
          <w:kern w:val="0"/>
          <w:szCs w:val="20"/>
        </w:rPr>
        <w:t>报警阈值 alarm threshold</w:t>
      </w:r>
    </w:p>
    <w:p w14:paraId="3AD32FA5">
      <w:pPr>
        <w:pStyle w:val="60"/>
        <w:ind w:firstLine="420"/>
      </w:pPr>
      <w:r>
        <w:rPr>
          <w:rFonts w:hint="eastAsia" w:hAnsi="宋体"/>
          <w:szCs w:val="21"/>
        </w:rPr>
        <w:t>安全监控装备触发报警的临界值</w:t>
      </w:r>
      <w:r>
        <w:rPr>
          <w:rFonts w:hint="eastAsia"/>
        </w:rPr>
        <w:t>。</w:t>
      </w:r>
    </w:p>
    <w:p w14:paraId="28C73B9C">
      <w:pPr>
        <w:pStyle w:val="227"/>
        <w:ind w:left="0"/>
        <w:rPr>
          <w:rFonts w:ascii="黑体" w:hAnsi="黑体" w:eastAsia="黑体"/>
        </w:rPr>
      </w:pPr>
    </w:p>
    <w:p w14:paraId="6643948F">
      <w:pPr>
        <w:ind w:firstLine="424" w:firstLineChars="202"/>
        <w:rPr>
          <w:rFonts w:ascii="Times New Roman" w:hAnsi="Times New Roman"/>
          <w:b/>
          <w:szCs w:val="24"/>
        </w:rPr>
      </w:pPr>
      <w:r>
        <w:rPr>
          <w:rFonts w:hint="eastAsia" w:ascii="黑体" w:hAnsi="黑体" w:eastAsia="黑体"/>
          <w:kern w:val="0"/>
          <w:szCs w:val="20"/>
        </w:rPr>
        <w:t>数据接入系统 data acquisition system</w:t>
      </w:r>
    </w:p>
    <w:p w14:paraId="38E07C7D">
      <w:pPr>
        <w:pStyle w:val="60"/>
        <w:ind w:firstLine="420"/>
      </w:pPr>
      <w:r>
        <w:rPr>
          <w:rFonts w:hint="eastAsia" w:hAnsi="宋体"/>
          <w:szCs w:val="21"/>
        </w:rPr>
        <w:t>储罐区和库区安全监控装备安全参数和报警数据的接入装置</w:t>
      </w:r>
      <w:r>
        <w:rPr>
          <w:rFonts w:hint="eastAsia"/>
        </w:rPr>
        <w:t>。</w:t>
      </w:r>
    </w:p>
    <w:p w14:paraId="25CD318A">
      <w:pPr>
        <w:pStyle w:val="227"/>
        <w:ind w:left="0"/>
        <w:rPr>
          <w:rFonts w:ascii="黑体" w:hAnsi="黑体" w:eastAsia="黑体"/>
        </w:rPr>
      </w:pPr>
      <w:bookmarkStart w:id="46" w:name="_Toc123134175"/>
      <w:bookmarkStart w:id="47" w:name="_Toc129772438"/>
      <w:bookmarkStart w:id="48" w:name="_Toc129771108"/>
      <w:bookmarkStart w:id="49" w:name="_Toc23415"/>
      <w:bookmarkStart w:id="50" w:name="_Toc123152177"/>
      <w:bookmarkStart w:id="51" w:name="_Toc123154861"/>
      <w:bookmarkStart w:id="52" w:name="_Toc126229591"/>
      <w:bookmarkStart w:id="53" w:name="_Toc126063739"/>
    </w:p>
    <w:p w14:paraId="51D87A04">
      <w:pPr>
        <w:ind w:firstLine="424" w:firstLineChars="202"/>
        <w:rPr>
          <w:rFonts w:ascii="Times New Roman" w:hAnsi="Times New Roman"/>
          <w:b/>
          <w:szCs w:val="24"/>
        </w:rPr>
      </w:pPr>
      <w:r>
        <w:rPr>
          <w:rFonts w:hint="eastAsia" w:ascii="黑体" w:hAnsi="黑体" w:eastAsia="黑体"/>
          <w:kern w:val="0"/>
          <w:szCs w:val="20"/>
        </w:rPr>
        <w:t>数据交换系统</w:t>
      </w:r>
    </w:p>
    <w:p w14:paraId="209285CC">
      <w:pPr>
        <w:ind w:firstLine="424" w:firstLineChars="202"/>
        <w:rPr>
          <w:rFonts w:hint="default" w:ascii="Times New Roman" w:hAnsi="Times New Roman" w:eastAsia="宋体"/>
          <w:b/>
          <w:szCs w:val="24"/>
          <w:lang w:val="en-US" w:eastAsia="zh-CN"/>
        </w:rPr>
      </w:pPr>
      <w:r>
        <w:rPr>
          <w:rFonts w:hint="eastAsia" w:ascii="宋体" w:hAnsi="宋体"/>
          <w:kern w:val="0"/>
          <w:lang w:val="en-US" w:eastAsia="zh-CN"/>
        </w:rPr>
        <w:t>采</w:t>
      </w:r>
      <w:r>
        <w:rPr>
          <w:rFonts w:hint="eastAsia" w:ascii="宋体" w:hAnsi="宋体"/>
          <w:kern w:val="0"/>
        </w:rPr>
        <w:t>取相应的技术,实现不同信息系统之间数据资源共享交</w:t>
      </w:r>
      <w:r>
        <w:rPr>
          <w:rFonts w:hint="eastAsia" w:ascii="宋体" w:hAnsi="宋体"/>
          <w:kern w:val="0"/>
          <w:lang w:val="en-US" w:eastAsia="zh-CN"/>
        </w:rPr>
        <w:t>换的装置。</w:t>
      </w:r>
    </w:p>
    <w:p w14:paraId="2FB50A23">
      <w:pPr>
        <w:pStyle w:val="108"/>
        <w:spacing w:before="240" w:after="240" w:afterLines="-2147483648"/>
      </w:pPr>
      <w:r>
        <w:rPr>
          <w:rFonts w:hint="eastAsia"/>
        </w:rPr>
        <w:t>缩略语</w:t>
      </w:r>
      <w:bookmarkEnd w:id="46"/>
      <w:bookmarkEnd w:id="47"/>
      <w:bookmarkEnd w:id="48"/>
      <w:bookmarkEnd w:id="49"/>
      <w:bookmarkEnd w:id="50"/>
      <w:bookmarkEnd w:id="51"/>
      <w:bookmarkEnd w:id="52"/>
      <w:bookmarkEnd w:id="53"/>
    </w:p>
    <w:p w14:paraId="0A5352D1">
      <w:pPr>
        <w:pStyle w:val="60"/>
        <w:ind w:firstLine="420"/>
        <w:rPr>
          <w:rFonts w:ascii="Times New Roman"/>
        </w:rPr>
      </w:pPr>
      <w:r>
        <w:t>下列缩略语适用于本文件。</w:t>
      </w:r>
    </w:p>
    <w:p w14:paraId="16199698">
      <w:pPr>
        <w:pStyle w:val="60"/>
        <w:ind w:firstLine="420"/>
      </w:pPr>
      <w:r>
        <w:rPr>
          <w:rFonts w:hint="eastAsia"/>
        </w:rPr>
        <w:t>DCS    分布式控制系统 (Distributed Control System)</w:t>
      </w:r>
    </w:p>
    <w:p w14:paraId="1DE9E132">
      <w:pPr>
        <w:pStyle w:val="60"/>
        <w:ind w:firstLine="420"/>
      </w:pPr>
      <w:r>
        <w:rPr>
          <w:rFonts w:hint="eastAsia"/>
        </w:rPr>
        <w:t>PLC   可编程逻辑控制器(Programmable Logic Controller)</w:t>
      </w:r>
    </w:p>
    <w:p w14:paraId="3D8526DA">
      <w:pPr>
        <w:pStyle w:val="60"/>
        <w:ind w:firstLine="420"/>
      </w:pPr>
      <w:r>
        <w:rPr>
          <w:rFonts w:hint="eastAsia"/>
        </w:rPr>
        <w:t>VPN    虚拟专用网络(Virtual Private Network)</w:t>
      </w:r>
    </w:p>
    <w:p w14:paraId="0DA01DC6">
      <w:pPr>
        <w:pStyle w:val="108"/>
        <w:spacing w:before="240" w:after="240"/>
      </w:pPr>
      <w:bookmarkStart w:id="54" w:name="_Toc2785223"/>
      <w:bookmarkStart w:id="55" w:name="_Toc129771110"/>
      <w:bookmarkStart w:id="56" w:name="_Toc11303"/>
      <w:bookmarkStart w:id="57" w:name="_Toc126229593"/>
      <w:bookmarkStart w:id="58" w:name="_Toc129772440"/>
      <w:r>
        <w:rPr>
          <w:rFonts w:hint="eastAsia"/>
        </w:rPr>
        <w:t>感知数据分类</w:t>
      </w:r>
      <w:bookmarkEnd w:id="54"/>
    </w:p>
    <w:p w14:paraId="13263673">
      <w:pPr>
        <w:keepNext/>
        <w:keepLines/>
        <w:spacing w:before="120" w:beforeLines="50" w:after="120" w:afterLines="50" w:line="240" w:lineRule="auto"/>
        <w:outlineLvl w:val="1"/>
        <w:rPr>
          <w:rFonts w:ascii="黑体" w:hAnsi="黑体" w:eastAsia="黑体"/>
          <w:bCs/>
          <w:szCs w:val="32"/>
        </w:rPr>
      </w:pPr>
      <w:bookmarkStart w:id="59" w:name="_Toc2521728"/>
      <w:bookmarkStart w:id="60" w:name="_Toc2785224"/>
      <w:r>
        <w:rPr>
          <w:rFonts w:hint="eastAsia" w:ascii="黑体" w:hAnsi="Times New Roman" w:eastAsia="黑体"/>
          <w:kern w:val="0"/>
          <w:szCs w:val="20"/>
        </w:rPr>
        <w:t>5.1 储罐区</w:t>
      </w:r>
      <w:bookmarkEnd w:id="59"/>
      <w:bookmarkEnd w:id="60"/>
      <w:r>
        <w:rPr>
          <w:rFonts w:ascii="黑体" w:hAnsi="黑体" w:eastAsia="黑体"/>
          <w:bCs/>
          <w:szCs w:val="32"/>
        </w:rPr>
        <w:t xml:space="preserve"> </w:t>
      </w:r>
    </w:p>
    <w:p w14:paraId="3B36DD27">
      <w:pPr>
        <w:keepNext/>
        <w:keepLines/>
        <w:spacing w:before="120" w:beforeLines="50" w:after="120" w:afterLines="50" w:line="240" w:lineRule="auto"/>
        <w:outlineLvl w:val="1"/>
        <w:rPr>
          <w:rFonts w:ascii="黑体" w:hAnsi="Times New Roman" w:eastAsia="黑体"/>
          <w:kern w:val="0"/>
          <w:szCs w:val="20"/>
        </w:rPr>
      </w:pPr>
      <w:bookmarkStart w:id="61" w:name="_Toc2785225"/>
      <w:r>
        <w:rPr>
          <w:rFonts w:hint="eastAsia" w:ascii="黑体" w:hAnsi="Times New Roman" w:eastAsia="黑体"/>
          <w:kern w:val="0"/>
          <w:szCs w:val="20"/>
        </w:rPr>
        <w:t>5.1.1 常压、低压储罐</w:t>
      </w:r>
      <w:bookmarkEnd w:id="61"/>
    </w:p>
    <w:p w14:paraId="7B4C689A">
      <w:pPr>
        <w:spacing w:line="240" w:lineRule="auto"/>
        <w:ind w:firstLine="420" w:firstLineChars="200"/>
        <w:textAlignment w:val="baseline"/>
        <w:rPr>
          <w:rFonts w:ascii="宋体" w:hAnsi="宋体"/>
          <w:kern w:val="0"/>
        </w:rPr>
      </w:pPr>
      <w:r>
        <w:rPr>
          <w:rFonts w:hint="eastAsia" w:ascii="宋体" w:hAnsi="宋体"/>
          <w:kern w:val="0"/>
        </w:rPr>
        <w:t>罐内介质的温度、液位；罐区内的可燃气体、有毒气体浓度；罐区监控视频。</w:t>
      </w:r>
    </w:p>
    <w:p w14:paraId="6585A694">
      <w:pPr>
        <w:keepNext/>
        <w:keepLines/>
        <w:spacing w:before="120" w:beforeLines="50" w:after="120" w:afterLines="50" w:line="240" w:lineRule="auto"/>
        <w:outlineLvl w:val="1"/>
        <w:rPr>
          <w:rFonts w:ascii="黑体" w:hAnsi="Times New Roman" w:eastAsia="黑体"/>
          <w:kern w:val="0"/>
          <w:szCs w:val="20"/>
        </w:rPr>
      </w:pPr>
      <w:bookmarkStart w:id="62" w:name="_Toc2785226"/>
      <w:r>
        <w:rPr>
          <w:rFonts w:hint="eastAsia" w:ascii="黑体" w:hAnsi="Times New Roman" w:eastAsia="黑体"/>
          <w:kern w:val="0"/>
          <w:szCs w:val="20"/>
        </w:rPr>
        <w:t>5.1.2压力储罐</w:t>
      </w:r>
      <w:bookmarkEnd w:id="62"/>
    </w:p>
    <w:p w14:paraId="1301108B">
      <w:pPr>
        <w:spacing w:line="240" w:lineRule="auto"/>
        <w:ind w:firstLine="420" w:firstLineChars="200"/>
        <w:textAlignment w:val="baseline"/>
        <w:rPr>
          <w:rFonts w:ascii="宋体" w:hAnsi="宋体"/>
          <w:kern w:val="0"/>
        </w:rPr>
      </w:pPr>
      <w:r>
        <w:rPr>
          <w:rFonts w:hint="eastAsia" w:ascii="宋体" w:hAnsi="宋体"/>
          <w:kern w:val="0"/>
        </w:rPr>
        <w:t>罐内介质的温度、压力、液位；罐区内的可燃气体、有毒气体浓度；罐区监控视频。</w:t>
      </w:r>
    </w:p>
    <w:p w14:paraId="685A7621">
      <w:pPr>
        <w:keepNext/>
        <w:keepLines/>
        <w:spacing w:before="120" w:beforeLines="50" w:after="120" w:afterLines="50" w:line="240" w:lineRule="auto"/>
        <w:outlineLvl w:val="1"/>
        <w:rPr>
          <w:rFonts w:ascii="黑体" w:hAnsi="Times New Roman" w:eastAsia="黑体"/>
          <w:kern w:val="0"/>
          <w:szCs w:val="20"/>
        </w:rPr>
      </w:pPr>
      <w:bookmarkStart w:id="63" w:name="_Toc2785227"/>
      <w:r>
        <w:rPr>
          <w:rFonts w:hint="eastAsia" w:ascii="黑体" w:hAnsi="Times New Roman" w:eastAsia="黑体"/>
          <w:kern w:val="0"/>
          <w:szCs w:val="20"/>
        </w:rPr>
        <w:t>5.1.3全压力式储罐</w:t>
      </w:r>
      <w:bookmarkEnd w:id="63"/>
    </w:p>
    <w:p w14:paraId="2C23AE07">
      <w:pPr>
        <w:spacing w:line="240" w:lineRule="auto"/>
        <w:ind w:firstLine="420" w:firstLineChars="200"/>
        <w:textAlignment w:val="baseline"/>
        <w:rPr>
          <w:rFonts w:ascii="宋体" w:hAnsi="宋体"/>
          <w:kern w:val="0"/>
        </w:rPr>
      </w:pPr>
      <w:r>
        <w:rPr>
          <w:rFonts w:hint="eastAsia" w:ascii="宋体" w:hAnsi="宋体"/>
          <w:kern w:val="0"/>
        </w:rPr>
        <w:t>罐内介质的温度、压力、液位；罐区内的可燃气体、有毒气体浓度；罐区监控视频。</w:t>
      </w:r>
      <w:r>
        <w:rPr>
          <w:rFonts w:ascii="宋体" w:hAnsi="宋体"/>
          <w:kern w:val="0"/>
        </w:rPr>
        <w:t xml:space="preserve"> </w:t>
      </w:r>
    </w:p>
    <w:p w14:paraId="642AAC16">
      <w:pPr>
        <w:keepNext/>
        <w:keepLines/>
        <w:spacing w:before="120" w:beforeLines="50" w:after="120" w:afterLines="50" w:line="240" w:lineRule="auto"/>
        <w:outlineLvl w:val="1"/>
        <w:rPr>
          <w:rFonts w:ascii="黑体" w:hAnsi="Times New Roman" w:eastAsia="黑体"/>
          <w:kern w:val="0"/>
          <w:szCs w:val="20"/>
        </w:rPr>
      </w:pPr>
      <w:bookmarkStart w:id="64" w:name="_Toc2785228"/>
      <w:r>
        <w:rPr>
          <w:rFonts w:hint="eastAsia" w:ascii="黑体" w:hAnsi="Times New Roman" w:eastAsia="黑体"/>
          <w:kern w:val="0"/>
          <w:szCs w:val="20"/>
        </w:rPr>
        <w:t>5.1.4半冷冻式、全冷冻式储罐</w:t>
      </w:r>
      <w:bookmarkEnd w:id="64"/>
    </w:p>
    <w:p w14:paraId="0BAB53D0">
      <w:pPr>
        <w:spacing w:line="240" w:lineRule="auto"/>
        <w:ind w:firstLine="420" w:firstLineChars="200"/>
        <w:textAlignment w:val="baseline"/>
        <w:rPr>
          <w:rFonts w:ascii="宋体" w:hAnsi="宋体"/>
          <w:kern w:val="0"/>
        </w:rPr>
      </w:pPr>
      <w:r>
        <w:rPr>
          <w:rFonts w:hint="eastAsia" w:ascii="宋体" w:hAnsi="宋体"/>
          <w:kern w:val="0"/>
        </w:rPr>
        <w:t>罐内介质的温度、压力、液位；罐区内的可燃气体、有毒气体浓度；罐区监控视频。</w:t>
      </w:r>
      <w:r>
        <w:rPr>
          <w:rFonts w:ascii="宋体" w:hAnsi="宋体"/>
          <w:kern w:val="0"/>
        </w:rPr>
        <w:t xml:space="preserve"> </w:t>
      </w:r>
    </w:p>
    <w:p w14:paraId="4382EFCC">
      <w:pPr>
        <w:keepNext/>
        <w:keepLines/>
        <w:spacing w:before="120" w:beforeLines="50" w:after="120" w:afterLines="50" w:line="240" w:lineRule="auto"/>
        <w:outlineLvl w:val="1"/>
        <w:rPr>
          <w:rFonts w:ascii="黑体" w:hAnsi="黑体" w:eastAsia="黑体"/>
          <w:bCs/>
          <w:szCs w:val="32"/>
        </w:rPr>
      </w:pPr>
      <w:bookmarkStart w:id="65" w:name="_Toc2785229"/>
      <w:bookmarkStart w:id="66" w:name="_Toc2521729"/>
      <w:r>
        <w:rPr>
          <w:rFonts w:hint="eastAsia" w:ascii="黑体" w:hAnsi="Times New Roman" w:eastAsia="黑体"/>
          <w:kern w:val="0"/>
          <w:szCs w:val="20"/>
        </w:rPr>
        <w:t>5.2 库区</w:t>
      </w:r>
      <w:bookmarkEnd w:id="65"/>
      <w:bookmarkEnd w:id="66"/>
      <w:r>
        <w:rPr>
          <w:rFonts w:ascii="黑体" w:hAnsi="黑体" w:eastAsia="黑体"/>
          <w:bCs/>
          <w:szCs w:val="32"/>
        </w:rPr>
        <w:t xml:space="preserve"> </w:t>
      </w:r>
    </w:p>
    <w:p w14:paraId="738D879E">
      <w:pPr>
        <w:spacing w:line="240" w:lineRule="auto"/>
        <w:ind w:firstLine="420" w:firstLineChars="200"/>
        <w:textAlignment w:val="baseline"/>
        <w:rPr>
          <w:rFonts w:ascii="宋体" w:hAnsi="宋体"/>
          <w:kern w:val="0"/>
        </w:rPr>
      </w:pPr>
      <w:r>
        <w:rPr>
          <w:rFonts w:hint="eastAsia" w:ascii="宋体" w:hAnsi="宋体"/>
          <w:kern w:val="0"/>
          <w:lang w:val="en-US" w:eastAsia="zh-CN"/>
        </w:rPr>
        <w:t>温度、湿度；</w:t>
      </w:r>
      <w:r>
        <w:rPr>
          <w:rFonts w:hint="eastAsia" w:ascii="宋体" w:hAnsi="宋体"/>
          <w:kern w:val="0"/>
        </w:rPr>
        <w:t>可燃气体浓度、有毒气体浓度</w:t>
      </w:r>
      <w:r>
        <w:rPr>
          <w:rFonts w:hint="eastAsia" w:ascii="宋体" w:hAnsi="宋体"/>
          <w:kern w:val="0"/>
          <w:lang w:eastAsia="zh-CN"/>
        </w:rPr>
        <w:t>；</w:t>
      </w:r>
      <w:r>
        <w:rPr>
          <w:rFonts w:hint="eastAsia" w:ascii="宋体" w:hAnsi="宋体"/>
          <w:kern w:val="0"/>
        </w:rPr>
        <w:t>仓库监控视频。</w:t>
      </w:r>
    </w:p>
    <w:bookmarkEnd w:id="55"/>
    <w:bookmarkEnd w:id="56"/>
    <w:bookmarkEnd w:id="57"/>
    <w:bookmarkEnd w:id="58"/>
    <w:p w14:paraId="115E6352">
      <w:pPr>
        <w:pStyle w:val="108"/>
        <w:spacing w:before="240" w:after="240"/>
      </w:pPr>
      <w:bookmarkStart w:id="67" w:name="_Toc2785230"/>
      <w:r>
        <w:rPr>
          <w:rFonts w:hint="eastAsia"/>
        </w:rPr>
        <w:t>感知数据接入</w:t>
      </w:r>
      <w:bookmarkEnd w:id="67"/>
    </w:p>
    <w:p w14:paraId="60FE0A4C">
      <w:pPr>
        <w:keepNext/>
        <w:keepLines/>
        <w:spacing w:before="120" w:beforeLines="50" w:after="120" w:afterLines="50" w:line="240" w:lineRule="auto"/>
        <w:outlineLvl w:val="1"/>
        <w:rPr>
          <w:rFonts w:ascii="黑体" w:hAnsi="Times New Roman" w:eastAsia="黑体"/>
          <w:kern w:val="0"/>
          <w:szCs w:val="20"/>
        </w:rPr>
      </w:pPr>
      <w:bookmarkStart w:id="68" w:name="_Toc2785231"/>
      <w:r>
        <w:rPr>
          <w:rFonts w:hint="eastAsia" w:ascii="黑体" w:hAnsi="Times New Roman" w:eastAsia="黑体"/>
          <w:kern w:val="0"/>
          <w:szCs w:val="20"/>
        </w:rPr>
        <w:t>6.1 接入要求</w:t>
      </w:r>
      <w:bookmarkEnd w:id="68"/>
    </w:p>
    <w:p w14:paraId="49D4D504">
      <w:pPr>
        <w:spacing w:line="240" w:lineRule="auto"/>
        <w:ind w:firstLine="420" w:firstLineChars="200"/>
        <w:textAlignment w:val="baseline"/>
        <w:rPr>
          <w:rFonts w:ascii="宋体" w:hAnsi="宋体"/>
          <w:kern w:val="0"/>
        </w:rPr>
      </w:pPr>
      <w:r>
        <w:rPr>
          <w:rFonts w:hint="eastAsia" w:ascii="宋体" w:hAnsi="宋体"/>
          <w:kern w:val="0"/>
        </w:rPr>
        <w:t>6.1.1 通过部署数据接入系统实现与企业现有DCS、PLC、气体报警控制器等系统对接，实时获取温度、压力、液位、可燃气体浓度、有毒气体浓度等重要安全参数和报警数据。</w:t>
      </w:r>
    </w:p>
    <w:p w14:paraId="78E4B3FC">
      <w:pPr>
        <w:spacing w:line="240" w:lineRule="auto"/>
        <w:ind w:firstLine="420" w:firstLineChars="200"/>
        <w:textAlignment w:val="baseline"/>
        <w:rPr>
          <w:rFonts w:ascii="宋体" w:hAnsi="宋体"/>
          <w:kern w:val="0"/>
        </w:rPr>
      </w:pPr>
      <w:r>
        <w:rPr>
          <w:rFonts w:hint="eastAsia" w:ascii="宋体" w:hAnsi="宋体"/>
          <w:kern w:val="0"/>
        </w:rPr>
        <w:t>6.1.2 通过直接接入、集成视频管理系统等方式实时获取企业（重大危险源储罐区、库区、企业监控值守中心）既有视频监控系统和高风险特殊作业临时部署视频资源。</w:t>
      </w:r>
    </w:p>
    <w:p w14:paraId="705C9CC5">
      <w:pPr>
        <w:keepNext/>
        <w:keepLines/>
        <w:spacing w:before="120" w:beforeLines="50" w:after="120" w:afterLines="50" w:line="240" w:lineRule="auto"/>
        <w:outlineLvl w:val="1"/>
        <w:rPr>
          <w:rFonts w:ascii="黑体" w:hAnsi="Times New Roman" w:eastAsia="黑体"/>
          <w:kern w:val="0"/>
          <w:szCs w:val="20"/>
        </w:rPr>
      </w:pPr>
      <w:bookmarkStart w:id="69" w:name="_Toc2785232"/>
      <w:bookmarkStart w:id="70" w:name="_Toc2521731"/>
      <w:r>
        <w:rPr>
          <w:rFonts w:hint="eastAsia" w:ascii="黑体" w:hAnsi="Times New Roman" w:eastAsia="黑体"/>
          <w:kern w:val="0"/>
          <w:szCs w:val="20"/>
        </w:rPr>
        <w:t>6.2 重要安全参数和报警数据</w:t>
      </w:r>
      <w:bookmarkEnd w:id="69"/>
      <w:bookmarkEnd w:id="70"/>
    </w:p>
    <w:p w14:paraId="7F43B953">
      <w:pPr>
        <w:keepNext/>
        <w:keepLines/>
        <w:spacing w:before="120" w:beforeLines="50" w:after="120" w:afterLines="50" w:line="240" w:lineRule="auto"/>
        <w:outlineLvl w:val="1"/>
        <w:rPr>
          <w:rFonts w:ascii="黑体" w:hAnsi="Times New Roman" w:eastAsia="黑体"/>
          <w:kern w:val="0"/>
          <w:szCs w:val="20"/>
        </w:rPr>
      </w:pPr>
      <w:bookmarkStart w:id="71" w:name="_Toc2785233"/>
      <w:r>
        <w:rPr>
          <w:rFonts w:hint="eastAsia" w:ascii="黑体" w:hAnsi="Times New Roman" w:eastAsia="黑体"/>
          <w:kern w:val="0"/>
          <w:szCs w:val="20"/>
        </w:rPr>
        <w:t>6.2.1 储罐内温度</w:t>
      </w:r>
      <w:bookmarkEnd w:id="71"/>
    </w:p>
    <w:p w14:paraId="2A7D0ACB">
      <w:pPr>
        <w:keepNext/>
        <w:keepLines/>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6.2.1.1 接入内容</w:t>
      </w:r>
    </w:p>
    <w:p w14:paraId="2CA947A7">
      <w:pPr>
        <w:spacing w:line="240" w:lineRule="auto"/>
        <w:ind w:firstLine="420" w:firstLineChars="200"/>
        <w:textAlignment w:val="baseline"/>
        <w:rPr>
          <w:rFonts w:ascii="宋体" w:hAnsi="宋体"/>
          <w:kern w:val="0"/>
        </w:rPr>
      </w:pPr>
      <w:r>
        <w:rPr>
          <w:rFonts w:hint="eastAsia" w:ascii="宋体" w:hAnsi="宋体"/>
          <w:kern w:val="0"/>
        </w:rPr>
        <w:t>接入内容为储罐内温度第一级报警阈值、第二级报警阈值、报警温度、温度报警时间和实时温度，具体数据项见表1。</w:t>
      </w:r>
    </w:p>
    <w:p w14:paraId="3DABD9F6">
      <w:pPr>
        <w:spacing w:before="120" w:beforeLines="50" w:after="120" w:afterLines="50" w:line="240" w:lineRule="auto"/>
        <w:jc w:val="center"/>
        <w:textAlignment w:val="baseline"/>
        <w:rPr>
          <w:rFonts w:ascii="黑体" w:hAnsi="黑体" w:eastAsia="黑体"/>
          <w:kern w:val="0"/>
        </w:rPr>
      </w:pPr>
      <w:r>
        <w:rPr>
          <w:rFonts w:hint="eastAsia" w:ascii="黑体" w:hAnsi="黑体" w:eastAsia="黑体"/>
          <w:kern w:val="0"/>
        </w:rPr>
        <w:t>表1</w:t>
      </w:r>
      <w:r>
        <w:rPr>
          <w:rFonts w:ascii="黑体" w:hAnsi="黑体" w:eastAsia="黑体"/>
          <w:kern w:val="0"/>
        </w:rPr>
        <w:t xml:space="preserve"> </w:t>
      </w:r>
      <w:r>
        <w:rPr>
          <w:rFonts w:hint="eastAsia" w:ascii="黑体" w:hAnsi="黑体" w:eastAsia="黑体"/>
          <w:bCs/>
          <w:kern w:val="0"/>
          <w:szCs w:val="32"/>
        </w:rPr>
        <w:t>储罐内</w:t>
      </w:r>
      <w:r>
        <w:rPr>
          <w:rFonts w:hint="eastAsia" w:ascii="黑体" w:hAnsi="黑体" w:eastAsia="黑体"/>
          <w:bCs/>
          <w:kern w:val="0"/>
          <w:szCs w:val="32"/>
          <w:lang w:eastAsia="zh-CN"/>
        </w:rPr>
        <w:t>、</w:t>
      </w:r>
      <w:r>
        <w:rPr>
          <w:rFonts w:hint="eastAsia" w:ascii="黑体" w:hAnsi="黑体" w:eastAsia="黑体"/>
          <w:bCs/>
          <w:kern w:val="0"/>
          <w:szCs w:val="32"/>
          <w:lang w:val="en-US" w:eastAsia="zh-CN"/>
        </w:rPr>
        <w:t>库区</w:t>
      </w:r>
      <w:r>
        <w:rPr>
          <w:rFonts w:hint="eastAsia" w:ascii="黑体" w:hAnsi="黑体" w:eastAsia="黑体"/>
          <w:bCs/>
          <w:kern w:val="0"/>
          <w:szCs w:val="32"/>
        </w:rPr>
        <w:t>温度数据项表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418"/>
        <w:gridCol w:w="1135"/>
        <w:gridCol w:w="1277"/>
        <w:gridCol w:w="1134"/>
        <w:gridCol w:w="1134"/>
        <w:gridCol w:w="2090"/>
      </w:tblGrid>
      <w:tr w14:paraId="5504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jc w:val="center"/>
        </w:trPr>
        <w:tc>
          <w:tcPr>
            <w:tcW w:w="306" w:type="pct"/>
            <w:vAlign w:val="center"/>
          </w:tcPr>
          <w:p w14:paraId="2F4528AE">
            <w:pPr>
              <w:widowControl/>
              <w:jc w:val="center"/>
              <w:rPr>
                <w:rFonts w:ascii="宋体" w:hAnsi="宋体" w:cs="宋体"/>
                <w:b/>
                <w:kern w:val="0"/>
                <w:sz w:val="18"/>
                <w:szCs w:val="18"/>
              </w:rPr>
            </w:pPr>
            <w:r>
              <w:rPr>
                <w:rFonts w:hint="eastAsia" w:ascii="宋体" w:hAnsi="宋体" w:cs="宋体"/>
                <w:b/>
                <w:kern w:val="0"/>
                <w:sz w:val="18"/>
                <w:szCs w:val="18"/>
              </w:rPr>
              <w:t>序号</w:t>
            </w:r>
          </w:p>
        </w:tc>
        <w:tc>
          <w:tcPr>
            <w:tcW w:w="813" w:type="pct"/>
            <w:shd w:val="clear" w:color="auto" w:fill="auto"/>
            <w:noWrap/>
            <w:vAlign w:val="center"/>
          </w:tcPr>
          <w:p w14:paraId="2AEB3E90">
            <w:pPr>
              <w:widowControl/>
              <w:jc w:val="center"/>
              <w:rPr>
                <w:rFonts w:ascii="宋体" w:hAnsi="宋体" w:cs="宋体"/>
                <w:b/>
                <w:kern w:val="0"/>
                <w:sz w:val="18"/>
                <w:szCs w:val="18"/>
              </w:rPr>
            </w:pPr>
            <w:r>
              <w:rPr>
                <w:rFonts w:hint="eastAsia" w:ascii="宋体" w:hAnsi="宋体" w:cs="宋体"/>
                <w:b/>
                <w:kern w:val="0"/>
                <w:sz w:val="18"/>
                <w:szCs w:val="18"/>
              </w:rPr>
              <w:t>名称</w:t>
            </w:r>
          </w:p>
        </w:tc>
        <w:tc>
          <w:tcPr>
            <w:tcW w:w="651" w:type="pct"/>
            <w:shd w:val="clear" w:color="auto" w:fill="auto"/>
            <w:noWrap/>
            <w:vAlign w:val="center"/>
          </w:tcPr>
          <w:p w14:paraId="09CD24AE">
            <w:pPr>
              <w:widowControl/>
              <w:jc w:val="center"/>
              <w:rPr>
                <w:rFonts w:ascii="宋体" w:hAnsi="宋体" w:cs="宋体"/>
                <w:b/>
                <w:kern w:val="0"/>
                <w:sz w:val="18"/>
                <w:szCs w:val="18"/>
              </w:rPr>
            </w:pPr>
            <w:r>
              <w:rPr>
                <w:rFonts w:hint="eastAsia" w:ascii="宋体" w:hAnsi="宋体" w:cs="宋体"/>
                <w:b/>
                <w:kern w:val="0"/>
                <w:sz w:val="18"/>
                <w:szCs w:val="18"/>
              </w:rPr>
              <w:t>表示符号</w:t>
            </w:r>
          </w:p>
        </w:tc>
        <w:tc>
          <w:tcPr>
            <w:tcW w:w="732" w:type="pct"/>
            <w:shd w:val="clear" w:color="auto" w:fill="auto"/>
            <w:noWrap/>
            <w:vAlign w:val="center"/>
          </w:tcPr>
          <w:p w14:paraId="1EBC72A9">
            <w:pPr>
              <w:widowControl/>
              <w:jc w:val="center"/>
              <w:rPr>
                <w:rFonts w:ascii="宋体" w:hAnsi="宋体" w:cs="宋体"/>
                <w:b/>
                <w:kern w:val="0"/>
                <w:sz w:val="18"/>
                <w:szCs w:val="18"/>
              </w:rPr>
            </w:pPr>
            <w:r>
              <w:rPr>
                <w:rFonts w:hint="eastAsia" w:ascii="宋体" w:hAnsi="宋体" w:cs="宋体"/>
                <w:b/>
                <w:kern w:val="0"/>
                <w:sz w:val="18"/>
                <w:szCs w:val="18"/>
              </w:rPr>
              <w:t>数据类型</w:t>
            </w:r>
          </w:p>
        </w:tc>
        <w:tc>
          <w:tcPr>
            <w:tcW w:w="650" w:type="pct"/>
            <w:shd w:val="clear" w:color="auto" w:fill="auto"/>
            <w:noWrap/>
            <w:vAlign w:val="center"/>
          </w:tcPr>
          <w:p w14:paraId="676511B9">
            <w:pPr>
              <w:widowControl/>
              <w:jc w:val="center"/>
              <w:rPr>
                <w:rFonts w:ascii="宋体" w:hAnsi="宋体" w:cs="宋体"/>
                <w:b/>
                <w:kern w:val="0"/>
                <w:sz w:val="18"/>
                <w:szCs w:val="18"/>
              </w:rPr>
            </w:pPr>
            <w:r>
              <w:rPr>
                <w:rFonts w:hint="eastAsia" w:ascii="宋体" w:hAnsi="宋体" w:cs="宋体"/>
                <w:b/>
                <w:kern w:val="0"/>
                <w:sz w:val="18"/>
                <w:szCs w:val="18"/>
              </w:rPr>
              <w:t>数据长度</w:t>
            </w:r>
          </w:p>
        </w:tc>
        <w:tc>
          <w:tcPr>
            <w:tcW w:w="650" w:type="pct"/>
            <w:vAlign w:val="center"/>
          </w:tcPr>
          <w:p w14:paraId="48BEA904">
            <w:pPr>
              <w:widowControl/>
              <w:jc w:val="center"/>
              <w:rPr>
                <w:rFonts w:ascii="宋体" w:hAnsi="宋体" w:cs="宋体"/>
                <w:b/>
                <w:kern w:val="0"/>
                <w:sz w:val="18"/>
                <w:szCs w:val="18"/>
              </w:rPr>
            </w:pPr>
            <w:r>
              <w:rPr>
                <w:rFonts w:hint="eastAsia" w:ascii="宋体" w:hAnsi="宋体" w:cs="宋体"/>
                <w:b/>
                <w:kern w:val="0"/>
                <w:sz w:val="18"/>
                <w:szCs w:val="18"/>
              </w:rPr>
              <w:t>是否必填</w:t>
            </w:r>
          </w:p>
        </w:tc>
        <w:tc>
          <w:tcPr>
            <w:tcW w:w="1198" w:type="pct"/>
            <w:shd w:val="clear" w:color="auto" w:fill="auto"/>
            <w:noWrap/>
            <w:vAlign w:val="center"/>
          </w:tcPr>
          <w:p w14:paraId="0F5E830E">
            <w:pPr>
              <w:widowControl/>
              <w:jc w:val="center"/>
              <w:rPr>
                <w:rFonts w:ascii="宋体" w:hAnsi="宋体" w:cs="宋体"/>
                <w:b/>
                <w:kern w:val="0"/>
                <w:sz w:val="18"/>
                <w:szCs w:val="18"/>
              </w:rPr>
            </w:pPr>
            <w:r>
              <w:rPr>
                <w:rFonts w:hint="eastAsia" w:ascii="宋体" w:hAnsi="宋体" w:cs="宋体"/>
                <w:b/>
                <w:kern w:val="0"/>
                <w:sz w:val="18"/>
                <w:szCs w:val="18"/>
              </w:rPr>
              <w:t>说明</w:t>
            </w:r>
          </w:p>
        </w:tc>
      </w:tr>
      <w:tr w14:paraId="01A4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6" w:type="pct"/>
            <w:vAlign w:val="center"/>
          </w:tcPr>
          <w:p w14:paraId="26E0A973">
            <w:pPr>
              <w:widowControl/>
              <w:jc w:val="center"/>
              <w:rPr>
                <w:rFonts w:ascii="宋体" w:hAnsi="宋体" w:cs="宋体"/>
                <w:kern w:val="0"/>
                <w:sz w:val="18"/>
                <w:szCs w:val="18"/>
              </w:rPr>
            </w:pPr>
            <w:r>
              <w:rPr>
                <w:rFonts w:hint="eastAsia" w:ascii="宋体" w:hAnsi="宋体" w:cs="宋体"/>
                <w:kern w:val="0"/>
                <w:sz w:val="18"/>
                <w:szCs w:val="18"/>
              </w:rPr>
              <w:t>1</w:t>
            </w:r>
          </w:p>
        </w:tc>
        <w:tc>
          <w:tcPr>
            <w:tcW w:w="813" w:type="pct"/>
            <w:shd w:val="clear" w:color="auto" w:fill="auto"/>
            <w:noWrap/>
            <w:vAlign w:val="center"/>
          </w:tcPr>
          <w:p w14:paraId="32568CBD">
            <w:pPr>
              <w:widowControl/>
              <w:rPr>
                <w:rFonts w:ascii="宋体" w:hAnsi="宋体" w:cs="宋体"/>
                <w:b/>
                <w:kern w:val="0"/>
                <w:sz w:val="18"/>
                <w:szCs w:val="18"/>
              </w:rPr>
            </w:pPr>
            <w:r>
              <w:rPr>
                <w:rFonts w:hint="eastAsia" w:ascii="宋体" w:hAnsi="宋体" w:cs="宋体"/>
                <w:kern w:val="0"/>
                <w:sz w:val="18"/>
                <w:szCs w:val="18"/>
              </w:rPr>
              <w:t>传感器编号</w:t>
            </w:r>
          </w:p>
        </w:tc>
        <w:tc>
          <w:tcPr>
            <w:tcW w:w="651" w:type="pct"/>
            <w:shd w:val="clear" w:color="auto" w:fill="auto"/>
            <w:noWrap/>
            <w:vAlign w:val="center"/>
          </w:tcPr>
          <w:p w14:paraId="05E4F027">
            <w:pPr>
              <w:widowControl/>
              <w:rPr>
                <w:rFonts w:ascii="宋体" w:hAnsi="宋体" w:cs="宋体"/>
                <w:kern w:val="0"/>
                <w:sz w:val="18"/>
                <w:szCs w:val="18"/>
              </w:rPr>
            </w:pPr>
            <w:r>
              <w:rPr>
                <w:rFonts w:ascii="宋体" w:hAnsi="宋体" w:cs="宋体"/>
                <w:kern w:val="0"/>
                <w:sz w:val="18"/>
                <w:szCs w:val="18"/>
              </w:rPr>
              <w:t>WDCGQBH</w:t>
            </w:r>
          </w:p>
        </w:tc>
        <w:tc>
          <w:tcPr>
            <w:tcW w:w="732" w:type="pct"/>
            <w:shd w:val="clear" w:color="auto" w:fill="auto"/>
            <w:noWrap/>
            <w:vAlign w:val="center"/>
          </w:tcPr>
          <w:p w14:paraId="5736127B">
            <w:pPr>
              <w:widowControl/>
              <w:jc w:val="center"/>
              <w:rPr>
                <w:rFonts w:ascii="宋体" w:hAnsi="宋体" w:cs="宋体"/>
                <w:kern w:val="0"/>
                <w:sz w:val="18"/>
                <w:szCs w:val="18"/>
              </w:rPr>
            </w:pPr>
            <w:r>
              <w:rPr>
                <w:rFonts w:hint="eastAsia" w:ascii="宋体" w:hAnsi="宋体" w:cs="宋体"/>
                <w:kern w:val="0"/>
                <w:sz w:val="18"/>
                <w:szCs w:val="18"/>
              </w:rPr>
              <w:t>字符</w:t>
            </w:r>
          </w:p>
        </w:tc>
        <w:tc>
          <w:tcPr>
            <w:tcW w:w="650" w:type="pct"/>
            <w:shd w:val="clear" w:color="auto" w:fill="auto"/>
            <w:noWrap/>
            <w:vAlign w:val="center"/>
          </w:tcPr>
          <w:p w14:paraId="7827BB60">
            <w:pPr>
              <w:widowControl/>
              <w:jc w:val="center"/>
              <w:rPr>
                <w:rFonts w:ascii="宋体" w:hAnsi="宋体" w:cs="宋体"/>
                <w:kern w:val="0"/>
                <w:sz w:val="18"/>
                <w:szCs w:val="18"/>
              </w:rPr>
            </w:pPr>
            <w:r>
              <w:rPr>
                <w:rFonts w:hint="eastAsia" w:ascii="宋体" w:hAnsi="宋体" w:cs="宋体"/>
                <w:kern w:val="0"/>
                <w:sz w:val="18"/>
                <w:szCs w:val="18"/>
              </w:rPr>
              <w:t>20</w:t>
            </w:r>
          </w:p>
        </w:tc>
        <w:tc>
          <w:tcPr>
            <w:tcW w:w="650" w:type="pct"/>
            <w:vAlign w:val="center"/>
          </w:tcPr>
          <w:p w14:paraId="0BB12AE4">
            <w:pPr>
              <w:widowControl/>
              <w:jc w:val="center"/>
              <w:rPr>
                <w:rFonts w:ascii="宋体" w:hAnsi="宋体" w:cs="宋体"/>
                <w:kern w:val="0"/>
                <w:sz w:val="18"/>
                <w:szCs w:val="18"/>
              </w:rPr>
            </w:pPr>
            <w:r>
              <w:rPr>
                <w:rFonts w:hint="eastAsia" w:ascii="宋体" w:hAnsi="宋体" w:cs="宋体"/>
                <w:kern w:val="0"/>
                <w:sz w:val="18"/>
                <w:szCs w:val="18"/>
              </w:rPr>
              <w:t>是</w:t>
            </w:r>
          </w:p>
        </w:tc>
        <w:tc>
          <w:tcPr>
            <w:tcW w:w="1198" w:type="pct"/>
            <w:shd w:val="clear" w:color="auto" w:fill="auto"/>
            <w:noWrap/>
            <w:vAlign w:val="center"/>
          </w:tcPr>
          <w:p w14:paraId="189B8190">
            <w:pPr>
              <w:widowControl/>
              <w:jc w:val="center"/>
              <w:rPr>
                <w:rFonts w:ascii="宋体" w:hAnsi="宋体" w:cs="宋体"/>
                <w:kern w:val="0"/>
                <w:sz w:val="18"/>
                <w:szCs w:val="18"/>
              </w:rPr>
            </w:pPr>
            <w:r>
              <w:rPr>
                <w:rFonts w:hint="eastAsia" w:ascii="宋体" w:hAnsi="宋体" w:cs="宋体"/>
                <w:kern w:val="0"/>
                <w:sz w:val="18"/>
                <w:szCs w:val="18"/>
              </w:rPr>
              <w:t>传感器唯一标识，按照企业编码+设备编码执行</w:t>
            </w:r>
          </w:p>
        </w:tc>
      </w:tr>
      <w:tr w14:paraId="1CA2F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6" w:type="pct"/>
            <w:vAlign w:val="center"/>
          </w:tcPr>
          <w:p w14:paraId="0BF2B007">
            <w:pPr>
              <w:widowControl/>
              <w:jc w:val="center"/>
              <w:rPr>
                <w:rFonts w:ascii="宋体" w:hAnsi="宋体" w:cs="宋体"/>
                <w:kern w:val="0"/>
                <w:sz w:val="18"/>
                <w:szCs w:val="18"/>
              </w:rPr>
            </w:pPr>
            <w:r>
              <w:rPr>
                <w:rFonts w:hint="eastAsia" w:ascii="宋体" w:hAnsi="宋体" w:cs="宋体"/>
                <w:kern w:val="0"/>
                <w:sz w:val="18"/>
                <w:szCs w:val="18"/>
              </w:rPr>
              <w:t>2</w:t>
            </w:r>
          </w:p>
        </w:tc>
        <w:tc>
          <w:tcPr>
            <w:tcW w:w="813" w:type="pct"/>
            <w:shd w:val="clear" w:color="auto" w:fill="auto"/>
            <w:noWrap/>
            <w:vAlign w:val="center"/>
          </w:tcPr>
          <w:p w14:paraId="0D513458">
            <w:pPr>
              <w:widowControl/>
              <w:rPr>
                <w:rFonts w:ascii="宋体" w:hAnsi="宋体" w:cs="宋体"/>
                <w:kern w:val="0"/>
                <w:sz w:val="18"/>
                <w:szCs w:val="18"/>
              </w:rPr>
            </w:pPr>
            <w:r>
              <w:rPr>
                <w:rFonts w:hint="eastAsia" w:ascii="宋体" w:hAnsi="宋体" w:cs="宋体"/>
                <w:kern w:val="0"/>
                <w:sz w:val="18"/>
                <w:szCs w:val="18"/>
              </w:rPr>
              <w:t>传感器位置</w:t>
            </w:r>
          </w:p>
        </w:tc>
        <w:tc>
          <w:tcPr>
            <w:tcW w:w="651" w:type="pct"/>
            <w:shd w:val="clear" w:color="auto" w:fill="auto"/>
            <w:noWrap/>
            <w:vAlign w:val="center"/>
          </w:tcPr>
          <w:p w14:paraId="79376FD9">
            <w:pPr>
              <w:widowControl/>
              <w:rPr>
                <w:rFonts w:ascii="宋体" w:hAnsi="宋体" w:cs="宋体"/>
                <w:kern w:val="0"/>
                <w:sz w:val="18"/>
                <w:szCs w:val="18"/>
              </w:rPr>
            </w:pPr>
            <w:r>
              <w:rPr>
                <w:rFonts w:ascii="宋体" w:hAnsi="宋体" w:cs="宋体"/>
                <w:kern w:val="0"/>
                <w:sz w:val="18"/>
                <w:szCs w:val="18"/>
              </w:rPr>
              <w:t>WDCGQWZ</w:t>
            </w:r>
          </w:p>
        </w:tc>
        <w:tc>
          <w:tcPr>
            <w:tcW w:w="732" w:type="pct"/>
            <w:shd w:val="clear" w:color="auto" w:fill="auto"/>
            <w:noWrap/>
            <w:vAlign w:val="center"/>
          </w:tcPr>
          <w:p w14:paraId="12B466C6">
            <w:pPr>
              <w:widowControl/>
              <w:jc w:val="center"/>
              <w:rPr>
                <w:rFonts w:ascii="宋体" w:hAnsi="宋体" w:cs="宋体"/>
                <w:kern w:val="0"/>
                <w:sz w:val="18"/>
                <w:szCs w:val="18"/>
              </w:rPr>
            </w:pPr>
            <w:r>
              <w:rPr>
                <w:rFonts w:hint="eastAsia" w:ascii="宋体" w:hAnsi="宋体" w:cs="宋体"/>
                <w:kern w:val="0"/>
                <w:sz w:val="18"/>
                <w:szCs w:val="18"/>
              </w:rPr>
              <w:t>字符</w:t>
            </w:r>
          </w:p>
        </w:tc>
        <w:tc>
          <w:tcPr>
            <w:tcW w:w="650" w:type="pct"/>
            <w:shd w:val="clear" w:color="auto" w:fill="auto"/>
            <w:noWrap/>
            <w:vAlign w:val="center"/>
          </w:tcPr>
          <w:p w14:paraId="690E1858">
            <w:pPr>
              <w:widowControl/>
              <w:jc w:val="center"/>
              <w:rPr>
                <w:rFonts w:ascii="宋体" w:hAnsi="宋体" w:cs="宋体"/>
                <w:kern w:val="0"/>
                <w:sz w:val="18"/>
                <w:szCs w:val="18"/>
              </w:rPr>
            </w:pPr>
            <w:r>
              <w:rPr>
                <w:rFonts w:hint="eastAsia" w:ascii="宋体" w:hAnsi="宋体" w:cs="宋体"/>
                <w:kern w:val="0"/>
                <w:sz w:val="18"/>
                <w:szCs w:val="18"/>
              </w:rPr>
              <w:t>100</w:t>
            </w:r>
          </w:p>
        </w:tc>
        <w:tc>
          <w:tcPr>
            <w:tcW w:w="650" w:type="pct"/>
            <w:vAlign w:val="center"/>
          </w:tcPr>
          <w:p w14:paraId="5160E69E">
            <w:pPr>
              <w:widowControl/>
              <w:jc w:val="center"/>
              <w:rPr>
                <w:rFonts w:ascii="宋体" w:hAnsi="宋体" w:cs="宋体"/>
                <w:kern w:val="0"/>
                <w:sz w:val="18"/>
                <w:szCs w:val="18"/>
              </w:rPr>
            </w:pPr>
            <w:r>
              <w:rPr>
                <w:rFonts w:hint="eastAsia" w:ascii="宋体" w:hAnsi="宋体" w:cs="宋体"/>
                <w:kern w:val="0"/>
                <w:sz w:val="18"/>
                <w:szCs w:val="18"/>
              </w:rPr>
              <w:t>是</w:t>
            </w:r>
          </w:p>
        </w:tc>
        <w:tc>
          <w:tcPr>
            <w:tcW w:w="1198" w:type="pct"/>
            <w:shd w:val="clear" w:color="auto" w:fill="auto"/>
            <w:noWrap/>
            <w:vAlign w:val="center"/>
          </w:tcPr>
          <w:p w14:paraId="373A8ED1">
            <w:pPr>
              <w:widowControl/>
              <w:jc w:val="center"/>
              <w:rPr>
                <w:rFonts w:ascii="宋体" w:hAnsi="宋体" w:cs="宋体"/>
                <w:kern w:val="0"/>
                <w:sz w:val="18"/>
                <w:szCs w:val="18"/>
              </w:rPr>
            </w:pPr>
            <w:r>
              <w:rPr>
                <w:rFonts w:hint="eastAsia" w:ascii="宋体" w:hAnsi="宋体" w:cs="宋体"/>
                <w:kern w:val="0"/>
                <w:sz w:val="18"/>
                <w:szCs w:val="18"/>
              </w:rPr>
              <w:t>传感器安装位置</w:t>
            </w:r>
          </w:p>
        </w:tc>
      </w:tr>
      <w:tr w14:paraId="5C6C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06" w:type="pct"/>
            <w:vAlign w:val="center"/>
          </w:tcPr>
          <w:p w14:paraId="6AD75622">
            <w:pPr>
              <w:widowControl/>
              <w:jc w:val="center"/>
              <w:rPr>
                <w:rFonts w:ascii="宋体" w:hAnsi="宋体" w:cs="宋体"/>
                <w:kern w:val="0"/>
                <w:sz w:val="18"/>
                <w:szCs w:val="18"/>
              </w:rPr>
            </w:pPr>
            <w:r>
              <w:rPr>
                <w:rFonts w:hint="eastAsia" w:ascii="宋体" w:hAnsi="宋体" w:cs="宋体"/>
                <w:kern w:val="0"/>
                <w:sz w:val="18"/>
                <w:szCs w:val="18"/>
              </w:rPr>
              <w:t>3</w:t>
            </w:r>
          </w:p>
        </w:tc>
        <w:tc>
          <w:tcPr>
            <w:tcW w:w="813" w:type="pct"/>
            <w:shd w:val="clear" w:color="auto" w:fill="auto"/>
            <w:vAlign w:val="center"/>
          </w:tcPr>
          <w:p w14:paraId="0F64CD46">
            <w:pPr>
              <w:widowControl/>
              <w:jc w:val="left"/>
              <w:rPr>
                <w:rFonts w:ascii="宋体" w:hAnsi="宋体" w:cs="宋体"/>
                <w:kern w:val="0"/>
                <w:sz w:val="18"/>
                <w:szCs w:val="18"/>
              </w:rPr>
            </w:pPr>
            <w:r>
              <w:rPr>
                <w:rFonts w:hint="eastAsia" w:ascii="宋体" w:hAnsi="宋体" w:cs="宋体"/>
                <w:kern w:val="0"/>
                <w:sz w:val="18"/>
                <w:szCs w:val="18"/>
              </w:rPr>
              <w:t>温度第一级报警阈值</w:t>
            </w:r>
          </w:p>
        </w:tc>
        <w:tc>
          <w:tcPr>
            <w:tcW w:w="651" w:type="pct"/>
            <w:shd w:val="clear" w:color="auto" w:fill="auto"/>
            <w:noWrap/>
            <w:vAlign w:val="center"/>
          </w:tcPr>
          <w:p w14:paraId="393FDBF7">
            <w:pPr>
              <w:widowControl/>
              <w:jc w:val="left"/>
              <w:rPr>
                <w:rFonts w:ascii="宋体" w:hAnsi="宋体" w:cs="宋体"/>
                <w:kern w:val="0"/>
                <w:sz w:val="18"/>
                <w:szCs w:val="18"/>
              </w:rPr>
            </w:pPr>
            <w:r>
              <w:rPr>
                <w:rFonts w:hint="eastAsia" w:ascii="宋体" w:hAnsi="宋体" w:cs="宋体"/>
                <w:kern w:val="0"/>
                <w:sz w:val="18"/>
                <w:szCs w:val="18"/>
              </w:rPr>
              <w:t>WDBJYZ1</w:t>
            </w:r>
          </w:p>
        </w:tc>
        <w:tc>
          <w:tcPr>
            <w:tcW w:w="732" w:type="pct"/>
            <w:shd w:val="clear" w:color="auto" w:fill="auto"/>
            <w:noWrap/>
            <w:vAlign w:val="center"/>
          </w:tcPr>
          <w:p w14:paraId="7EA4CB61">
            <w:pPr>
              <w:widowControl/>
              <w:jc w:val="center"/>
              <w:rPr>
                <w:rFonts w:ascii="宋体" w:hAnsi="宋体" w:cs="宋体"/>
                <w:kern w:val="0"/>
                <w:sz w:val="18"/>
                <w:szCs w:val="18"/>
              </w:rPr>
            </w:pPr>
            <w:r>
              <w:rPr>
                <w:rFonts w:hint="eastAsia" w:ascii="宋体" w:hAnsi="宋体" w:cs="宋体"/>
                <w:kern w:val="0"/>
                <w:sz w:val="18"/>
                <w:szCs w:val="18"/>
              </w:rPr>
              <w:t>数值</w:t>
            </w:r>
          </w:p>
        </w:tc>
        <w:tc>
          <w:tcPr>
            <w:tcW w:w="650" w:type="pct"/>
            <w:shd w:val="clear" w:color="auto" w:fill="auto"/>
            <w:noWrap/>
            <w:vAlign w:val="center"/>
          </w:tcPr>
          <w:p w14:paraId="1EAB4417">
            <w:pPr>
              <w:widowControl/>
              <w:jc w:val="center"/>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w:t>
            </w:r>
            <w:r>
              <w:rPr>
                <w:rFonts w:hint="eastAsia" w:ascii="宋体" w:hAnsi="宋体" w:cs="宋体"/>
                <w:kern w:val="0"/>
                <w:sz w:val="18"/>
                <w:szCs w:val="18"/>
              </w:rPr>
              <w:t>2</w:t>
            </w:r>
          </w:p>
        </w:tc>
        <w:tc>
          <w:tcPr>
            <w:tcW w:w="650" w:type="pct"/>
            <w:vAlign w:val="center"/>
          </w:tcPr>
          <w:p w14:paraId="167CF232">
            <w:pPr>
              <w:widowControl/>
              <w:jc w:val="center"/>
              <w:rPr>
                <w:rFonts w:ascii="宋体" w:hAnsi="宋体" w:cs="宋体"/>
                <w:kern w:val="0"/>
                <w:sz w:val="18"/>
                <w:szCs w:val="18"/>
              </w:rPr>
            </w:pPr>
            <w:r>
              <w:rPr>
                <w:rFonts w:hint="eastAsia" w:ascii="宋体" w:hAnsi="宋体" w:cs="宋体"/>
                <w:kern w:val="0"/>
                <w:sz w:val="18"/>
                <w:szCs w:val="18"/>
              </w:rPr>
              <w:t>是</w:t>
            </w:r>
          </w:p>
        </w:tc>
        <w:tc>
          <w:tcPr>
            <w:tcW w:w="1198" w:type="pct"/>
            <w:shd w:val="clear" w:color="auto" w:fill="auto"/>
            <w:noWrap/>
            <w:vAlign w:val="center"/>
          </w:tcPr>
          <w:p w14:paraId="0F92731E">
            <w:pPr>
              <w:widowControl/>
              <w:jc w:val="center"/>
              <w:rPr>
                <w:rFonts w:ascii="宋体" w:hAnsi="宋体" w:cs="宋体"/>
                <w:kern w:val="0"/>
                <w:sz w:val="18"/>
                <w:szCs w:val="18"/>
              </w:rPr>
            </w:pPr>
            <w:r>
              <w:rPr>
                <w:rFonts w:hint="eastAsia" w:ascii="宋体" w:hAnsi="宋体" w:cs="宋体"/>
                <w:kern w:val="0"/>
                <w:sz w:val="18"/>
                <w:szCs w:val="18"/>
              </w:rPr>
              <w:t>单位：℃</w:t>
            </w:r>
          </w:p>
        </w:tc>
      </w:tr>
      <w:tr w14:paraId="49299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306" w:type="pct"/>
            <w:vAlign w:val="center"/>
          </w:tcPr>
          <w:p w14:paraId="047749FD">
            <w:pPr>
              <w:widowControl/>
              <w:jc w:val="center"/>
              <w:rPr>
                <w:rFonts w:ascii="宋体" w:hAnsi="宋体" w:cs="宋体"/>
                <w:kern w:val="0"/>
                <w:sz w:val="18"/>
                <w:szCs w:val="18"/>
              </w:rPr>
            </w:pPr>
            <w:r>
              <w:rPr>
                <w:rFonts w:hint="eastAsia" w:ascii="宋体" w:hAnsi="宋体" w:cs="宋体"/>
                <w:kern w:val="0"/>
                <w:sz w:val="18"/>
                <w:szCs w:val="18"/>
              </w:rPr>
              <w:t>4</w:t>
            </w:r>
          </w:p>
        </w:tc>
        <w:tc>
          <w:tcPr>
            <w:tcW w:w="813" w:type="pct"/>
            <w:shd w:val="clear" w:color="auto" w:fill="auto"/>
            <w:vAlign w:val="center"/>
          </w:tcPr>
          <w:p w14:paraId="70D2F83B">
            <w:pPr>
              <w:widowControl/>
              <w:jc w:val="left"/>
              <w:rPr>
                <w:rFonts w:ascii="宋体" w:hAnsi="宋体" w:cs="宋体"/>
                <w:kern w:val="0"/>
                <w:sz w:val="18"/>
                <w:szCs w:val="18"/>
              </w:rPr>
            </w:pPr>
            <w:r>
              <w:rPr>
                <w:rFonts w:hint="eastAsia" w:ascii="宋体" w:hAnsi="宋体" w:cs="宋体"/>
                <w:kern w:val="0"/>
                <w:sz w:val="18"/>
                <w:szCs w:val="18"/>
              </w:rPr>
              <w:t>温度第二级报警阈值</w:t>
            </w:r>
          </w:p>
        </w:tc>
        <w:tc>
          <w:tcPr>
            <w:tcW w:w="651" w:type="pct"/>
            <w:shd w:val="clear" w:color="auto" w:fill="auto"/>
            <w:noWrap/>
            <w:vAlign w:val="center"/>
          </w:tcPr>
          <w:p w14:paraId="352E1378">
            <w:pPr>
              <w:widowControl/>
              <w:jc w:val="left"/>
              <w:rPr>
                <w:rFonts w:ascii="宋体" w:hAnsi="宋体" w:cs="宋体"/>
                <w:kern w:val="0"/>
                <w:sz w:val="18"/>
                <w:szCs w:val="18"/>
              </w:rPr>
            </w:pPr>
            <w:r>
              <w:rPr>
                <w:rFonts w:hint="eastAsia" w:ascii="宋体" w:hAnsi="宋体" w:cs="宋体"/>
                <w:kern w:val="0"/>
                <w:sz w:val="18"/>
                <w:szCs w:val="18"/>
              </w:rPr>
              <w:t>WDBJYZ2</w:t>
            </w:r>
          </w:p>
        </w:tc>
        <w:tc>
          <w:tcPr>
            <w:tcW w:w="732" w:type="pct"/>
            <w:shd w:val="clear" w:color="auto" w:fill="auto"/>
            <w:noWrap/>
            <w:vAlign w:val="center"/>
          </w:tcPr>
          <w:p w14:paraId="2CCC4480">
            <w:pPr>
              <w:widowControl/>
              <w:jc w:val="center"/>
              <w:rPr>
                <w:rFonts w:ascii="宋体" w:hAnsi="宋体" w:cs="宋体"/>
                <w:kern w:val="0"/>
                <w:sz w:val="18"/>
                <w:szCs w:val="18"/>
              </w:rPr>
            </w:pPr>
            <w:r>
              <w:rPr>
                <w:rFonts w:hint="eastAsia" w:ascii="宋体" w:hAnsi="宋体" w:cs="宋体"/>
                <w:kern w:val="0"/>
                <w:sz w:val="18"/>
                <w:szCs w:val="18"/>
              </w:rPr>
              <w:t>数值</w:t>
            </w:r>
          </w:p>
        </w:tc>
        <w:tc>
          <w:tcPr>
            <w:tcW w:w="650" w:type="pct"/>
            <w:shd w:val="clear" w:color="auto" w:fill="auto"/>
            <w:noWrap/>
            <w:vAlign w:val="center"/>
          </w:tcPr>
          <w:p w14:paraId="088DD39B">
            <w:pPr>
              <w:widowControl/>
              <w:jc w:val="center"/>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w:t>
            </w:r>
            <w:r>
              <w:rPr>
                <w:rFonts w:hint="eastAsia" w:ascii="宋体" w:hAnsi="宋体" w:cs="宋体"/>
                <w:kern w:val="0"/>
                <w:sz w:val="18"/>
                <w:szCs w:val="18"/>
              </w:rPr>
              <w:t>2</w:t>
            </w:r>
          </w:p>
        </w:tc>
        <w:tc>
          <w:tcPr>
            <w:tcW w:w="650" w:type="pct"/>
            <w:vAlign w:val="center"/>
          </w:tcPr>
          <w:p w14:paraId="79406B4E">
            <w:pPr>
              <w:widowControl/>
              <w:jc w:val="center"/>
              <w:rPr>
                <w:rFonts w:ascii="宋体" w:hAnsi="宋体" w:cs="宋体"/>
                <w:kern w:val="0"/>
                <w:sz w:val="18"/>
                <w:szCs w:val="18"/>
              </w:rPr>
            </w:pPr>
            <w:r>
              <w:rPr>
                <w:rFonts w:hint="eastAsia" w:ascii="宋体" w:hAnsi="宋体" w:cs="宋体"/>
                <w:kern w:val="0"/>
                <w:sz w:val="18"/>
                <w:szCs w:val="18"/>
              </w:rPr>
              <w:t>是</w:t>
            </w:r>
          </w:p>
        </w:tc>
        <w:tc>
          <w:tcPr>
            <w:tcW w:w="1198" w:type="pct"/>
            <w:shd w:val="clear" w:color="auto" w:fill="auto"/>
            <w:noWrap/>
            <w:vAlign w:val="center"/>
          </w:tcPr>
          <w:p w14:paraId="0232A5E7">
            <w:pPr>
              <w:widowControl/>
              <w:jc w:val="center"/>
              <w:rPr>
                <w:rFonts w:ascii="宋体" w:hAnsi="宋体" w:cs="宋体"/>
                <w:kern w:val="0"/>
                <w:sz w:val="18"/>
                <w:szCs w:val="18"/>
              </w:rPr>
            </w:pPr>
            <w:r>
              <w:rPr>
                <w:rFonts w:hint="eastAsia" w:ascii="宋体" w:hAnsi="宋体" w:cs="宋体"/>
                <w:kern w:val="0"/>
                <w:sz w:val="18"/>
                <w:szCs w:val="18"/>
              </w:rPr>
              <w:t>单位：℃</w:t>
            </w:r>
          </w:p>
        </w:tc>
      </w:tr>
      <w:tr w14:paraId="6F2F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306" w:type="pct"/>
            <w:vAlign w:val="center"/>
          </w:tcPr>
          <w:p w14:paraId="6A4C6DC3">
            <w:pPr>
              <w:widowControl/>
              <w:jc w:val="center"/>
              <w:rPr>
                <w:rFonts w:ascii="宋体" w:hAnsi="宋体" w:cs="宋体"/>
                <w:kern w:val="0"/>
                <w:sz w:val="18"/>
                <w:szCs w:val="18"/>
              </w:rPr>
            </w:pPr>
            <w:r>
              <w:rPr>
                <w:rFonts w:hint="eastAsia" w:ascii="宋体" w:hAnsi="宋体" w:cs="宋体"/>
                <w:kern w:val="0"/>
                <w:sz w:val="18"/>
                <w:szCs w:val="18"/>
              </w:rPr>
              <w:t>5</w:t>
            </w:r>
          </w:p>
        </w:tc>
        <w:tc>
          <w:tcPr>
            <w:tcW w:w="813" w:type="pct"/>
            <w:shd w:val="clear" w:color="auto" w:fill="auto"/>
            <w:vAlign w:val="center"/>
          </w:tcPr>
          <w:p w14:paraId="0D914412">
            <w:pPr>
              <w:widowControl/>
              <w:jc w:val="left"/>
              <w:rPr>
                <w:rFonts w:ascii="宋体" w:hAnsi="宋体" w:cs="宋体"/>
                <w:kern w:val="0"/>
                <w:sz w:val="18"/>
                <w:szCs w:val="18"/>
              </w:rPr>
            </w:pPr>
            <w:r>
              <w:rPr>
                <w:rFonts w:hint="eastAsia" w:ascii="宋体" w:hAnsi="宋体" w:cs="宋体"/>
                <w:kern w:val="0"/>
                <w:sz w:val="18"/>
                <w:szCs w:val="18"/>
              </w:rPr>
              <w:t>报警温度</w:t>
            </w:r>
          </w:p>
        </w:tc>
        <w:tc>
          <w:tcPr>
            <w:tcW w:w="651" w:type="pct"/>
            <w:shd w:val="clear" w:color="auto" w:fill="auto"/>
            <w:noWrap/>
            <w:vAlign w:val="center"/>
          </w:tcPr>
          <w:p w14:paraId="67DC4393">
            <w:pPr>
              <w:widowControl/>
              <w:jc w:val="left"/>
              <w:rPr>
                <w:rFonts w:ascii="宋体" w:hAnsi="宋体" w:cs="宋体"/>
                <w:kern w:val="0"/>
                <w:sz w:val="18"/>
                <w:szCs w:val="18"/>
              </w:rPr>
            </w:pPr>
            <w:r>
              <w:rPr>
                <w:rFonts w:hint="eastAsia" w:ascii="宋体" w:hAnsi="宋体" w:cs="宋体"/>
                <w:kern w:val="0"/>
                <w:sz w:val="18"/>
                <w:szCs w:val="18"/>
              </w:rPr>
              <w:t>B</w:t>
            </w:r>
            <w:r>
              <w:rPr>
                <w:rFonts w:ascii="宋体" w:hAnsi="宋体" w:cs="宋体"/>
                <w:kern w:val="0"/>
                <w:sz w:val="18"/>
                <w:szCs w:val="18"/>
              </w:rPr>
              <w:t>JWD</w:t>
            </w:r>
          </w:p>
        </w:tc>
        <w:tc>
          <w:tcPr>
            <w:tcW w:w="732" w:type="pct"/>
            <w:shd w:val="clear" w:color="auto" w:fill="auto"/>
            <w:noWrap/>
            <w:vAlign w:val="center"/>
          </w:tcPr>
          <w:p w14:paraId="21E64BEA">
            <w:pPr>
              <w:widowControl/>
              <w:jc w:val="center"/>
              <w:rPr>
                <w:rFonts w:ascii="宋体" w:hAnsi="宋体" w:cs="宋体"/>
                <w:kern w:val="0"/>
                <w:sz w:val="18"/>
                <w:szCs w:val="18"/>
              </w:rPr>
            </w:pPr>
            <w:r>
              <w:rPr>
                <w:rFonts w:hint="eastAsia" w:ascii="宋体" w:hAnsi="宋体" w:cs="宋体"/>
                <w:kern w:val="0"/>
                <w:sz w:val="18"/>
                <w:szCs w:val="18"/>
              </w:rPr>
              <w:t>数值</w:t>
            </w:r>
          </w:p>
        </w:tc>
        <w:tc>
          <w:tcPr>
            <w:tcW w:w="650" w:type="pct"/>
            <w:shd w:val="clear" w:color="auto" w:fill="auto"/>
            <w:noWrap/>
            <w:vAlign w:val="center"/>
          </w:tcPr>
          <w:p w14:paraId="2A746BA1">
            <w:pPr>
              <w:widowControl/>
              <w:jc w:val="center"/>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w:t>
            </w:r>
            <w:r>
              <w:rPr>
                <w:rFonts w:hint="eastAsia" w:ascii="宋体" w:hAnsi="宋体" w:cs="宋体"/>
                <w:kern w:val="0"/>
                <w:sz w:val="18"/>
                <w:szCs w:val="18"/>
              </w:rPr>
              <w:t>2</w:t>
            </w:r>
          </w:p>
        </w:tc>
        <w:tc>
          <w:tcPr>
            <w:tcW w:w="650" w:type="pct"/>
            <w:vAlign w:val="center"/>
          </w:tcPr>
          <w:p w14:paraId="49E52396">
            <w:pPr>
              <w:widowControl/>
              <w:jc w:val="center"/>
              <w:rPr>
                <w:rFonts w:ascii="宋体" w:hAnsi="宋体" w:cs="宋体"/>
                <w:kern w:val="0"/>
                <w:sz w:val="18"/>
                <w:szCs w:val="18"/>
              </w:rPr>
            </w:pPr>
            <w:r>
              <w:rPr>
                <w:rFonts w:hint="eastAsia" w:ascii="宋体" w:hAnsi="宋体" w:cs="宋体"/>
                <w:kern w:val="0"/>
                <w:sz w:val="18"/>
                <w:szCs w:val="18"/>
              </w:rPr>
              <w:t>是</w:t>
            </w:r>
          </w:p>
        </w:tc>
        <w:tc>
          <w:tcPr>
            <w:tcW w:w="1198" w:type="pct"/>
            <w:shd w:val="clear" w:color="auto" w:fill="auto"/>
            <w:noWrap/>
            <w:vAlign w:val="center"/>
          </w:tcPr>
          <w:p w14:paraId="02987046">
            <w:pPr>
              <w:widowControl/>
              <w:jc w:val="center"/>
              <w:rPr>
                <w:rFonts w:ascii="宋体" w:hAnsi="宋体" w:cs="宋体"/>
                <w:kern w:val="0"/>
                <w:sz w:val="18"/>
                <w:szCs w:val="18"/>
              </w:rPr>
            </w:pPr>
            <w:r>
              <w:rPr>
                <w:rFonts w:hint="eastAsia" w:ascii="宋体" w:hAnsi="宋体" w:cs="宋体"/>
                <w:kern w:val="0"/>
                <w:sz w:val="18"/>
                <w:szCs w:val="18"/>
              </w:rPr>
              <w:t>单位：℃</w:t>
            </w:r>
          </w:p>
        </w:tc>
      </w:tr>
      <w:tr w14:paraId="1DBB3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6" w:type="pct"/>
            <w:vAlign w:val="center"/>
          </w:tcPr>
          <w:p w14:paraId="30702DD9">
            <w:pPr>
              <w:widowControl/>
              <w:jc w:val="center"/>
              <w:rPr>
                <w:rFonts w:ascii="宋体" w:hAnsi="宋体" w:cs="宋体"/>
                <w:kern w:val="0"/>
                <w:sz w:val="18"/>
                <w:szCs w:val="18"/>
              </w:rPr>
            </w:pPr>
            <w:r>
              <w:rPr>
                <w:rFonts w:hint="eastAsia" w:ascii="宋体" w:hAnsi="宋体" w:cs="宋体"/>
                <w:kern w:val="0"/>
                <w:sz w:val="18"/>
                <w:szCs w:val="18"/>
              </w:rPr>
              <w:t>6</w:t>
            </w:r>
          </w:p>
        </w:tc>
        <w:tc>
          <w:tcPr>
            <w:tcW w:w="813" w:type="pct"/>
            <w:shd w:val="clear" w:color="auto" w:fill="auto"/>
            <w:vAlign w:val="center"/>
          </w:tcPr>
          <w:p w14:paraId="71FE4C71">
            <w:pPr>
              <w:widowControl/>
              <w:jc w:val="left"/>
              <w:rPr>
                <w:rFonts w:ascii="宋体" w:hAnsi="宋体" w:cs="宋体"/>
                <w:kern w:val="0"/>
                <w:sz w:val="18"/>
                <w:szCs w:val="18"/>
              </w:rPr>
            </w:pPr>
            <w:r>
              <w:rPr>
                <w:rFonts w:hint="eastAsia" w:ascii="宋体" w:hAnsi="宋体" w:cs="宋体"/>
                <w:kern w:val="0"/>
                <w:sz w:val="18"/>
                <w:szCs w:val="18"/>
              </w:rPr>
              <w:t>温度报警时间</w:t>
            </w:r>
          </w:p>
        </w:tc>
        <w:tc>
          <w:tcPr>
            <w:tcW w:w="651" w:type="pct"/>
            <w:shd w:val="clear" w:color="auto" w:fill="auto"/>
            <w:noWrap/>
            <w:vAlign w:val="center"/>
          </w:tcPr>
          <w:p w14:paraId="17BE79BA">
            <w:pPr>
              <w:widowControl/>
              <w:jc w:val="left"/>
              <w:rPr>
                <w:rFonts w:ascii="宋体" w:hAnsi="宋体" w:cs="宋体"/>
                <w:kern w:val="0"/>
                <w:sz w:val="18"/>
                <w:szCs w:val="18"/>
              </w:rPr>
            </w:pPr>
            <w:r>
              <w:rPr>
                <w:rFonts w:hint="eastAsia" w:ascii="宋体" w:hAnsi="宋体" w:cs="宋体"/>
                <w:kern w:val="0"/>
                <w:sz w:val="18"/>
                <w:szCs w:val="18"/>
              </w:rPr>
              <w:t>W</w:t>
            </w:r>
            <w:r>
              <w:rPr>
                <w:rFonts w:ascii="宋体" w:hAnsi="宋体" w:cs="宋体"/>
                <w:kern w:val="0"/>
                <w:sz w:val="18"/>
                <w:szCs w:val="18"/>
              </w:rPr>
              <w:t>DBJSJ</w:t>
            </w:r>
          </w:p>
        </w:tc>
        <w:tc>
          <w:tcPr>
            <w:tcW w:w="732" w:type="pct"/>
            <w:shd w:val="clear" w:color="auto" w:fill="auto"/>
            <w:noWrap/>
            <w:vAlign w:val="center"/>
          </w:tcPr>
          <w:p w14:paraId="70093220">
            <w:pPr>
              <w:widowControl/>
              <w:jc w:val="center"/>
              <w:rPr>
                <w:rFonts w:ascii="宋体" w:hAnsi="宋体" w:cs="宋体"/>
                <w:kern w:val="0"/>
                <w:sz w:val="18"/>
                <w:szCs w:val="18"/>
              </w:rPr>
            </w:pPr>
            <w:r>
              <w:rPr>
                <w:rFonts w:hint="eastAsia" w:ascii="宋体" w:hAnsi="宋体" w:cs="宋体"/>
                <w:kern w:val="0"/>
                <w:sz w:val="18"/>
                <w:szCs w:val="18"/>
              </w:rPr>
              <w:t>日期时间</w:t>
            </w:r>
          </w:p>
        </w:tc>
        <w:tc>
          <w:tcPr>
            <w:tcW w:w="650" w:type="pct"/>
            <w:shd w:val="clear" w:color="auto" w:fill="auto"/>
            <w:noWrap/>
            <w:vAlign w:val="center"/>
          </w:tcPr>
          <w:p w14:paraId="4A705B3A">
            <w:pPr>
              <w:widowControl/>
              <w:jc w:val="center"/>
              <w:rPr>
                <w:rFonts w:ascii="宋体" w:hAnsi="宋体" w:cs="宋体"/>
                <w:kern w:val="0"/>
                <w:sz w:val="18"/>
                <w:szCs w:val="18"/>
              </w:rPr>
            </w:pPr>
            <w:r>
              <w:rPr>
                <w:rFonts w:ascii="宋体" w:hAnsi="宋体" w:cs="宋体"/>
                <w:kern w:val="0"/>
                <w:sz w:val="18"/>
                <w:szCs w:val="18"/>
              </w:rPr>
              <w:t>d14</w:t>
            </w:r>
          </w:p>
        </w:tc>
        <w:tc>
          <w:tcPr>
            <w:tcW w:w="650" w:type="pct"/>
            <w:vAlign w:val="center"/>
          </w:tcPr>
          <w:p w14:paraId="74D8C969">
            <w:pPr>
              <w:widowControl/>
              <w:jc w:val="center"/>
              <w:rPr>
                <w:rFonts w:ascii="宋体" w:hAnsi="宋体" w:cs="宋体"/>
                <w:kern w:val="0"/>
                <w:sz w:val="18"/>
                <w:szCs w:val="18"/>
              </w:rPr>
            </w:pPr>
            <w:r>
              <w:rPr>
                <w:rFonts w:hint="eastAsia" w:ascii="宋体" w:hAnsi="宋体" w:cs="宋体"/>
                <w:kern w:val="0"/>
                <w:sz w:val="18"/>
                <w:szCs w:val="18"/>
              </w:rPr>
              <w:t>是</w:t>
            </w:r>
          </w:p>
        </w:tc>
        <w:tc>
          <w:tcPr>
            <w:tcW w:w="1198" w:type="pct"/>
            <w:shd w:val="clear" w:color="auto" w:fill="auto"/>
            <w:noWrap/>
            <w:vAlign w:val="center"/>
          </w:tcPr>
          <w:p w14:paraId="591F03BE">
            <w:pPr>
              <w:widowControl/>
              <w:jc w:val="center"/>
              <w:rPr>
                <w:rFonts w:ascii="宋体" w:hAnsi="宋体" w:cs="宋体"/>
                <w:kern w:val="0"/>
                <w:sz w:val="18"/>
                <w:szCs w:val="18"/>
              </w:rPr>
            </w:pPr>
          </w:p>
        </w:tc>
      </w:tr>
      <w:tr w14:paraId="0F1EA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306" w:type="pct"/>
            <w:vAlign w:val="center"/>
          </w:tcPr>
          <w:p w14:paraId="37F89C06">
            <w:pPr>
              <w:widowControl/>
              <w:jc w:val="center"/>
              <w:rPr>
                <w:rFonts w:ascii="宋体" w:hAnsi="宋体" w:cs="宋体"/>
                <w:kern w:val="0"/>
                <w:sz w:val="18"/>
                <w:szCs w:val="18"/>
              </w:rPr>
            </w:pPr>
            <w:r>
              <w:rPr>
                <w:rFonts w:hint="eastAsia" w:ascii="宋体" w:hAnsi="宋体" w:cs="宋体"/>
                <w:kern w:val="0"/>
                <w:sz w:val="18"/>
                <w:szCs w:val="18"/>
              </w:rPr>
              <w:t>7</w:t>
            </w:r>
          </w:p>
        </w:tc>
        <w:tc>
          <w:tcPr>
            <w:tcW w:w="813" w:type="pct"/>
            <w:shd w:val="clear" w:color="auto" w:fill="auto"/>
            <w:vAlign w:val="center"/>
          </w:tcPr>
          <w:p w14:paraId="0C5CF12A">
            <w:pPr>
              <w:widowControl/>
              <w:jc w:val="left"/>
              <w:rPr>
                <w:rFonts w:ascii="宋体" w:hAnsi="宋体" w:cs="宋体"/>
                <w:kern w:val="0"/>
                <w:sz w:val="18"/>
                <w:szCs w:val="18"/>
              </w:rPr>
            </w:pPr>
            <w:r>
              <w:rPr>
                <w:rFonts w:hint="eastAsia" w:ascii="宋体" w:hAnsi="宋体" w:cs="宋体"/>
                <w:kern w:val="0"/>
                <w:sz w:val="18"/>
                <w:szCs w:val="18"/>
              </w:rPr>
              <w:t>实时温度</w:t>
            </w:r>
          </w:p>
        </w:tc>
        <w:tc>
          <w:tcPr>
            <w:tcW w:w="651" w:type="pct"/>
            <w:shd w:val="clear" w:color="auto" w:fill="auto"/>
            <w:noWrap/>
            <w:vAlign w:val="center"/>
          </w:tcPr>
          <w:p w14:paraId="21A93E9C">
            <w:pPr>
              <w:widowControl/>
              <w:jc w:val="left"/>
              <w:rPr>
                <w:rFonts w:ascii="宋体" w:hAnsi="宋体" w:cs="宋体"/>
                <w:kern w:val="0"/>
                <w:sz w:val="18"/>
                <w:szCs w:val="18"/>
              </w:rPr>
            </w:pPr>
            <w:r>
              <w:rPr>
                <w:rFonts w:ascii="宋体" w:hAnsi="宋体" w:cs="宋体"/>
                <w:sz w:val="18"/>
                <w:szCs w:val="18"/>
              </w:rPr>
              <w:t>SSWD</w:t>
            </w:r>
          </w:p>
        </w:tc>
        <w:tc>
          <w:tcPr>
            <w:tcW w:w="732" w:type="pct"/>
            <w:shd w:val="clear" w:color="auto" w:fill="auto"/>
            <w:noWrap/>
            <w:vAlign w:val="center"/>
          </w:tcPr>
          <w:p w14:paraId="3F363456">
            <w:pPr>
              <w:widowControl/>
              <w:jc w:val="center"/>
              <w:rPr>
                <w:rFonts w:ascii="宋体" w:hAnsi="宋体" w:cs="宋体"/>
                <w:kern w:val="0"/>
                <w:sz w:val="18"/>
                <w:szCs w:val="18"/>
              </w:rPr>
            </w:pPr>
            <w:r>
              <w:rPr>
                <w:rFonts w:hint="eastAsia" w:ascii="宋体" w:hAnsi="宋体" w:cs="宋体"/>
                <w:kern w:val="0"/>
                <w:sz w:val="18"/>
                <w:szCs w:val="18"/>
              </w:rPr>
              <w:t>数值</w:t>
            </w:r>
          </w:p>
        </w:tc>
        <w:tc>
          <w:tcPr>
            <w:tcW w:w="650" w:type="pct"/>
            <w:shd w:val="clear" w:color="auto" w:fill="auto"/>
            <w:noWrap/>
            <w:vAlign w:val="center"/>
          </w:tcPr>
          <w:p w14:paraId="496DD5E2">
            <w:pPr>
              <w:widowControl/>
              <w:jc w:val="center"/>
              <w:rPr>
                <w:rFonts w:ascii="宋体" w:hAnsi="宋体" w:cs="宋体"/>
                <w:kern w:val="0"/>
                <w:sz w:val="18"/>
                <w:szCs w:val="18"/>
              </w:rPr>
            </w:pPr>
            <w:r>
              <w:rPr>
                <w:rFonts w:hint="eastAsia" w:ascii="宋体" w:hAnsi="宋体" w:cs="宋体"/>
                <w:kern w:val="0"/>
                <w:sz w:val="18"/>
                <w:szCs w:val="18"/>
              </w:rPr>
              <w:t>6</w:t>
            </w:r>
            <w:r>
              <w:rPr>
                <w:rFonts w:ascii="宋体" w:hAnsi="宋体" w:cs="宋体"/>
                <w:kern w:val="0"/>
                <w:sz w:val="18"/>
                <w:szCs w:val="18"/>
              </w:rPr>
              <w:t>,</w:t>
            </w:r>
            <w:r>
              <w:rPr>
                <w:rFonts w:hint="eastAsia" w:ascii="宋体" w:hAnsi="宋体" w:cs="宋体"/>
                <w:kern w:val="0"/>
                <w:sz w:val="18"/>
                <w:szCs w:val="18"/>
              </w:rPr>
              <w:t>2</w:t>
            </w:r>
          </w:p>
        </w:tc>
        <w:tc>
          <w:tcPr>
            <w:tcW w:w="650" w:type="pct"/>
            <w:vAlign w:val="center"/>
          </w:tcPr>
          <w:p w14:paraId="4E440547">
            <w:pPr>
              <w:widowControl/>
              <w:jc w:val="center"/>
              <w:rPr>
                <w:rFonts w:ascii="宋体" w:hAnsi="宋体" w:cs="宋体"/>
                <w:kern w:val="0"/>
                <w:sz w:val="18"/>
                <w:szCs w:val="18"/>
              </w:rPr>
            </w:pPr>
            <w:r>
              <w:rPr>
                <w:rFonts w:hint="eastAsia" w:ascii="宋体" w:hAnsi="宋体" w:cs="宋体"/>
                <w:kern w:val="0"/>
                <w:sz w:val="18"/>
                <w:szCs w:val="18"/>
              </w:rPr>
              <w:t>是</w:t>
            </w:r>
          </w:p>
        </w:tc>
        <w:tc>
          <w:tcPr>
            <w:tcW w:w="1198" w:type="pct"/>
            <w:shd w:val="clear" w:color="auto" w:fill="auto"/>
            <w:noWrap/>
            <w:vAlign w:val="center"/>
          </w:tcPr>
          <w:p w14:paraId="0EAF3AF2">
            <w:pPr>
              <w:widowControl/>
              <w:jc w:val="center"/>
              <w:rPr>
                <w:rFonts w:ascii="宋体" w:hAnsi="宋体" w:cs="宋体"/>
                <w:kern w:val="0"/>
                <w:sz w:val="18"/>
                <w:szCs w:val="18"/>
              </w:rPr>
            </w:pPr>
            <w:r>
              <w:rPr>
                <w:rFonts w:hint="eastAsia" w:ascii="宋体" w:hAnsi="宋体" w:cs="宋体"/>
                <w:kern w:val="0"/>
                <w:sz w:val="18"/>
                <w:szCs w:val="18"/>
              </w:rPr>
              <w:t>单位：℃</w:t>
            </w:r>
          </w:p>
        </w:tc>
      </w:tr>
    </w:tbl>
    <w:p w14:paraId="176D2FCE">
      <w:pPr>
        <w:keepNext/>
        <w:keepLines/>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6.2.1.2 报警阈值</w:t>
      </w:r>
    </w:p>
    <w:p w14:paraId="0343B0E8">
      <w:pPr>
        <w:spacing w:line="240" w:lineRule="auto"/>
        <w:ind w:firstLine="420" w:firstLineChars="200"/>
        <w:textAlignment w:val="baseline"/>
        <w:rPr>
          <w:rFonts w:ascii="宋体" w:hAnsi="宋体"/>
          <w:kern w:val="0"/>
        </w:rPr>
      </w:pPr>
      <w:r>
        <w:rPr>
          <w:rFonts w:hint="eastAsia" w:ascii="宋体" w:hAnsi="宋体"/>
          <w:kern w:val="0"/>
        </w:rPr>
        <w:t>报警阈值分为两级，第一级报警阈值为正常工作温度的上限；第二级为第一级报警阈值的1.25-2倍，且应低于介质闪点或燃点等危险值，报警阈值接入可通过系统设定或实时接入两种方式。</w:t>
      </w:r>
    </w:p>
    <w:p w14:paraId="00CF9459">
      <w:pPr>
        <w:keepNext/>
        <w:keepLines/>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6.2.1.3 接入频率</w:t>
      </w:r>
    </w:p>
    <w:p w14:paraId="35E37356">
      <w:pPr>
        <w:spacing w:line="240" w:lineRule="auto"/>
        <w:ind w:firstLine="420" w:firstLineChars="200"/>
        <w:textAlignment w:val="baseline"/>
        <w:rPr>
          <w:rFonts w:ascii="宋体" w:hAnsi="宋体"/>
          <w:kern w:val="0"/>
        </w:rPr>
      </w:pPr>
      <w:r>
        <w:rPr>
          <w:rFonts w:hint="eastAsia" w:ascii="宋体" w:hAnsi="宋体"/>
          <w:kern w:val="0"/>
        </w:rPr>
        <w:t>温度第一级、第二级报警阈值的接入频率不少于每小时1次；报警温度的接入频率不少于每分钟1次，发生报警后，报警温度的接入频率为不少于每10秒钟1次；温度报警时间与报警温度同步接入；实时温度的接入频率不少于每5分钟1次。</w:t>
      </w:r>
    </w:p>
    <w:p w14:paraId="6E59B4E3">
      <w:pPr>
        <w:keepNext/>
        <w:keepLines/>
        <w:spacing w:before="120" w:beforeLines="50" w:after="120" w:afterLines="50" w:line="240" w:lineRule="auto"/>
        <w:outlineLvl w:val="1"/>
        <w:rPr>
          <w:rFonts w:ascii="黑体" w:hAnsi="Times New Roman" w:eastAsia="黑体"/>
          <w:kern w:val="0"/>
          <w:szCs w:val="20"/>
        </w:rPr>
      </w:pPr>
      <w:bookmarkStart w:id="72" w:name="_Toc2785234"/>
      <w:r>
        <w:rPr>
          <w:rFonts w:hint="eastAsia" w:ascii="黑体" w:hAnsi="Times New Roman" w:eastAsia="黑体"/>
          <w:kern w:val="0"/>
          <w:szCs w:val="20"/>
        </w:rPr>
        <w:t>6.2.2 储罐内压力</w:t>
      </w:r>
      <w:bookmarkEnd w:id="72"/>
    </w:p>
    <w:p w14:paraId="35F8692A">
      <w:pPr>
        <w:keepNext/>
        <w:keepLines/>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6.2.2.1 接入内容</w:t>
      </w:r>
    </w:p>
    <w:p w14:paraId="74DA1E8D">
      <w:pPr>
        <w:spacing w:line="240" w:lineRule="auto"/>
        <w:ind w:firstLine="420" w:firstLineChars="200"/>
        <w:textAlignment w:val="baseline"/>
        <w:rPr>
          <w:rFonts w:ascii="宋体" w:hAnsi="宋体"/>
          <w:kern w:val="0"/>
        </w:rPr>
      </w:pPr>
      <w:r>
        <w:rPr>
          <w:rFonts w:hint="eastAsia" w:ascii="宋体" w:hAnsi="宋体"/>
          <w:kern w:val="0"/>
        </w:rPr>
        <w:t>接入内容为储罐内压力第一级报警阈值、第二级报警阈值、报警压力、压力报警时间和实时压力，具体数据项见表2。</w:t>
      </w:r>
    </w:p>
    <w:p w14:paraId="4B4CF886">
      <w:pPr>
        <w:spacing w:before="120" w:beforeLines="50" w:after="120" w:afterLines="50" w:line="240" w:lineRule="auto"/>
        <w:jc w:val="center"/>
        <w:textAlignment w:val="baseline"/>
        <w:rPr>
          <w:rFonts w:ascii="黑体" w:hAnsi="黑体" w:eastAsia="黑体"/>
          <w:kern w:val="0"/>
        </w:rPr>
      </w:pPr>
      <w:r>
        <w:rPr>
          <w:rFonts w:hint="eastAsia" w:ascii="黑体" w:hAnsi="黑体" w:eastAsia="黑体"/>
          <w:kern w:val="0"/>
        </w:rPr>
        <w:t>表2 储罐内压力数据项表</w:t>
      </w:r>
    </w:p>
    <w:tbl>
      <w:tblPr>
        <w:tblStyle w:val="29"/>
        <w:tblpPr w:leftFromText="180" w:rightFromText="180" w:vertAnchor="text" w:horzAnchor="margin" w:tblpX="-176" w:tblpY="214"/>
        <w:tblW w:w="5000" w:type="pct"/>
        <w:tblInd w:w="0" w:type="dxa"/>
        <w:tblLayout w:type="fixed"/>
        <w:tblCellMar>
          <w:top w:w="0" w:type="dxa"/>
          <w:left w:w="108" w:type="dxa"/>
          <w:bottom w:w="0" w:type="dxa"/>
          <w:right w:w="108" w:type="dxa"/>
        </w:tblCellMar>
      </w:tblPr>
      <w:tblGrid>
        <w:gridCol w:w="535"/>
        <w:gridCol w:w="1300"/>
        <w:gridCol w:w="967"/>
        <w:gridCol w:w="1133"/>
        <w:gridCol w:w="1418"/>
        <w:gridCol w:w="1278"/>
        <w:gridCol w:w="2089"/>
      </w:tblGrid>
      <w:tr w14:paraId="64098E6C">
        <w:tblPrEx>
          <w:tblCellMar>
            <w:top w:w="0" w:type="dxa"/>
            <w:left w:w="108" w:type="dxa"/>
            <w:bottom w:w="0" w:type="dxa"/>
            <w:right w:w="108" w:type="dxa"/>
          </w:tblCellMar>
        </w:tblPrEx>
        <w:trPr>
          <w:trHeight w:val="454" w:hRule="atLeast"/>
        </w:trPr>
        <w:tc>
          <w:tcPr>
            <w:tcW w:w="306" w:type="pct"/>
            <w:tcBorders>
              <w:top w:val="single" w:color="auto" w:sz="4" w:space="0"/>
              <w:left w:val="single" w:color="auto" w:sz="4" w:space="0"/>
              <w:bottom w:val="single" w:color="auto" w:sz="4" w:space="0"/>
              <w:right w:val="single" w:color="auto" w:sz="4" w:space="0"/>
            </w:tcBorders>
            <w:vAlign w:val="center"/>
          </w:tcPr>
          <w:p w14:paraId="3D6573CF">
            <w:pPr>
              <w:widowControl/>
              <w:jc w:val="center"/>
              <w:rPr>
                <w:rFonts w:ascii="宋体" w:hAnsi="宋体" w:cs="宋体"/>
                <w:b/>
                <w:kern w:val="0"/>
                <w:sz w:val="18"/>
                <w:szCs w:val="18"/>
              </w:rPr>
            </w:pPr>
            <w:r>
              <w:rPr>
                <w:rFonts w:hint="eastAsia" w:ascii="宋体" w:hAnsi="宋体" w:cs="宋体"/>
                <w:b/>
                <w:kern w:val="0"/>
                <w:sz w:val="18"/>
                <w:szCs w:val="18"/>
              </w:rPr>
              <w:t>序号</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2741A5">
            <w:pPr>
              <w:widowControl/>
              <w:jc w:val="center"/>
              <w:rPr>
                <w:rFonts w:ascii="宋体" w:hAnsi="宋体" w:cs="宋体"/>
                <w:b/>
                <w:kern w:val="0"/>
                <w:sz w:val="18"/>
                <w:szCs w:val="18"/>
              </w:rPr>
            </w:pPr>
            <w:r>
              <w:rPr>
                <w:rFonts w:hint="eastAsia" w:ascii="宋体" w:hAnsi="宋体" w:cs="宋体"/>
                <w:b/>
                <w:kern w:val="0"/>
                <w:sz w:val="18"/>
                <w:szCs w:val="18"/>
              </w:rPr>
              <w:t>名称</w:t>
            </w:r>
          </w:p>
        </w:tc>
        <w:tc>
          <w:tcPr>
            <w:tcW w:w="554" w:type="pct"/>
            <w:tcBorders>
              <w:top w:val="single" w:color="auto" w:sz="4" w:space="0"/>
              <w:left w:val="nil"/>
              <w:bottom w:val="single" w:color="auto" w:sz="4" w:space="0"/>
              <w:right w:val="single" w:color="auto" w:sz="4" w:space="0"/>
            </w:tcBorders>
            <w:shd w:val="clear" w:color="auto" w:fill="auto"/>
            <w:noWrap/>
            <w:vAlign w:val="center"/>
          </w:tcPr>
          <w:p w14:paraId="2CCC9082">
            <w:pPr>
              <w:widowControl/>
              <w:jc w:val="center"/>
              <w:rPr>
                <w:rFonts w:ascii="宋体" w:hAnsi="宋体" w:cs="宋体"/>
                <w:b/>
                <w:kern w:val="0"/>
                <w:sz w:val="18"/>
                <w:szCs w:val="18"/>
              </w:rPr>
            </w:pPr>
            <w:r>
              <w:rPr>
                <w:rFonts w:hint="eastAsia" w:ascii="宋体" w:hAnsi="宋体" w:cs="宋体"/>
                <w:b/>
                <w:kern w:val="0"/>
                <w:sz w:val="18"/>
                <w:szCs w:val="18"/>
              </w:rPr>
              <w:t>表示符号</w:t>
            </w:r>
          </w:p>
        </w:tc>
        <w:tc>
          <w:tcPr>
            <w:tcW w:w="649" w:type="pct"/>
            <w:tcBorders>
              <w:top w:val="single" w:color="auto" w:sz="4" w:space="0"/>
              <w:left w:val="nil"/>
              <w:bottom w:val="single" w:color="auto" w:sz="4" w:space="0"/>
              <w:right w:val="single" w:color="auto" w:sz="4" w:space="0"/>
            </w:tcBorders>
            <w:shd w:val="clear" w:color="auto" w:fill="auto"/>
            <w:noWrap/>
            <w:vAlign w:val="center"/>
          </w:tcPr>
          <w:p w14:paraId="67DCC293">
            <w:pPr>
              <w:widowControl/>
              <w:jc w:val="center"/>
              <w:rPr>
                <w:rFonts w:ascii="宋体" w:hAnsi="宋体" w:cs="宋体"/>
                <w:b/>
                <w:kern w:val="0"/>
                <w:sz w:val="18"/>
                <w:szCs w:val="18"/>
              </w:rPr>
            </w:pPr>
            <w:r>
              <w:rPr>
                <w:rFonts w:hint="eastAsia" w:ascii="宋体" w:hAnsi="宋体" w:cs="宋体"/>
                <w:b/>
                <w:kern w:val="0"/>
                <w:sz w:val="18"/>
                <w:szCs w:val="18"/>
              </w:rPr>
              <w:t>数据类型</w:t>
            </w:r>
          </w:p>
        </w:tc>
        <w:tc>
          <w:tcPr>
            <w:tcW w:w="813" w:type="pct"/>
            <w:tcBorders>
              <w:top w:val="single" w:color="auto" w:sz="4" w:space="0"/>
              <w:left w:val="nil"/>
              <w:bottom w:val="single" w:color="auto" w:sz="4" w:space="0"/>
              <w:right w:val="single" w:color="auto" w:sz="4" w:space="0"/>
            </w:tcBorders>
            <w:shd w:val="clear" w:color="auto" w:fill="auto"/>
            <w:noWrap/>
            <w:vAlign w:val="center"/>
          </w:tcPr>
          <w:p w14:paraId="0232D89B">
            <w:pPr>
              <w:widowControl/>
              <w:jc w:val="center"/>
              <w:rPr>
                <w:rFonts w:ascii="宋体" w:hAnsi="宋体" w:cs="宋体"/>
                <w:b/>
                <w:kern w:val="0"/>
                <w:sz w:val="18"/>
                <w:szCs w:val="18"/>
              </w:rPr>
            </w:pPr>
            <w:r>
              <w:rPr>
                <w:rFonts w:hint="eastAsia" w:ascii="宋体" w:hAnsi="宋体" w:cs="宋体"/>
                <w:b/>
                <w:kern w:val="0"/>
                <w:sz w:val="18"/>
                <w:szCs w:val="18"/>
              </w:rPr>
              <w:t>数据长度</w:t>
            </w:r>
          </w:p>
        </w:tc>
        <w:tc>
          <w:tcPr>
            <w:tcW w:w="733" w:type="pct"/>
            <w:tcBorders>
              <w:top w:val="single" w:color="auto" w:sz="4" w:space="0"/>
              <w:left w:val="nil"/>
              <w:bottom w:val="single" w:color="auto" w:sz="4" w:space="0"/>
              <w:right w:val="single" w:color="auto" w:sz="4" w:space="0"/>
            </w:tcBorders>
            <w:vAlign w:val="center"/>
          </w:tcPr>
          <w:p w14:paraId="65607B31">
            <w:pPr>
              <w:widowControl/>
              <w:jc w:val="center"/>
              <w:rPr>
                <w:rFonts w:ascii="宋体" w:hAnsi="宋体" w:cs="宋体"/>
                <w:b/>
                <w:kern w:val="0"/>
                <w:sz w:val="18"/>
                <w:szCs w:val="18"/>
              </w:rPr>
            </w:pPr>
            <w:r>
              <w:rPr>
                <w:rFonts w:hint="eastAsia" w:ascii="宋体" w:hAnsi="宋体" w:cs="宋体"/>
                <w:b/>
                <w:kern w:val="0"/>
                <w:sz w:val="18"/>
                <w:szCs w:val="18"/>
              </w:rPr>
              <w:t>是否必填</w:t>
            </w:r>
          </w:p>
        </w:tc>
        <w:tc>
          <w:tcPr>
            <w:tcW w:w="11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4855DE">
            <w:pPr>
              <w:widowControl/>
              <w:jc w:val="center"/>
              <w:rPr>
                <w:rFonts w:ascii="宋体" w:hAnsi="宋体" w:cs="宋体"/>
                <w:b/>
                <w:kern w:val="0"/>
                <w:sz w:val="18"/>
                <w:szCs w:val="18"/>
              </w:rPr>
            </w:pPr>
            <w:r>
              <w:rPr>
                <w:rFonts w:hint="eastAsia" w:ascii="宋体" w:hAnsi="宋体" w:cs="宋体"/>
                <w:b/>
                <w:kern w:val="0"/>
                <w:sz w:val="18"/>
                <w:szCs w:val="18"/>
              </w:rPr>
              <w:t>说明</w:t>
            </w:r>
          </w:p>
        </w:tc>
      </w:tr>
      <w:tr w14:paraId="1807353E">
        <w:tblPrEx>
          <w:tblCellMar>
            <w:top w:w="0" w:type="dxa"/>
            <w:left w:w="108" w:type="dxa"/>
            <w:bottom w:w="0" w:type="dxa"/>
            <w:right w:w="108" w:type="dxa"/>
          </w:tblCellMar>
        </w:tblPrEx>
        <w:trPr>
          <w:trHeight w:val="454" w:hRule="atLeast"/>
        </w:trPr>
        <w:tc>
          <w:tcPr>
            <w:tcW w:w="306" w:type="pct"/>
            <w:tcBorders>
              <w:top w:val="single" w:color="auto" w:sz="4" w:space="0"/>
              <w:left w:val="single" w:color="auto" w:sz="4" w:space="0"/>
              <w:bottom w:val="single" w:color="auto" w:sz="4" w:space="0"/>
              <w:right w:val="single" w:color="auto" w:sz="4" w:space="0"/>
            </w:tcBorders>
            <w:vAlign w:val="center"/>
          </w:tcPr>
          <w:p w14:paraId="30302202">
            <w:pPr>
              <w:widowControl/>
              <w:jc w:val="center"/>
              <w:rPr>
                <w:rFonts w:ascii="宋体" w:hAnsi="宋体" w:cs="宋体"/>
                <w:kern w:val="0"/>
                <w:sz w:val="18"/>
                <w:szCs w:val="18"/>
              </w:rPr>
            </w:pPr>
            <w:r>
              <w:rPr>
                <w:rFonts w:hint="eastAsia" w:ascii="宋体" w:hAnsi="宋体" w:cs="宋体"/>
                <w:kern w:val="0"/>
                <w:sz w:val="18"/>
                <w:szCs w:val="18"/>
              </w:rPr>
              <w:t>1</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EA320F">
            <w:pPr>
              <w:widowControl/>
              <w:rPr>
                <w:rFonts w:ascii="宋体" w:hAnsi="宋体" w:cs="宋体"/>
                <w:b/>
                <w:kern w:val="0"/>
                <w:sz w:val="18"/>
                <w:szCs w:val="18"/>
              </w:rPr>
            </w:pPr>
            <w:r>
              <w:rPr>
                <w:rFonts w:hint="eastAsia" w:ascii="宋体" w:hAnsi="宋体" w:cs="宋体"/>
                <w:kern w:val="0"/>
                <w:sz w:val="18"/>
                <w:szCs w:val="18"/>
              </w:rPr>
              <w:t>传感器编号</w:t>
            </w:r>
          </w:p>
        </w:tc>
        <w:tc>
          <w:tcPr>
            <w:tcW w:w="554" w:type="pct"/>
            <w:tcBorders>
              <w:top w:val="single" w:color="auto" w:sz="4" w:space="0"/>
              <w:left w:val="nil"/>
              <w:bottom w:val="single" w:color="auto" w:sz="4" w:space="0"/>
              <w:right w:val="single" w:color="auto" w:sz="4" w:space="0"/>
            </w:tcBorders>
            <w:shd w:val="clear" w:color="auto" w:fill="auto"/>
            <w:noWrap/>
            <w:vAlign w:val="center"/>
          </w:tcPr>
          <w:p w14:paraId="7EB2CC05">
            <w:pPr>
              <w:widowControl/>
              <w:rPr>
                <w:rFonts w:ascii="宋体" w:hAnsi="宋体" w:cs="宋体"/>
                <w:kern w:val="0"/>
                <w:sz w:val="18"/>
                <w:szCs w:val="18"/>
              </w:rPr>
            </w:pPr>
            <w:r>
              <w:rPr>
                <w:rFonts w:ascii="宋体" w:hAnsi="宋体" w:cs="宋体"/>
                <w:kern w:val="0"/>
                <w:sz w:val="18"/>
                <w:szCs w:val="18"/>
              </w:rPr>
              <w:t>YLCGQBH</w:t>
            </w:r>
          </w:p>
        </w:tc>
        <w:tc>
          <w:tcPr>
            <w:tcW w:w="649" w:type="pct"/>
            <w:tcBorders>
              <w:top w:val="single" w:color="auto" w:sz="4" w:space="0"/>
              <w:left w:val="nil"/>
              <w:bottom w:val="single" w:color="auto" w:sz="4" w:space="0"/>
              <w:right w:val="single" w:color="auto" w:sz="4" w:space="0"/>
            </w:tcBorders>
            <w:shd w:val="clear" w:color="auto" w:fill="auto"/>
            <w:noWrap/>
            <w:vAlign w:val="center"/>
          </w:tcPr>
          <w:p w14:paraId="60BAB5D4">
            <w:pPr>
              <w:widowControl/>
              <w:jc w:val="center"/>
              <w:rPr>
                <w:rFonts w:ascii="宋体" w:hAnsi="宋体" w:cs="宋体"/>
                <w:kern w:val="0"/>
                <w:sz w:val="18"/>
                <w:szCs w:val="18"/>
              </w:rPr>
            </w:pPr>
            <w:r>
              <w:rPr>
                <w:rFonts w:hint="eastAsia" w:ascii="宋体" w:hAnsi="宋体" w:cs="宋体"/>
                <w:kern w:val="0"/>
                <w:sz w:val="18"/>
                <w:szCs w:val="18"/>
              </w:rPr>
              <w:t>字符</w:t>
            </w:r>
          </w:p>
        </w:tc>
        <w:tc>
          <w:tcPr>
            <w:tcW w:w="813" w:type="pct"/>
            <w:tcBorders>
              <w:top w:val="single" w:color="auto" w:sz="4" w:space="0"/>
              <w:left w:val="nil"/>
              <w:bottom w:val="single" w:color="auto" w:sz="4" w:space="0"/>
              <w:right w:val="single" w:color="auto" w:sz="4" w:space="0"/>
            </w:tcBorders>
            <w:shd w:val="clear" w:color="auto" w:fill="auto"/>
            <w:noWrap/>
            <w:vAlign w:val="center"/>
          </w:tcPr>
          <w:p w14:paraId="4CFAC2BA">
            <w:pPr>
              <w:widowControl/>
              <w:jc w:val="center"/>
              <w:rPr>
                <w:rFonts w:ascii="宋体" w:hAnsi="宋体" w:cs="宋体"/>
                <w:kern w:val="0"/>
                <w:sz w:val="18"/>
                <w:szCs w:val="18"/>
              </w:rPr>
            </w:pPr>
            <w:r>
              <w:rPr>
                <w:rFonts w:hint="eastAsia" w:ascii="宋体" w:hAnsi="宋体" w:cs="宋体"/>
                <w:kern w:val="0"/>
                <w:sz w:val="18"/>
                <w:szCs w:val="18"/>
              </w:rPr>
              <w:t>20</w:t>
            </w:r>
          </w:p>
        </w:tc>
        <w:tc>
          <w:tcPr>
            <w:tcW w:w="733" w:type="pct"/>
            <w:tcBorders>
              <w:top w:val="single" w:color="auto" w:sz="4" w:space="0"/>
              <w:left w:val="nil"/>
              <w:bottom w:val="single" w:color="auto" w:sz="4" w:space="0"/>
              <w:right w:val="single" w:color="auto" w:sz="4" w:space="0"/>
            </w:tcBorders>
            <w:vAlign w:val="center"/>
          </w:tcPr>
          <w:p w14:paraId="09EC21D6">
            <w:pPr>
              <w:widowControl/>
              <w:jc w:val="center"/>
              <w:rPr>
                <w:rFonts w:ascii="宋体" w:hAnsi="宋体" w:cs="宋体"/>
                <w:kern w:val="0"/>
                <w:sz w:val="18"/>
                <w:szCs w:val="18"/>
              </w:rPr>
            </w:pPr>
            <w:r>
              <w:rPr>
                <w:rFonts w:hint="eastAsia" w:ascii="宋体" w:hAnsi="宋体" w:cs="宋体"/>
                <w:kern w:val="0"/>
                <w:sz w:val="18"/>
                <w:szCs w:val="18"/>
              </w:rPr>
              <w:t>是</w:t>
            </w:r>
          </w:p>
        </w:tc>
        <w:tc>
          <w:tcPr>
            <w:tcW w:w="11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E78702">
            <w:pPr>
              <w:widowControl/>
              <w:jc w:val="center"/>
              <w:rPr>
                <w:rFonts w:ascii="宋体" w:hAnsi="宋体" w:cs="宋体"/>
                <w:kern w:val="0"/>
                <w:sz w:val="18"/>
                <w:szCs w:val="18"/>
              </w:rPr>
            </w:pPr>
            <w:r>
              <w:rPr>
                <w:rFonts w:hint="eastAsia" w:ascii="宋体" w:hAnsi="宋体" w:cs="宋体"/>
                <w:kern w:val="0"/>
                <w:sz w:val="18"/>
                <w:szCs w:val="18"/>
              </w:rPr>
              <w:t>传感器唯一标识，按照企业编码+设备编码执行</w:t>
            </w:r>
          </w:p>
        </w:tc>
      </w:tr>
      <w:tr w14:paraId="23E6086D">
        <w:tblPrEx>
          <w:tblCellMar>
            <w:top w:w="0" w:type="dxa"/>
            <w:left w:w="108" w:type="dxa"/>
            <w:bottom w:w="0" w:type="dxa"/>
            <w:right w:w="108" w:type="dxa"/>
          </w:tblCellMar>
        </w:tblPrEx>
        <w:trPr>
          <w:trHeight w:val="454" w:hRule="atLeast"/>
        </w:trPr>
        <w:tc>
          <w:tcPr>
            <w:tcW w:w="306" w:type="pct"/>
            <w:tcBorders>
              <w:top w:val="single" w:color="auto" w:sz="4" w:space="0"/>
              <w:left w:val="single" w:color="auto" w:sz="4" w:space="0"/>
              <w:bottom w:val="single" w:color="auto" w:sz="4" w:space="0"/>
              <w:right w:val="single" w:color="auto" w:sz="4" w:space="0"/>
            </w:tcBorders>
            <w:vAlign w:val="center"/>
          </w:tcPr>
          <w:p w14:paraId="1C154828">
            <w:pPr>
              <w:widowControl/>
              <w:jc w:val="center"/>
              <w:rPr>
                <w:rFonts w:ascii="宋体" w:hAnsi="宋体" w:cs="宋体"/>
                <w:kern w:val="0"/>
                <w:sz w:val="18"/>
                <w:szCs w:val="18"/>
              </w:rPr>
            </w:pPr>
            <w:r>
              <w:rPr>
                <w:rFonts w:hint="eastAsia" w:ascii="宋体" w:hAnsi="宋体" w:cs="宋体"/>
                <w:kern w:val="0"/>
                <w:sz w:val="18"/>
                <w:szCs w:val="18"/>
              </w:rPr>
              <w:t>2</w:t>
            </w:r>
          </w:p>
        </w:tc>
        <w:tc>
          <w:tcPr>
            <w:tcW w:w="7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90AE36">
            <w:pPr>
              <w:widowControl/>
              <w:rPr>
                <w:rFonts w:ascii="宋体" w:hAnsi="宋体" w:cs="宋体"/>
                <w:kern w:val="0"/>
                <w:sz w:val="18"/>
                <w:szCs w:val="18"/>
              </w:rPr>
            </w:pPr>
            <w:r>
              <w:rPr>
                <w:rFonts w:hint="eastAsia" w:ascii="宋体" w:hAnsi="宋体" w:cs="宋体"/>
                <w:kern w:val="0"/>
                <w:sz w:val="18"/>
                <w:szCs w:val="18"/>
              </w:rPr>
              <w:t>传感器位置</w:t>
            </w:r>
          </w:p>
        </w:tc>
        <w:tc>
          <w:tcPr>
            <w:tcW w:w="554" w:type="pct"/>
            <w:tcBorders>
              <w:top w:val="single" w:color="auto" w:sz="4" w:space="0"/>
              <w:left w:val="nil"/>
              <w:bottom w:val="single" w:color="auto" w:sz="4" w:space="0"/>
              <w:right w:val="single" w:color="auto" w:sz="4" w:space="0"/>
            </w:tcBorders>
            <w:shd w:val="clear" w:color="auto" w:fill="auto"/>
            <w:noWrap/>
            <w:vAlign w:val="center"/>
          </w:tcPr>
          <w:p w14:paraId="23C46734">
            <w:pPr>
              <w:widowControl/>
              <w:rPr>
                <w:rFonts w:ascii="宋体" w:hAnsi="宋体" w:cs="宋体"/>
                <w:kern w:val="0"/>
                <w:sz w:val="18"/>
                <w:szCs w:val="18"/>
              </w:rPr>
            </w:pPr>
            <w:r>
              <w:rPr>
                <w:rFonts w:ascii="宋体" w:hAnsi="宋体" w:cs="宋体"/>
                <w:kern w:val="0"/>
                <w:sz w:val="18"/>
                <w:szCs w:val="18"/>
              </w:rPr>
              <w:t>YLCGQWZ</w:t>
            </w:r>
          </w:p>
        </w:tc>
        <w:tc>
          <w:tcPr>
            <w:tcW w:w="649" w:type="pct"/>
            <w:tcBorders>
              <w:top w:val="single" w:color="auto" w:sz="4" w:space="0"/>
              <w:left w:val="nil"/>
              <w:bottom w:val="single" w:color="auto" w:sz="4" w:space="0"/>
              <w:right w:val="single" w:color="auto" w:sz="4" w:space="0"/>
            </w:tcBorders>
            <w:shd w:val="clear" w:color="auto" w:fill="auto"/>
            <w:noWrap/>
            <w:vAlign w:val="center"/>
          </w:tcPr>
          <w:p w14:paraId="7C9A6274">
            <w:pPr>
              <w:widowControl/>
              <w:jc w:val="center"/>
              <w:rPr>
                <w:rFonts w:ascii="宋体" w:hAnsi="宋体" w:cs="宋体"/>
                <w:kern w:val="0"/>
                <w:sz w:val="18"/>
                <w:szCs w:val="18"/>
              </w:rPr>
            </w:pPr>
            <w:r>
              <w:rPr>
                <w:rFonts w:hint="eastAsia" w:ascii="宋体" w:hAnsi="宋体" w:cs="宋体"/>
                <w:kern w:val="0"/>
                <w:sz w:val="18"/>
                <w:szCs w:val="18"/>
              </w:rPr>
              <w:t>字符</w:t>
            </w:r>
          </w:p>
        </w:tc>
        <w:tc>
          <w:tcPr>
            <w:tcW w:w="813" w:type="pct"/>
            <w:tcBorders>
              <w:top w:val="single" w:color="auto" w:sz="4" w:space="0"/>
              <w:left w:val="nil"/>
              <w:bottom w:val="single" w:color="auto" w:sz="4" w:space="0"/>
              <w:right w:val="single" w:color="auto" w:sz="4" w:space="0"/>
            </w:tcBorders>
            <w:shd w:val="clear" w:color="auto" w:fill="auto"/>
            <w:noWrap/>
            <w:vAlign w:val="center"/>
          </w:tcPr>
          <w:p w14:paraId="25244BE1">
            <w:pPr>
              <w:widowControl/>
              <w:jc w:val="center"/>
              <w:rPr>
                <w:rFonts w:ascii="宋体" w:hAnsi="宋体" w:cs="宋体"/>
                <w:kern w:val="0"/>
                <w:sz w:val="18"/>
                <w:szCs w:val="18"/>
              </w:rPr>
            </w:pPr>
            <w:r>
              <w:rPr>
                <w:rFonts w:hint="eastAsia" w:ascii="宋体" w:hAnsi="宋体" w:cs="宋体"/>
                <w:kern w:val="0"/>
                <w:sz w:val="18"/>
                <w:szCs w:val="18"/>
              </w:rPr>
              <w:t>100</w:t>
            </w:r>
          </w:p>
        </w:tc>
        <w:tc>
          <w:tcPr>
            <w:tcW w:w="733" w:type="pct"/>
            <w:tcBorders>
              <w:top w:val="single" w:color="auto" w:sz="4" w:space="0"/>
              <w:left w:val="nil"/>
              <w:bottom w:val="single" w:color="auto" w:sz="4" w:space="0"/>
              <w:right w:val="single" w:color="auto" w:sz="4" w:space="0"/>
            </w:tcBorders>
            <w:vAlign w:val="center"/>
          </w:tcPr>
          <w:p w14:paraId="6F680724">
            <w:pPr>
              <w:widowControl/>
              <w:jc w:val="center"/>
              <w:rPr>
                <w:rFonts w:ascii="宋体" w:hAnsi="宋体" w:cs="宋体"/>
                <w:kern w:val="0"/>
                <w:sz w:val="18"/>
                <w:szCs w:val="18"/>
              </w:rPr>
            </w:pPr>
            <w:r>
              <w:rPr>
                <w:rFonts w:hint="eastAsia" w:ascii="宋体" w:hAnsi="宋体" w:cs="宋体"/>
                <w:kern w:val="0"/>
                <w:sz w:val="18"/>
                <w:szCs w:val="18"/>
              </w:rPr>
              <w:t>是</w:t>
            </w:r>
          </w:p>
        </w:tc>
        <w:tc>
          <w:tcPr>
            <w:tcW w:w="11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3DF9BF">
            <w:pPr>
              <w:widowControl/>
              <w:jc w:val="center"/>
              <w:rPr>
                <w:rFonts w:ascii="宋体" w:hAnsi="宋体" w:cs="宋体"/>
                <w:kern w:val="0"/>
                <w:sz w:val="18"/>
                <w:szCs w:val="18"/>
              </w:rPr>
            </w:pPr>
            <w:r>
              <w:rPr>
                <w:rFonts w:hint="eastAsia" w:ascii="宋体" w:hAnsi="宋体" w:cs="宋体"/>
                <w:kern w:val="0"/>
                <w:sz w:val="18"/>
                <w:szCs w:val="18"/>
              </w:rPr>
              <w:t>传感器安装位置</w:t>
            </w:r>
          </w:p>
        </w:tc>
      </w:tr>
      <w:tr w14:paraId="3027EEF5">
        <w:tblPrEx>
          <w:tblCellMar>
            <w:top w:w="0" w:type="dxa"/>
            <w:left w:w="108" w:type="dxa"/>
            <w:bottom w:w="0" w:type="dxa"/>
            <w:right w:w="108" w:type="dxa"/>
          </w:tblCellMar>
        </w:tblPrEx>
        <w:trPr>
          <w:trHeight w:val="454" w:hRule="atLeast"/>
        </w:trPr>
        <w:tc>
          <w:tcPr>
            <w:tcW w:w="306" w:type="pct"/>
            <w:tcBorders>
              <w:top w:val="single" w:color="auto" w:sz="4" w:space="0"/>
              <w:left w:val="single" w:color="auto" w:sz="4" w:space="0"/>
              <w:bottom w:val="single" w:color="auto" w:sz="4" w:space="0"/>
              <w:right w:val="single" w:color="auto" w:sz="4" w:space="0"/>
            </w:tcBorders>
            <w:vAlign w:val="center"/>
          </w:tcPr>
          <w:p w14:paraId="33121920">
            <w:pPr>
              <w:widowControl/>
              <w:jc w:val="center"/>
              <w:rPr>
                <w:rFonts w:ascii="宋体" w:hAnsi="宋体"/>
                <w:kern w:val="0"/>
                <w:sz w:val="18"/>
                <w:szCs w:val="18"/>
              </w:rPr>
            </w:pPr>
            <w:r>
              <w:rPr>
                <w:rFonts w:ascii="宋体" w:hAnsi="宋体"/>
                <w:kern w:val="0"/>
                <w:sz w:val="18"/>
                <w:szCs w:val="18"/>
              </w:rPr>
              <w:t>3</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676FCCF9">
            <w:pPr>
              <w:widowControl/>
              <w:jc w:val="left"/>
              <w:rPr>
                <w:rFonts w:ascii="宋体" w:hAnsi="宋体"/>
                <w:kern w:val="0"/>
                <w:sz w:val="18"/>
                <w:szCs w:val="18"/>
              </w:rPr>
            </w:pPr>
            <w:r>
              <w:rPr>
                <w:rFonts w:hint="eastAsia" w:ascii="宋体" w:hAnsi="宋体"/>
                <w:kern w:val="0"/>
                <w:sz w:val="18"/>
                <w:szCs w:val="18"/>
              </w:rPr>
              <w:t>压力第一级报警阈值</w:t>
            </w:r>
          </w:p>
        </w:tc>
        <w:tc>
          <w:tcPr>
            <w:tcW w:w="554" w:type="pct"/>
            <w:tcBorders>
              <w:top w:val="single" w:color="auto" w:sz="4" w:space="0"/>
              <w:left w:val="nil"/>
              <w:bottom w:val="single" w:color="auto" w:sz="4" w:space="0"/>
              <w:right w:val="single" w:color="auto" w:sz="4" w:space="0"/>
            </w:tcBorders>
            <w:shd w:val="clear" w:color="auto" w:fill="auto"/>
            <w:noWrap/>
            <w:vAlign w:val="center"/>
          </w:tcPr>
          <w:p w14:paraId="12BA7818">
            <w:pPr>
              <w:widowControl/>
              <w:jc w:val="left"/>
              <w:rPr>
                <w:rFonts w:ascii="宋体" w:hAnsi="宋体"/>
                <w:kern w:val="0"/>
                <w:sz w:val="18"/>
                <w:szCs w:val="18"/>
              </w:rPr>
            </w:pPr>
            <w:r>
              <w:rPr>
                <w:rFonts w:ascii="宋体" w:hAnsi="宋体"/>
                <w:kern w:val="0"/>
                <w:sz w:val="18"/>
                <w:szCs w:val="18"/>
              </w:rPr>
              <w:t>YLBJYZ1</w:t>
            </w:r>
          </w:p>
        </w:tc>
        <w:tc>
          <w:tcPr>
            <w:tcW w:w="649" w:type="pct"/>
            <w:tcBorders>
              <w:top w:val="single" w:color="auto" w:sz="4" w:space="0"/>
              <w:left w:val="nil"/>
              <w:bottom w:val="single" w:color="auto" w:sz="4" w:space="0"/>
              <w:right w:val="single" w:color="auto" w:sz="4" w:space="0"/>
            </w:tcBorders>
            <w:shd w:val="clear" w:color="auto" w:fill="auto"/>
            <w:noWrap/>
            <w:vAlign w:val="center"/>
          </w:tcPr>
          <w:p w14:paraId="7D5BB920">
            <w:pPr>
              <w:widowControl/>
              <w:jc w:val="center"/>
              <w:rPr>
                <w:rFonts w:ascii="宋体" w:hAnsi="宋体"/>
                <w:kern w:val="0"/>
                <w:sz w:val="18"/>
                <w:szCs w:val="18"/>
              </w:rPr>
            </w:pPr>
            <w:r>
              <w:rPr>
                <w:rFonts w:hint="eastAsia" w:ascii="宋体" w:hAnsi="宋体"/>
                <w:kern w:val="0"/>
                <w:sz w:val="18"/>
                <w:szCs w:val="18"/>
              </w:rPr>
              <w:t>数值</w:t>
            </w:r>
          </w:p>
        </w:tc>
        <w:tc>
          <w:tcPr>
            <w:tcW w:w="813" w:type="pct"/>
            <w:tcBorders>
              <w:top w:val="single" w:color="auto" w:sz="4" w:space="0"/>
              <w:left w:val="nil"/>
              <w:bottom w:val="single" w:color="auto" w:sz="4" w:space="0"/>
              <w:right w:val="single" w:color="auto" w:sz="4" w:space="0"/>
            </w:tcBorders>
            <w:shd w:val="clear" w:color="auto" w:fill="auto"/>
            <w:noWrap/>
            <w:vAlign w:val="center"/>
          </w:tcPr>
          <w:p w14:paraId="1611B380">
            <w:pPr>
              <w:widowControl/>
              <w:jc w:val="center"/>
              <w:rPr>
                <w:rFonts w:ascii="宋体" w:hAnsi="宋体"/>
                <w:kern w:val="0"/>
                <w:sz w:val="18"/>
                <w:szCs w:val="18"/>
              </w:rPr>
            </w:pPr>
            <w:r>
              <w:rPr>
                <w:rFonts w:ascii="宋体" w:hAnsi="宋体"/>
                <w:kern w:val="0"/>
                <w:sz w:val="18"/>
                <w:szCs w:val="18"/>
              </w:rPr>
              <w:t>6,2</w:t>
            </w:r>
          </w:p>
        </w:tc>
        <w:tc>
          <w:tcPr>
            <w:tcW w:w="733" w:type="pct"/>
            <w:tcBorders>
              <w:top w:val="single" w:color="auto" w:sz="4" w:space="0"/>
              <w:left w:val="nil"/>
              <w:bottom w:val="single" w:color="auto" w:sz="4" w:space="0"/>
              <w:right w:val="single" w:color="auto" w:sz="4" w:space="0"/>
            </w:tcBorders>
            <w:vAlign w:val="center"/>
          </w:tcPr>
          <w:p w14:paraId="347786D2">
            <w:pPr>
              <w:widowControl/>
              <w:jc w:val="center"/>
              <w:rPr>
                <w:rFonts w:ascii="宋体" w:hAnsi="宋体" w:cs="宋体"/>
                <w:kern w:val="0"/>
                <w:sz w:val="18"/>
                <w:szCs w:val="18"/>
              </w:rPr>
            </w:pPr>
            <w:r>
              <w:rPr>
                <w:rFonts w:hint="eastAsia" w:ascii="宋体" w:hAnsi="宋体" w:cs="宋体"/>
                <w:kern w:val="0"/>
                <w:sz w:val="18"/>
                <w:szCs w:val="18"/>
              </w:rPr>
              <w:t>是</w:t>
            </w:r>
          </w:p>
        </w:tc>
        <w:tc>
          <w:tcPr>
            <w:tcW w:w="11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ECA869">
            <w:pPr>
              <w:widowControl/>
              <w:jc w:val="center"/>
              <w:rPr>
                <w:rFonts w:ascii="宋体" w:hAnsi="宋体"/>
                <w:kern w:val="0"/>
                <w:sz w:val="18"/>
                <w:szCs w:val="18"/>
              </w:rPr>
            </w:pPr>
            <w:r>
              <w:rPr>
                <w:rFonts w:hint="eastAsia" w:ascii="宋体" w:hAnsi="宋体"/>
                <w:kern w:val="0"/>
                <w:sz w:val="18"/>
                <w:szCs w:val="18"/>
              </w:rPr>
              <w:t>单位：</w:t>
            </w:r>
            <w:r>
              <w:rPr>
                <w:rFonts w:ascii="宋体" w:hAnsi="宋体"/>
                <w:kern w:val="0"/>
                <w:sz w:val="18"/>
                <w:szCs w:val="18"/>
              </w:rPr>
              <w:t>kPa</w:t>
            </w:r>
          </w:p>
        </w:tc>
      </w:tr>
      <w:tr w14:paraId="21830AC0">
        <w:tblPrEx>
          <w:tblCellMar>
            <w:top w:w="0" w:type="dxa"/>
            <w:left w:w="108" w:type="dxa"/>
            <w:bottom w:w="0" w:type="dxa"/>
            <w:right w:w="108" w:type="dxa"/>
          </w:tblCellMar>
        </w:tblPrEx>
        <w:trPr>
          <w:trHeight w:val="454" w:hRule="atLeast"/>
        </w:trPr>
        <w:tc>
          <w:tcPr>
            <w:tcW w:w="306" w:type="pct"/>
            <w:tcBorders>
              <w:top w:val="single" w:color="auto" w:sz="4" w:space="0"/>
              <w:left w:val="single" w:color="auto" w:sz="4" w:space="0"/>
              <w:bottom w:val="single" w:color="auto" w:sz="4" w:space="0"/>
              <w:right w:val="single" w:color="auto" w:sz="4" w:space="0"/>
            </w:tcBorders>
            <w:vAlign w:val="center"/>
          </w:tcPr>
          <w:p w14:paraId="4FB76221">
            <w:pPr>
              <w:widowControl/>
              <w:jc w:val="center"/>
              <w:rPr>
                <w:rFonts w:ascii="宋体" w:hAnsi="宋体"/>
                <w:kern w:val="0"/>
                <w:sz w:val="18"/>
                <w:szCs w:val="18"/>
              </w:rPr>
            </w:pPr>
            <w:r>
              <w:rPr>
                <w:rFonts w:ascii="宋体" w:hAnsi="宋体"/>
                <w:kern w:val="0"/>
                <w:sz w:val="18"/>
                <w:szCs w:val="18"/>
              </w:rPr>
              <w:t>4</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392F7D59">
            <w:pPr>
              <w:widowControl/>
              <w:jc w:val="left"/>
              <w:rPr>
                <w:rFonts w:ascii="宋体" w:hAnsi="宋体"/>
                <w:kern w:val="0"/>
                <w:sz w:val="18"/>
                <w:szCs w:val="18"/>
              </w:rPr>
            </w:pPr>
            <w:r>
              <w:rPr>
                <w:rFonts w:hint="eastAsia" w:ascii="宋体" w:hAnsi="宋体"/>
                <w:kern w:val="0"/>
                <w:sz w:val="18"/>
                <w:szCs w:val="18"/>
              </w:rPr>
              <w:t>压力第二级报警阈值</w:t>
            </w:r>
          </w:p>
        </w:tc>
        <w:tc>
          <w:tcPr>
            <w:tcW w:w="554" w:type="pct"/>
            <w:tcBorders>
              <w:top w:val="single" w:color="auto" w:sz="4" w:space="0"/>
              <w:left w:val="nil"/>
              <w:bottom w:val="single" w:color="auto" w:sz="4" w:space="0"/>
              <w:right w:val="single" w:color="auto" w:sz="4" w:space="0"/>
            </w:tcBorders>
            <w:shd w:val="clear" w:color="auto" w:fill="auto"/>
            <w:noWrap/>
            <w:vAlign w:val="center"/>
          </w:tcPr>
          <w:p w14:paraId="6D3E7129">
            <w:pPr>
              <w:widowControl/>
              <w:jc w:val="left"/>
              <w:rPr>
                <w:rFonts w:ascii="宋体" w:hAnsi="宋体"/>
                <w:kern w:val="0"/>
                <w:sz w:val="18"/>
                <w:szCs w:val="18"/>
              </w:rPr>
            </w:pPr>
            <w:r>
              <w:rPr>
                <w:rFonts w:ascii="宋体" w:hAnsi="宋体"/>
                <w:kern w:val="0"/>
                <w:sz w:val="18"/>
                <w:szCs w:val="18"/>
              </w:rPr>
              <w:t>YLBJYZ</w:t>
            </w:r>
            <w:r>
              <w:rPr>
                <w:rFonts w:hint="eastAsia" w:ascii="宋体" w:hAnsi="宋体"/>
                <w:kern w:val="0"/>
                <w:sz w:val="18"/>
                <w:szCs w:val="18"/>
              </w:rPr>
              <w:t>2</w:t>
            </w:r>
          </w:p>
        </w:tc>
        <w:tc>
          <w:tcPr>
            <w:tcW w:w="649" w:type="pct"/>
            <w:tcBorders>
              <w:top w:val="single" w:color="auto" w:sz="4" w:space="0"/>
              <w:left w:val="nil"/>
              <w:bottom w:val="single" w:color="auto" w:sz="4" w:space="0"/>
              <w:right w:val="single" w:color="auto" w:sz="4" w:space="0"/>
            </w:tcBorders>
            <w:shd w:val="clear" w:color="auto" w:fill="auto"/>
            <w:noWrap/>
            <w:vAlign w:val="center"/>
          </w:tcPr>
          <w:p w14:paraId="05CD73BB">
            <w:pPr>
              <w:widowControl/>
              <w:jc w:val="center"/>
              <w:rPr>
                <w:rFonts w:ascii="宋体" w:hAnsi="宋体"/>
                <w:kern w:val="0"/>
                <w:sz w:val="18"/>
                <w:szCs w:val="18"/>
              </w:rPr>
            </w:pPr>
            <w:r>
              <w:rPr>
                <w:rFonts w:hint="eastAsia" w:ascii="宋体" w:hAnsi="宋体"/>
                <w:kern w:val="0"/>
                <w:sz w:val="18"/>
                <w:szCs w:val="18"/>
              </w:rPr>
              <w:t>数值</w:t>
            </w:r>
          </w:p>
        </w:tc>
        <w:tc>
          <w:tcPr>
            <w:tcW w:w="813" w:type="pct"/>
            <w:tcBorders>
              <w:top w:val="single" w:color="auto" w:sz="4" w:space="0"/>
              <w:left w:val="nil"/>
              <w:bottom w:val="single" w:color="auto" w:sz="4" w:space="0"/>
              <w:right w:val="single" w:color="auto" w:sz="4" w:space="0"/>
            </w:tcBorders>
            <w:shd w:val="clear" w:color="auto" w:fill="auto"/>
            <w:noWrap/>
            <w:vAlign w:val="center"/>
          </w:tcPr>
          <w:p w14:paraId="6117BAA9">
            <w:pPr>
              <w:widowControl/>
              <w:jc w:val="center"/>
              <w:rPr>
                <w:rFonts w:ascii="宋体" w:hAnsi="宋体"/>
                <w:kern w:val="0"/>
                <w:sz w:val="18"/>
                <w:szCs w:val="18"/>
              </w:rPr>
            </w:pPr>
            <w:r>
              <w:rPr>
                <w:rFonts w:ascii="宋体" w:hAnsi="宋体"/>
                <w:kern w:val="0"/>
                <w:sz w:val="18"/>
                <w:szCs w:val="18"/>
              </w:rPr>
              <w:t>6,2</w:t>
            </w:r>
          </w:p>
        </w:tc>
        <w:tc>
          <w:tcPr>
            <w:tcW w:w="733" w:type="pct"/>
            <w:tcBorders>
              <w:top w:val="single" w:color="auto" w:sz="4" w:space="0"/>
              <w:left w:val="nil"/>
              <w:bottom w:val="single" w:color="auto" w:sz="4" w:space="0"/>
              <w:right w:val="single" w:color="auto" w:sz="4" w:space="0"/>
            </w:tcBorders>
            <w:vAlign w:val="center"/>
          </w:tcPr>
          <w:p w14:paraId="5E4C270B">
            <w:pPr>
              <w:widowControl/>
              <w:jc w:val="center"/>
              <w:rPr>
                <w:rFonts w:ascii="宋体" w:hAnsi="宋体" w:cs="宋体"/>
                <w:kern w:val="0"/>
                <w:sz w:val="18"/>
                <w:szCs w:val="18"/>
              </w:rPr>
            </w:pPr>
            <w:r>
              <w:rPr>
                <w:rFonts w:hint="eastAsia" w:ascii="宋体" w:hAnsi="宋体" w:cs="宋体"/>
                <w:kern w:val="0"/>
                <w:sz w:val="18"/>
                <w:szCs w:val="18"/>
              </w:rPr>
              <w:t>是</w:t>
            </w:r>
          </w:p>
        </w:tc>
        <w:tc>
          <w:tcPr>
            <w:tcW w:w="11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752B36E">
            <w:pPr>
              <w:widowControl/>
              <w:jc w:val="center"/>
              <w:rPr>
                <w:rFonts w:ascii="宋体" w:hAnsi="宋体"/>
                <w:kern w:val="0"/>
                <w:sz w:val="18"/>
                <w:szCs w:val="18"/>
              </w:rPr>
            </w:pPr>
            <w:r>
              <w:rPr>
                <w:rFonts w:hint="eastAsia" w:ascii="宋体" w:hAnsi="宋体"/>
                <w:kern w:val="0"/>
                <w:sz w:val="18"/>
                <w:szCs w:val="18"/>
              </w:rPr>
              <w:t>单位：</w:t>
            </w:r>
            <w:r>
              <w:rPr>
                <w:rFonts w:ascii="宋体" w:hAnsi="宋体"/>
                <w:kern w:val="0"/>
                <w:sz w:val="18"/>
                <w:szCs w:val="18"/>
              </w:rPr>
              <w:t>kPa</w:t>
            </w:r>
          </w:p>
        </w:tc>
      </w:tr>
      <w:tr w14:paraId="54AC1E03">
        <w:tblPrEx>
          <w:tblCellMar>
            <w:top w:w="0" w:type="dxa"/>
            <w:left w:w="108" w:type="dxa"/>
            <w:bottom w:w="0" w:type="dxa"/>
            <w:right w:w="108" w:type="dxa"/>
          </w:tblCellMar>
        </w:tblPrEx>
        <w:trPr>
          <w:trHeight w:val="454" w:hRule="atLeast"/>
        </w:trPr>
        <w:tc>
          <w:tcPr>
            <w:tcW w:w="306" w:type="pct"/>
            <w:tcBorders>
              <w:top w:val="single" w:color="auto" w:sz="4" w:space="0"/>
              <w:left w:val="single" w:color="auto" w:sz="4" w:space="0"/>
              <w:bottom w:val="single" w:color="auto" w:sz="4" w:space="0"/>
              <w:right w:val="single" w:color="auto" w:sz="4" w:space="0"/>
            </w:tcBorders>
            <w:vAlign w:val="center"/>
          </w:tcPr>
          <w:p w14:paraId="2A750AA3">
            <w:pPr>
              <w:widowControl/>
              <w:jc w:val="center"/>
              <w:rPr>
                <w:rFonts w:ascii="宋体" w:hAnsi="宋体"/>
                <w:kern w:val="0"/>
                <w:sz w:val="18"/>
                <w:szCs w:val="18"/>
              </w:rPr>
            </w:pPr>
            <w:r>
              <w:rPr>
                <w:rFonts w:ascii="宋体" w:hAnsi="宋体"/>
                <w:kern w:val="0"/>
                <w:sz w:val="18"/>
                <w:szCs w:val="18"/>
              </w:rPr>
              <w:t>5</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7AFF7323">
            <w:pPr>
              <w:widowControl/>
              <w:jc w:val="left"/>
              <w:rPr>
                <w:rFonts w:ascii="宋体" w:hAnsi="宋体"/>
                <w:kern w:val="0"/>
                <w:sz w:val="18"/>
                <w:szCs w:val="18"/>
              </w:rPr>
            </w:pPr>
            <w:r>
              <w:rPr>
                <w:rFonts w:hint="eastAsia" w:ascii="宋体" w:hAnsi="宋体"/>
                <w:kern w:val="0"/>
                <w:sz w:val="18"/>
                <w:szCs w:val="18"/>
              </w:rPr>
              <w:t>报警压力</w:t>
            </w:r>
          </w:p>
        </w:tc>
        <w:tc>
          <w:tcPr>
            <w:tcW w:w="554" w:type="pct"/>
            <w:tcBorders>
              <w:top w:val="single" w:color="auto" w:sz="4" w:space="0"/>
              <w:left w:val="nil"/>
              <w:bottom w:val="single" w:color="auto" w:sz="4" w:space="0"/>
              <w:right w:val="single" w:color="auto" w:sz="4" w:space="0"/>
            </w:tcBorders>
            <w:shd w:val="clear" w:color="auto" w:fill="auto"/>
            <w:noWrap/>
            <w:vAlign w:val="center"/>
          </w:tcPr>
          <w:p w14:paraId="4A7A4D27">
            <w:pPr>
              <w:widowControl/>
              <w:jc w:val="left"/>
              <w:rPr>
                <w:rFonts w:ascii="宋体" w:hAnsi="宋体"/>
                <w:kern w:val="0"/>
                <w:sz w:val="18"/>
                <w:szCs w:val="18"/>
              </w:rPr>
            </w:pPr>
            <w:r>
              <w:rPr>
                <w:rFonts w:ascii="宋体" w:hAnsi="宋体"/>
                <w:kern w:val="0"/>
                <w:sz w:val="18"/>
                <w:szCs w:val="18"/>
              </w:rPr>
              <w:t>BJYL</w:t>
            </w:r>
          </w:p>
        </w:tc>
        <w:tc>
          <w:tcPr>
            <w:tcW w:w="649" w:type="pct"/>
            <w:tcBorders>
              <w:top w:val="single" w:color="auto" w:sz="4" w:space="0"/>
              <w:left w:val="nil"/>
              <w:bottom w:val="single" w:color="auto" w:sz="4" w:space="0"/>
              <w:right w:val="single" w:color="auto" w:sz="4" w:space="0"/>
            </w:tcBorders>
            <w:shd w:val="clear" w:color="auto" w:fill="auto"/>
            <w:noWrap/>
            <w:vAlign w:val="center"/>
          </w:tcPr>
          <w:p w14:paraId="5ECC115A">
            <w:pPr>
              <w:widowControl/>
              <w:jc w:val="center"/>
              <w:rPr>
                <w:rFonts w:ascii="宋体" w:hAnsi="宋体"/>
                <w:kern w:val="0"/>
                <w:sz w:val="18"/>
                <w:szCs w:val="18"/>
              </w:rPr>
            </w:pPr>
            <w:r>
              <w:rPr>
                <w:rFonts w:hint="eastAsia" w:ascii="宋体" w:hAnsi="宋体"/>
                <w:kern w:val="0"/>
                <w:sz w:val="18"/>
                <w:szCs w:val="18"/>
              </w:rPr>
              <w:t>数值</w:t>
            </w:r>
          </w:p>
        </w:tc>
        <w:tc>
          <w:tcPr>
            <w:tcW w:w="813" w:type="pct"/>
            <w:tcBorders>
              <w:top w:val="single" w:color="auto" w:sz="4" w:space="0"/>
              <w:left w:val="nil"/>
              <w:bottom w:val="single" w:color="auto" w:sz="4" w:space="0"/>
              <w:right w:val="single" w:color="auto" w:sz="4" w:space="0"/>
            </w:tcBorders>
            <w:shd w:val="clear" w:color="auto" w:fill="auto"/>
            <w:noWrap/>
            <w:vAlign w:val="center"/>
          </w:tcPr>
          <w:p w14:paraId="4FF9AAFC">
            <w:pPr>
              <w:widowControl/>
              <w:jc w:val="center"/>
              <w:rPr>
                <w:rFonts w:ascii="宋体" w:hAnsi="宋体"/>
                <w:kern w:val="0"/>
                <w:sz w:val="18"/>
                <w:szCs w:val="18"/>
              </w:rPr>
            </w:pPr>
            <w:r>
              <w:rPr>
                <w:rFonts w:ascii="宋体" w:hAnsi="宋体"/>
                <w:kern w:val="0"/>
                <w:sz w:val="18"/>
                <w:szCs w:val="18"/>
              </w:rPr>
              <w:t>6,2</w:t>
            </w:r>
          </w:p>
        </w:tc>
        <w:tc>
          <w:tcPr>
            <w:tcW w:w="733" w:type="pct"/>
            <w:tcBorders>
              <w:top w:val="single" w:color="auto" w:sz="4" w:space="0"/>
              <w:left w:val="nil"/>
              <w:bottom w:val="single" w:color="auto" w:sz="4" w:space="0"/>
              <w:right w:val="single" w:color="auto" w:sz="4" w:space="0"/>
            </w:tcBorders>
            <w:vAlign w:val="center"/>
          </w:tcPr>
          <w:p w14:paraId="60BE7A21">
            <w:pPr>
              <w:widowControl/>
              <w:jc w:val="center"/>
              <w:rPr>
                <w:rFonts w:ascii="宋体" w:hAnsi="宋体" w:cs="宋体"/>
                <w:kern w:val="0"/>
                <w:sz w:val="18"/>
                <w:szCs w:val="18"/>
              </w:rPr>
            </w:pPr>
            <w:r>
              <w:rPr>
                <w:rFonts w:hint="eastAsia" w:ascii="宋体" w:hAnsi="宋体" w:cs="宋体"/>
                <w:kern w:val="0"/>
                <w:sz w:val="18"/>
                <w:szCs w:val="18"/>
              </w:rPr>
              <w:t>是</w:t>
            </w:r>
          </w:p>
        </w:tc>
        <w:tc>
          <w:tcPr>
            <w:tcW w:w="11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31CAA06">
            <w:pPr>
              <w:widowControl/>
              <w:jc w:val="center"/>
              <w:rPr>
                <w:rFonts w:ascii="宋体" w:hAnsi="宋体"/>
                <w:kern w:val="0"/>
                <w:sz w:val="18"/>
                <w:szCs w:val="18"/>
              </w:rPr>
            </w:pPr>
            <w:r>
              <w:rPr>
                <w:rFonts w:hint="eastAsia" w:ascii="宋体" w:hAnsi="宋体"/>
                <w:kern w:val="0"/>
                <w:sz w:val="18"/>
                <w:szCs w:val="18"/>
              </w:rPr>
              <w:t>单位：</w:t>
            </w:r>
            <w:r>
              <w:rPr>
                <w:rFonts w:ascii="宋体" w:hAnsi="宋体"/>
                <w:kern w:val="0"/>
                <w:sz w:val="18"/>
                <w:szCs w:val="18"/>
              </w:rPr>
              <w:t>kPa</w:t>
            </w:r>
          </w:p>
        </w:tc>
      </w:tr>
      <w:tr w14:paraId="54A09468">
        <w:tblPrEx>
          <w:tblCellMar>
            <w:top w:w="0" w:type="dxa"/>
            <w:left w:w="108" w:type="dxa"/>
            <w:bottom w:w="0" w:type="dxa"/>
            <w:right w:w="108" w:type="dxa"/>
          </w:tblCellMar>
        </w:tblPrEx>
        <w:trPr>
          <w:trHeight w:val="454" w:hRule="atLeast"/>
        </w:trPr>
        <w:tc>
          <w:tcPr>
            <w:tcW w:w="306" w:type="pct"/>
            <w:tcBorders>
              <w:top w:val="single" w:color="auto" w:sz="4" w:space="0"/>
              <w:left w:val="single" w:color="auto" w:sz="4" w:space="0"/>
              <w:bottom w:val="single" w:color="auto" w:sz="4" w:space="0"/>
              <w:right w:val="single" w:color="auto" w:sz="4" w:space="0"/>
            </w:tcBorders>
            <w:vAlign w:val="center"/>
          </w:tcPr>
          <w:p w14:paraId="38149D4C">
            <w:pPr>
              <w:widowControl/>
              <w:jc w:val="center"/>
              <w:rPr>
                <w:rFonts w:ascii="宋体" w:hAnsi="宋体"/>
                <w:kern w:val="0"/>
                <w:sz w:val="18"/>
                <w:szCs w:val="18"/>
              </w:rPr>
            </w:pPr>
            <w:r>
              <w:rPr>
                <w:rFonts w:ascii="宋体" w:hAnsi="宋体"/>
                <w:kern w:val="0"/>
                <w:sz w:val="18"/>
                <w:szCs w:val="18"/>
              </w:rPr>
              <w:t>6</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401F1AF0">
            <w:pPr>
              <w:widowControl/>
              <w:jc w:val="left"/>
              <w:rPr>
                <w:rFonts w:ascii="宋体" w:hAnsi="宋体"/>
                <w:kern w:val="0"/>
                <w:sz w:val="18"/>
                <w:szCs w:val="18"/>
              </w:rPr>
            </w:pPr>
            <w:r>
              <w:rPr>
                <w:rFonts w:hint="eastAsia" w:ascii="宋体" w:hAnsi="宋体"/>
                <w:kern w:val="0"/>
                <w:sz w:val="18"/>
                <w:szCs w:val="18"/>
              </w:rPr>
              <w:t>压力报警时间</w:t>
            </w:r>
          </w:p>
        </w:tc>
        <w:tc>
          <w:tcPr>
            <w:tcW w:w="554" w:type="pct"/>
            <w:tcBorders>
              <w:top w:val="single" w:color="auto" w:sz="4" w:space="0"/>
              <w:left w:val="nil"/>
              <w:bottom w:val="single" w:color="auto" w:sz="4" w:space="0"/>
              <w:right w:val="single" w:color="auto" w:sz="4" w:space="0"/>
            </w:tcBorders>
            <w:shd w:val="clear" w:color="auto" w:fill="auto"/>
            <w:noWrap/>
            <w:vAlign w:val="center"/>
          </w:tcPr>
          <w:p w14:paraId="6FC33252">
            <w:pPr>
              <w:widowControl/>
              <w:jc w:val="left"/>
              <w:rPr>
                <w:rFonts w:ascii="宋体" w:hAnsi="宋体"/>
                <w:kern w:val="0"/>
                <w:sz w:val="18"/>
                <w:szCs w:val="18"/>
              </w:rPr>
            </w:pPr>
            <w:r>
              <w:rPr>
                <w:rFonts w:ascii="宋体" w:hAnsi="宋体"/>
                <w:kern w:val="0"/>
                <w:sz w:val="18"/>
                <w:szCs w:val="18"/>
              </w:rPr>
              <w:t>YLBJSJ</w:t>
            </w:r>
          </w:p>
        </w:tc>
        <w:tc>
          <w:tcPr>
            <w:tcW w:w="649" w:type="pct"/>
            <w:tcBorders>
              <w:top w:val="single" w:color="auto" w:sz="4" w:space="0"/>
              <w:left w:val="nil"/>
              <w:bottom w:val="single" w:color="auto" w:sz="4" w:space="0"/>
              <w:right w:val="single" w:color="auto" w:sz="4" w:space="0"/>
            </w:tcBorders>
            <w:shd w:val="clear" w:color="auto" w:fill="auto"/>
            <w:noWrap/>
            <w:vAlign w:val="center"/>
          </w:tcPr>
          <w:p w14:paraId="6B3138B7">
            <w:pPr>
              <w:widowControl/>
              <w:jc w:val="center"/>
              <w:rPr>
                <w:rFonts w:ascii="宋体" w:hAnsi="宋体"/>
                <w:kern w:val="0"/>
                <w:sz w:val="18"/>
                <w:szCs w:val="18"/>
              </w:rPr>
            </w:pPr>
            <w:r>
              <w:rPr>
                <w:rFonts w:hint="eastAsia" w:ascii="宋体" w:hAnsi="宋体"/>
                <w:kern w:val="0"/>
                <w:sz w:val="18"/>
                <w:szCs w:val="18"/>
              </w:rPr>
              <w:t>日期时间</w:t>
            </w:r>
          </w:p>
        </w:tc>
        <w:tc>
          <w:tcPr>
            <w:tcW w:w="813" w:type="pct"/>
            <w:tcBorders>
              <w:top w:val="single" w:color="auto" w:sz="4" w:space="0"/>
              <w:left w:val="nil"/>
              <w:bottom w:val="single" w:color="auto" w:sz="4" w:space="0"/>
              <w:right w:val="single" w:color="auto" w:sz="4" w:space="0"/>
            </w:tcBorders>
            <w:shd w:val="clear" w:color="auto" w:fill="auto"/>
            <w:noWrap/>
            <w:vAlign w:val="center"/>
          </w:tcPr>
          <w:p w14:paraId="652C39FA">
            <w:pPr>
              <w:widowControl/>
              <w:jc w:val="center"/>
              <w:rPr>
                <w:rFonts w:ascii="宋体" w:hAnsi="宋体"/>
                <w:kern w:val="0"/>
                <w:sz w:val="18"/>
                <w:szCs w:val="18"/>
              </w:rPr>
            </w:pPr>
            <w:r>
              <w:rPr>
                <w:rFonts w:ascii="宋体" w:hAnsi="宋体"/>
                <w:kern w:val="0"/>
                <w:sz w:val="18"/>
                <w:szCs w:val="18"/>
              </w:rPr>
              <w:t>d14</w:t>
            </w:r>
          </w:p>
        </w:tc>
        <w:tc>
          <w:tcPr>
            <w:tcW w:w="733" w:type="pct"/>
            <w:tcBorders>
              <w:top w:val="single" w:color="auto" w:sz="4" w:space="0"/>
              <w:left w:val="nil"/>
              <w:bottom w:val="single" w:color="auto" w:sz="4" w:space="0"/>
              <w:right w:val="single" w:color="auto" w:sz="4" w:space="0"/>
            </w:tcBorders>
            <w:vAlign w:val="center"/>
          </w:tcPr>
          <w:p w14:paraId="5F75B092">
            <w:pPr>
              <w:widowControl/>
              <w:jc w:val="center"/>
              <w:rPr>
                <w:rFonts w:ascii="宋体" w:hAnsi="宋体" w:cs="宋体"/>
                <w:kern w:val="0"/>
                <w:sz w:val="18"/>
                <w:szCs w:val="18"/>
              </w:rPr>
            </w:pPr>
            <w:r>
              <w:rPr>
                <w:rFonts w:hint="eastAsia" w:ascii="宋体" w:hAnsi="宋体" w:cs="宋体"/>
                <w:kern w:val="0"/>
                <w:sz w:val="18"/>
                <w:szCs w:val="18"/>
              </w:rPr>
              <w:t>是</w:t>
            </w:r>
          </w:p>
        </w:tc>
        <w:tc>
          <w:tcPr>
            <w:tcW w:w="11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43AC7C">
            <w:pPr>
              <w:widowControl/>
              <w:jc w:val="center"/>
              <w:rPr>
                <w:rFonts w:ascii="宋体" w:hAnsi="宋体"/>
                <w:kern w:val="0"/>
                <w:sz w:val="18"/>
                <w:szCs w:val="18"/>
              </w:rPr>
            </w:pPr>
          </w:p>
        </w:tc>
      </w:tr>
      <w:tr w14:paraId="76DB7C76">
        <w:tblPrEx>
          <w:tblCellMar>
            <w:top w:w="0" w:type="dxa"/>
            <w:left w:w="108" w:type="dxa"/>
            <w:bottom w:w="0" w:type="dxa"/>
            <w:right w:w="108" w:type="dxa"/>
          </w:tblCellMar>
        </w:tblPrEx>
        <w:trPr>
          <w:trHeight w:val="454" w:hRule="atLeast"/>
        </w:trPr>
        <w:tc>
          <w:tcPr>
            <w:tcW w:w="306" w:type="pct"/>
            <w:tcBorders>
              <w:top w:val="single" w:color="auto" w:sz="4" w:space="0"/>
              <w:left w:val="single" w:color="auto" w:sz="4" w:space="0"/>
              <w:bottom w:val="single" w:color="auto" w:sz="4" w:space="0"/>
              <w:right w:val="single" w:color="auto" w:sz="4" w:space="0"/>
            </w:tcBorders>
            <w:vAlign w:val="center"/>
          </w:tcPr>
          <w:p w14:paraId="2954F744">
            <w:pPr>
              <w:widowControl/>
              <w:jc w:val="center"/>
              <w:rPr>
                <w:rFonts w:ascii="宋体" w:hAnsi="宋体"/>
                <w:kern w:val="0"/>
                <w:sz w:val="18"/>
                <w:szCs w:val="18"/>
              </w:rPr>
            </w:pPr>
            <w:r>
              <w:rPr>
                <w:rFonts w:ascii="宋体" w:hAnsi="宋体"/>
                <w:kern w:val="0"/>
                <w:sz w:val="18"/>
                <w:szCs w:val="18"/>
              </w:rPr>
              <w:t>7</w:t>
            </w:r>
          </w:p>
        </w:tc>
        <w:tc>
          <w:tcPr>
            <w:tcW w:w="745" w:type="pct"/>
            <w:tcBorders>
              <w:top w:val="single" w:color="auto" w:sz="4" w:space="0"/>
              <w:left w:val="single" w:color="auto" w:sz="4" w:space="0"/>
              <w:bottom w:val="single" w:color="auto" w:sz="4" w:space="0"/>
              <w:right w:val="single" w:color="auto" w:sz="4" w:space="0"/>
            </w:tcBorders>
            <w:shd w:val="clear" w:color="auto" w:fill="auto"/>
            <w:vAlign w:val="center"/>
          </w:tcPr>
          <w:p w14:paraId="65D106D0">
            <w:pPr>
              <w:widowControl/>
              <w:jc w:val="left"/>
              <w:rPr>
                <w:rFonts w:ascii="宋体" w:hAnsi="宋体"/>
                <w:kern w:val="0"/>
                <w:sz w:val="18"/>
                <w:szCs w:val="18"/>
              </w:rPr>
            </w:pPr>
            <w:r>
              <w:rPr>
                <w:rFonts w:hint="eastAsia" w:ascii="宋体" w:hAnsi="宋体"/>
                <w:kern w:val="0"/>
                <w:sz w:val="18"/>
                <w:szCs w:val="18"/>
              </w:rPr>
              <w:t>实时压力</w:t>
            </w:r>
          </w:p>
        </w:tc>
        <w:tc>
          <w:tcPr>
            <w:tcW w:w="554" w:type="pct"/>
            <w:tcBorders>
              <w:top w:val="single" w:color="auto" w:sz="4" w:space="0"/>
              <w:left w:val="nil"/>
              <w:bottom w:val="single" w:color="auto" w:sz="4" w:space="0"/>
              <w:right w:val="single" w:color="auto" w:sz="4" w:space="0"/>
            </w:tcBorders>
            <w:shd w:val="clear" w:color="auto" w:fill="auto"/>
            <w:noWrap/>
            <w:vAlign w:val="center"/>
          </w:tcPr>
          <w:p w14:paraId="75EFD9F7">
            <w:pPr>
              <w:widowControl/>
              <w:jc w:val="left"/>
              <w:rPr>
                <w:rFonts w:ascii="宋体" w:hAnsi="宋体"/>
                <w:kern w:val="0"/>
                <w:sz w:val="18"/>
                <w:szCs w:val="18"/>
              </w:rPr>
            </w:pPr>
            <w:r>
              <w:rPr>
                <w:rFonts w:ascii="宋体" w:hAnsi="宋体"/>
                <w:kern w:val="0"/>
                <w:sz w:val="18"/>
                <w:szCs w:val="18"/>
              </w:rPr>
              <w:t>SSYL</w:t>
            </w:r>
          </w:p>
        </w:tc>
        <w:tc>
          <w:tcPr>
            <w:tcW w:w="649" w:type="pct"/>
            <w:tcBorders>
              <w:top w:val="single" w:color="auto" w:sz="4" w:space="0"/>
              <w:left w:val="nil"/>
              <w:bottom w:val="single" w:color="auto" w:sz="4" w:space="0"/>
              <w:right w:val="single" w:color="auto" w:sz="4" w:space="0"/>
            </w:tcBorders>
            <w:shd w:val="clear" w:color="auto" w:fill="auto"/>
            <w:noWrap/>
            <w:vAlign w:val="center"/>
          </w:tcPr>
          <w:p w14:paraId="21E36883">
            <w:pPr>
              <w:widowControl/>
              <w:jc w:val="center"/>
              <w:rPr>
                <w:rFonts w:ascii="宋体" w:hAnsi="宋体"/>
                <w:kern w:val="0"/>
                <w:sz w:val="18"/>
                <w:szCs w:val="18"/>
              </w:rPr>
            </w:pPr>
            <w:r>
              <w:rPr>
                <w:rFonts w:hint="eastAsia" w:ascii="宋体" w:hAnsi="宋体"/>
                <w:kern w:val="0"/>
                <w:sz w:val="18"/>
                <w:szCs w:val="18"/>
              </w:rPr>
              <w:t>数值</w:t>
            </w:r>
          </w:p>
        </w:tc>
        <w:tc>
          <w:tcPr>
            <w:tcW w:w="813" w:type="pct"/>
            <w:tcBorders>
              <w:top w:val="single" w:color="auto" w:sz="4" w:space="0"/>
              <w:left w:val="nil"/>
              <w:bottom w:val="single" w:color="auto" w:sz="4" w:space="0"/>
              <w:right w:val="single" w:color="auto" w:sz="4" w:space="0"/>
            </w:tcBorders>
            <w:shd w:val="clear" w:color="auto" w:fill="auto"/>
            <w:noWrap/>
            <w:vAlign w:val="center"/>
          </w:tcPr>
          <w:p w14:paraId="0D2A2544">
            <w:pPr>
              <w:widowControl/>
              <w:jc w:val="center"/>
              <w:rPr>
                <w:rFonts w:ascii="宋体" w:hAnsi="宋体"/>
                <w:kern w:val="0"/>
                <w:sz w:val="18"/>
                <w:szCs w:val="18"/>
              </w:rPr>
            </w:pPr>
            <w:r>
              <w:rPr>
                <w:rFonts w:ascii="宋体" w:hAnsi="宋体"/>
                <w:kern w:val="0"/>
                <w:sz w:val="18"/>
                <w:szCs w:val="18"/>
              </w:rPr>
              <w:t>6,2</w:t>
            </w:r>
          </w:p>
        </w:tc>
        <w:tc>
          <w:tcPr>
            <w:tcW w:w="733" w:type="pct"/>
            <w:tcBorders>
              <w:top w:val="single" w:color="auto" w:sz="4" w:space="0"/>
              <w:left w:val="nil"/>
              <w:bottom w:val="single" w:color="auto" w:sz="4" w:space="0"/>
              <w:right w:val="single" w:color="auto" w:sz="4" w:space="0"/>
            </w:tcBorders>
            <w:vAlign w:val="center"/>
          </w:tcPr>
          <w:p w14:paraId="09080926">
            <w:pPr>
              <w:widowControl/>
              <w:jc w:val="center"/>
              <w:rPr>
                <w:rFonts w:ascii="宋体" w:hAnsi="宋体"/>
                <w:kern w:val="0"/>
                <w:sz w:val="18"/>
                <w:szCs w:val="18"/>
              </w:rPr>
            </w:pPr>
            <w:r>
              <w:rPr>
                <w:rFonts w:hint="eastAsia" w:ascii="宋体" w:hAnsi="宋体" w:cs="宋体"/>
                <w:kern w:val="0"/>
                <w:sz w:val="18"/>
                <w:szCs w:val="18"/>
              </w:rPr>
              <w:t>是</w:t>
            </w:r>
          </w:p>
        </w:tc>
        <w:tc>
          <w:tcPr>
            <w:tcW w:w="119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BD03DF">
            <w:pPr>
              <w:widowControl/>
              <w:jc w:val="center"/>
              <w:rPr>
                <w:rFonts w:ascii="宋体" w:hAnsi="宋体"/>
                <w:kern w:val="0"/>
                <w:sz w:val="18"/>
                <w:szCs w:val="18"/>
              </w:rPr>
            </w:pPr>
            <w:r>
              <w:rPr>
                <w:rFonts w:hint="eastAsia" w:ascii="宋体" w:hAnsi="宋体"/>
                <w:kern w:val="0"/>
                <w:sz w:val="18"/>
                <w:szCs w:val="18"/>
              </w:rPr>
              <w:t>单位：</w:t>
            </w:r>
            <w:r>
              <w:rPr>
                <w:rFonts w:ascii="宋体" w:hAnsi="宋体"/>
                <w:kern w:val="0"/>
                <w:sz w:val="18"/>
                <w:szCs w:val="18"/>
              </w:rPr>
              <w:t>kPa</w:t>
            </w:r>
          </w:p>
        </w:tc>
      </w:tr>
    </w:tbl>
    <w:p w14:paraId="53DBB1CB">
      <w:pPr>
        <w:keepNext/>
        <w:keepLines/>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6.2.2.2 报警阈值</w:t>
      </w:r>
    </w:p>
    <w:p w14:paraId="3E8DFFBC">
      <w:pPr>
        <w:spacing w:line="240" w:lineRule="auto"/>
        <w:ind w:firstLine="420" w:firstLineChars="200"/>
        <w:textAlignment w:val="baseline"/>
        <w:rPr>
          <w:rFonts w:ascii="宋体" w:hAnsi="宋体"/>
          <w:kern w:val="0"/>
        </w:rPr>
      </w:pPr>
      <w:r>
        <w:rPr>
          <w:rFonts w:hint="eastAsia" w:ascii="宋体" w:hAnsi="宋体"/>
          <w:kern w:val="0"/>
        </w:rPr>
        <w:t>报警阈值分为两级，第一级报警阈值为正常工作压力的上限；第二级为容器设计压力的80%，并应低于安全阀设定值，报警阈值接入可通过系统设定或实时接入两种方式。</w:t>
      </w:r>
    </w:p>
    <w:p w14:paraId="1BF0A2AB">
      <w:pPr>
        <w:keepNext/>
        <w:keepLines/>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6.2.2.3 接入频率</w:t>
      </w:r>
    </w:p>
    <w:p w14:paraId="656514F3">
      <w:pPr>
        <w:spacing w:line="240" w:lineRule="auto"/>
        <w:ind w:firstLine="420" w:firstLineChars="200"/>
        <w:textAlignment w:val="baseline"/>
        <w:rPr>
          <w:rFonts w:ascii="宋体" w:hAnsi="宋体"/>
          <w:kern w:val="0"/>
        </w:rPr>
      </w:pPr>
      <w:r>
        <w:rPr>
          <w:rFonts w:hint="eastAsia" w:ascii="宋体" w:hAnsi="宋体"/>
          <w:kern w:val="0"/>
        </w:rPr>
        <w:t>压力第一级、第二级报警阈值的接入频率不少于每小时1次；报警压力的接入频率不少于每分钟1次，发生报警后，报警压力的接入频率为不少于每10秒钟1次；压力报警时间与报警压力同步接入；实时压力的接入频率不少于每5分钟1次。</w:t>
      </w:r>
    </w:p>
    <w:p w14:paraId="456FB92B">
      <w:pPr>
        <w:keepNext/>
        <w:keepLines/>
        <w:spacing w:before="120" w:beforeLines="50" w:after="120" w:afterLines="50" w:line="240" w:lineRule="auto"/>
        <w:outlineLvl w:val="1"/>
        <w:rPr>
          <w:rFonts w:ascii="黑体" w:hAnsi="Times New Roman" w:eastAsia="黑体"/>
          <w:kern w:val="0"/>
          <w:szCs w:val="20"/>
        </w:rPr>
      </w:pPr>
      <w:bookmarkStart w:id="73" w:name="_Toc2785235"/>
      <w:r>
        <w:rPr>
          <w:rFonts w:hint="eastAsia" w:ascii="黑体" w:hAnsi="Times New Roman" w:eastAsia="黑体"/>
          <w:kern w:val="0"/>
          <w:szCs w:val="20"/>
        </w:rPr>
        <w:t>6.2.3 储罐内液位</w:t>
      </w:r>
      <w:bookmarkEnd w:id="73"/>
    </w:p>
    <w:p w14:paraId="0238E846">
      <w:pPr>
        <w:keepNext/>
        <w:keepLines/>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6.2.3.1 接入内容</w:t>
      </w:r>
    </w:p>
    <w:p w14:paraId="1872B0E7">
      <w:pPr>
        <w:spacing w:line="240" w:lineRule="auto"/>
        <w:ind w:firstLine="420" w:firstLineChars="200"/>
        <w:textAlignment w:val="baseline"/>
        <w:rPr>
          <w:rFonts w:ascii="宋体" w:hAnsi="宋体"/>
          <w:kern w:val="0"/>
        </w:rPr>
      </w:pPr>
      <w:r>
        <w:rPr>
          <w:rFonts w:hint="eastAsia" w:ascii="宋体" w:hAnsi="宋体"/>
          <w:kern w:val="0"/>
        </w:rPr>
        <w:t>接入内容为储罐内液位高位限报警阈值、高高位限报警阈值、低位限报警阈值、低低位限报警阈值、报警液位、液位报警时间和实时液位，具体数据项见表3。</w:t>
      </w:r>
    </w:p>
    <w:p w14:paraId="201FD2C4">
      <w:pPr>
        <w:spacing w:before="120" w:beforeLines="50" w:after="120" w:afterLines="50" w:line="240" w:lineRule="auto"/>
        <w:jc w:val="center"/>
        <w:textAlignment w:val="baseline"/>
        <w:rPr>
          <w:rFonts w:ascii="黑体" w:hAnsi="黑体" w:eastAsia="黑体"/>
          <w:kern w:val="0"/>
        </w:rPr>
      </w:pPr>
      <w:r>
        <w:rPr>
          <w:rFonts w:hint="eastAsia" w:ascii="黑体" w:hAnsi="黑体" w:eastAsia="黑体"/>
          <w:kern w:val="0"/>
        </w:rPr>
        <w:t>表3</w:t>
      </w:r>
      <w:r>
        <w:rPr>
          <w:rFonts w:ascii="黑体" w:hAnsi="黑体" w:eastAsia="黑体"/>
          <w:kern w:val="0"/>
        </w:rPr>
        <w:t xml:space="preserve"> </w:t>
      </w:r>
      <w:r>
        <w:rPr>
          <w:rFonts w:hint="eastAsia" w:ascii="黑体" w:hAnsi="黑体" w:eastAsia="黑体"/>
          <w:bCs/>
          <w:kern w:val="0"/>
          <w:szCs w:val="32"/>
        </w:rPr>
        <w:t>储罐内液位数据项表</w:t>
      </w:r>
    </w:p>
    <w:tbl>
      <w:tblPr>
        <w:tblStyle w:val="29"/>
        <w:tblW w:w="52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2378"/>
        <w:gridCol w:w="1278"/>
        <w:gridCol w:w="1134"/>
        <w:gridCol w:w="1133"/>
        <w:gridCol w:w="709"/>
        <w:gridCol w:w="1750"/>
      </w:tblGrid>
      <w:tr w14:paraId="2149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8" w:type="pct"/>
            <w:vAlign w:val="center"/>
          </w:tcPr>
          <w:p w14:paraId="02FC6FAA">
            <w:pPr>
              <w:widowControl/>
              <w:jc w:val="center"/>
              <w:rPr>
                <w:rFonts w:ascii="宋体" w:hAnsi="宋体" w:cs="宋体"/>
                <w:b/>
                <w:kern w:val="0"/>
                <w:sz w:val="18"/>
                <w:szCs w:val="18"/>
              </w:rPr>
            </w:pPr>
            <w:r>
              <w:rPr>
                <w:rFonts w:hint="eastAsia" w:ascii="宋体" w:hAnsi="宋体" w:cs="宋体"/>
                <w:b/>
                <w:kern w:val="0"/>
                <w:sz w:val="18"/>
                <w:szCs w:val="18"/>
              </w:rPr>
              <w:t>序号</w:t>
            </w:r>
          </w:p>
        </w:tc>
        <w:tc>
          <w:tcPr>
            <w:tcW w:w="1296" w:type="pct"/>
            <w:shd w:val="clear" w:color="auto" w:fill="auto"/>
            <w:noWrap/>
            <w:vAlign w:val="center"/>
          </w:tcPr>
          <w:p w14:paraId="61696FB6">
            <w:pPr>
              <w:widowControl/>
              <w:jc w:val="center"/>
              <w:rPr>
                <w:rFonts w:ascii="宋体" w:hAnsi="宋体" w:cs="宋体"/>
                <w:b/>
                <w:kern w:val="0"/>
                <w:sz w:val="18"/>
                <w:szCs w:val="18"/>
              </w:rPr>
            </w:pPr>
            <w:r>
              <w:rPr>
                <w:rFonts w:hint="eastAsia" w:ascii="宋体" w:hAnsi="宋体" w:cs="宋体"/>
                <w:b/>
                <w:kern w:val="0"/>
                <w:sz w:val="18"/>
                <w:szCs w:val="18"/>
              </w:rPr>
              <w:t>名称</w:t>
            </w:r>
          </w:p>
        </w:tc>
        <w:tc>
          <w:tcPr>
            <w:tcW w:w="696" w:type="pct"/>
            <w:shd w:val="clear" w:color="auto" w:fill="auto"/>
            <w:noWrap/>
            <w:vAlign w:val="center"/>
          </w:tcPr>
          <w:p w14:paraId="482B3A97">
            <w:pPr>
              <w:widowControl/>
              <w:jc w:val="center"/>
              <w:rPr>
                <w:rFonts w:ascii="宋体" w:hAnsi="宋体" w:cs="宋体"/>
                <w:b/>
                <w:kern w:val="0"/>
                <w:sz w:val="18"/>
                <w:szCs w:val="18"/>
              </w:rPr>
            </w:pPr>
            <w:r>
              <w:rPr>
                <w:rFonts w:hint="eastAsia" w:ascii="宋体" w:hAnsi="宋体" w:cs="宋体"/>
                <w:b/>
                <w:kern w:val="0"/>
                <w:sz w:val="18"/>
                <w:szCs w:val="18"/>
              </w:rPr>
              <w:t>表示符号</w:t>
            </w:r>
          </w:p>
        </w:tc>
        <w:tc>
          <w:tcPr>
            <w:tcW w:w="619" w:type="pct"/>
            <w:shd w:val="clear" w:color="auto" w:fill="auto"/>
            <w:noWrap/>
            <w:vAlign w:val="center"/>
          </w:tcPr>
          <w:p w14:paraId="075C421E">
            <w:pPr>
              <w:widowControl/>
              <w:jc w:val="center"/>
              <w:rPr>
                <w:rFonts w:ascii="宋体" w:hAnsi="宋体" w:cs="宋体"/>
                <w:b/>
                <w:kern w:val="0"/>
                <w:sz w:val="18"/>
                <w:szCs w:val="18"/>
              </w:rPr>
            </w:pPr>
            <w:r>
              <w:rPr>
                <w:rFonts w:hint="eastAsia" w:ascii="宋体" w:hAnsi="宋体" w:cs="宋体"/>
                <w:b/>
                <w:kern w:val="0"/>
                <w:sz w:val="18"/>
                <w:szCs w:val="18"/>
              </w:rPr>
              <w:t>数据类型</w:t>
            </w:r>
          </w:p>
        </w:tc>
        <w:tc>
          <w:tcPr>
            <w:tcW w:w="618" w:type="pct"/>
            <w:shd w:val="clear" w:color="auto" w:fill="auto"/>
            <w:noWrap/>
            <w:vAlign w:val="center"/>
          </w:tcPr>
          <w:p w14:paraId="3D7CC693">
            <w:pPr>
              <w:widowControl/>
              <w:jc w:val="center"/>
              <w:rPr>
                <w:rFonts w:ascii="宋体" w:hAnsi="宋体" w:cs="宋体"/>
                <w:b/>
                <w:kern w:val="0"/>
                <w:sz w:val="18"/>
                <w:szCs w:val="18"/>
              </w:rPr>
            </w:pPr>
            <w:r>
              <w:rPr>
                <w:rFonts w:hint="eastAsia" w:ascii="宋体" w:hAnsi="宋体" w:cs="宋体"/>
                <w:b/>
                <w:kern w:val="0"/>
                <w:sz w:val="18"/>
                <w:szCs w:val="18"/>
              </w:rPr>
              <w:t>数据长度</w:t>
            </w:r>
          </w:p>
        </w:tc>
        <w:tc>
          <w:tcPr>
            <w:tcW w:w="387" w:type="pct"/>
            <w:vAlign w:val="center"/>
          </w:tcPr>
          <w:p w14:paraId="0ED5EA0A">
            <w:pPr>
              <w:widowControl/>
              <w:jc w:val="center"/>
              <w:rPr>
                <w:rFonts w:ascii="宋体" w:hAnsi="宋体" w:cs="宋体"/>
                <w:b/>
                <w:kern w:val="0"/>
                <w:sz w:val="18"/>
                <w:szCs w:val="18"/>
              </w:rPr>
            </w:pPr>
            <w:r>
              <w:rPr>
                <w:rFonts w:hint="eastAsia" w:ascii="宋体" w:hAnsi="宋体" w:cs="宋体"/>
                <w:b/>
                <w:kern w:val="0"/>
                <w:sz w:val="18"/>
                <w:szCs w:val="18"/>
              </w:rPr>
              <w:t>是否必填</w:t>
            </w:r>
          </w:p>
        </w:tc>
        <w:tc>
          <w:tcPr>
            <w:tcW w:w="955" w:type="pct"/>
            <w:shd w:val="clear" w:color="auto" w:fill="auto"/>
            <w:noWrap/>
            <w:vAlign w:val="center"/>
          </w:tcPr>
          <w:p w14:paraId="2091A05F">
            <w:pPr>
              <w:widowControl/>
              <w:jc w:val="center"/>
              <w:rPr>
                <w:rFonts w:ascii="宋体" w:hAnsi="宋体" w:cs="宋体"/>
                <w:b/>
                <w:kern w:val="0"/>
                <w:sz w:val="18"/>
                <w:szCs w:val="18"/>
              </w:rPr>
            </w:pPr>
            <w:r>
              <w:rPr>
                <w:rFonts w:hint="eastAsia" w:ascii="宋体" w:hAnsi="宋体" w:cs="宋体"/>
                <w:b/>
                <w:kern w:val="0"/>
                <w:sz w:val="18"/>
                <w:szCs w:val="18"/>
              </w:rPr>
              <w:t>说明</w:t>
            </w:r>
          </w:p>
        </w:tc>
      </w:tr>
      <w:tr w14:paraId="12F8C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8" w:type="pct"/>
            <w:vAlign w:val="center"/>
          </w:tcPr>
          <w:p w14:paraId="71603497">
            <w:pPr>
              <w:widowControl/>
              <w:jc w:val="center"/>
              <w:rPr>
                <w:rFonts w:ascii="宋体" w:hAnsi="宋体" w:cs="宋体"/>
                <w:kern w:val="0"/>
                <w:sz w:val="18"/>
                <w:szCs w:val="18"/>
              </w:rPr>
            </w:pPr>
            <w:r>
              <w:rPr>
                <w:rFonts w:hint="eastAsia" w:ascii="宋体" w:hAnsi="宋体" w:cs="宋体"/>
                <w:kern w:val="0"/>
                <w:sz w:val="18"/>
                <w:szCs w:val="18"/>
              </w:rPr>
              <w:t>1</w:t>
            </w:r>
          </w:p>
        </w:tc>
        <w:tc>
          <w:tcPr>
            <w:tcW w:w="1296" w:type="pct"/>
            <w:shd w:val="clear" w:color="auto" w:fill="auto"/>
            <w:noWrap/>
            <w:vAlign w:val="center"/>
          </w:tcPr>
          <w:p w14:paraId="7C9BD08B">
            <w:pPr>
              <w:widowControl/>
              <w:rPr>
                <w:rFonts w:ascii="宋体" w:hAnsi="宋体" w:cs="宋体"/>
                <w:b/>
                <w:kern w:val="0"/>
                <w:sz w:val="18"/>
                <w:szCs w:val="18"/>
              </w:rPr>
            </w:pPr>
            <w:r>
              <w:rPr>
                <w:rFonts w:hint="eastAsia" w:ascii="宋体" w:hAnsi="宋体" w:cs="宋体"/>
                <w:kern w:val="0"/>
                <w:sz w:val="18"/>
                <w:szCs w:val="18"/>
              </w:rPr>
              <w:t>传感器编号</w:t>
            </w:r>
          </w:p>
        </w:tc>
        <w:tc>
          <w:tcPr>
            <w:tcW w:w="696" w:type="pct"/>
            <w:shd w:val="clear" w:color="auto" w:fill="auto"/>
            <w:noWrap/>
            <w:vAlign w:val="center"/>
          </w:tcPr>
          <w:p w14:paraId="2A2B84A2">
            <w:pPr>
              <w:widowControl/>
              <w:rPr>
                <w:rFonts w:ascii="宋体" w:hAnsi="宋体" w:cs="宋体"/>
                <w:kern w:val="0"/>
                <w:sz w:val="18"/>
                <w:szCs w:val="18"/>
              </w:rPr>
            </w:pPr>
            <w:r>
              <w:rPr>
                <w:rFonts w:ascii="宋体" w:hAnsi="宋体" w:cs="宋体"/>
                <w:kern w:val="0"/>
                <w:sz w:val="18"/>
                <w:szCs w:val="18"/>
              </w:rPr>
              <w:t>YWCGQBH</w:t>
            </w:r>
          </w:p>
        </w:tc>
        <w:tc>
          <w:tcPr>
            <w:tcW w:w="619" w:type="pct"/>
            <w:shd w:val="clear" w:color="auto" w:fill="auto"/>
            <w:noWrap/>
            <w:vAlign w:val="center"/>
          </w:tcPr>
          <w:p w14:paraId="06C3B140">
            <w:pPr>
              <w:widowControl/>
              <w:jc w:val="center"/>
              <w:rPr>
                <w:rFonts w:ascii="宋体" w:hAnsi="宋体" w:cs="宋体"/>
                <w:kern w:val="0"/>
                <w:sz w:val="18"/>
                <w:szCs w:val="18"/>
              </w:rPr>
            </w:pPr>
            <w:r>
              <w:rPr>
                <w:rFonts w:hint="eastAsia" w:ascii="宋体" w:hAnsi="宋体" w:cs="宋体"/>
                <w:kern w:val="0"/>
                <w:sz w:val="18"/>
                <w:szCs w:val="18"/>
              </w:rPr>
              <w:t>字符</w:t>
            </w:r>
          </w:p>
        </w:tc>
        <w:tc>
          <w:tcPr>
            <w:tcW w:w="618" w:type="pct"/>
            <w:shd w:val="clear" w:color="auto" w:fill="auto"/>
            <w:noWrap/>
            <w:vAlign w:val="center"/>
          </w:tcPr>
          <w:p w14:paraId="70F9498A">
            <w:pPr>
              <w:widowControl/>
              <w:jc w:val="center"/>
              <w:rPr>
                <w:rFonts w:ascii="宋体" w:hAnsi="宋体" w:cs="宋体"/>
                <w:kern w:val="0"/>
                <w:sz w:val="18"/>
                <w:szCs w:val="18"/>
              </w:rPr>
            </w:pPr>
            <w:r>
              <w:rPr>
                <w:rFonts w:hint="eastAsia" w:ascii="宋体" w:hAnsi="宋体" w:cs="宋体"/>
                <w:kern w:val="0"/>
                <w:sz w:val="18"/>
                <w:szCs w:val="18"/>
              </w:rPr>
              <w:t>20</w:t>
            </w:r>
          </w:p>
        </w:tc>
        <w:tc>
          <w:tcPr>
            <w:tcW w:w="387" w:type="pct"/>
            <w:vAlign w:val="center"/>
          </w:tcPr>
          <w:p w14:paraId="5D3D4CAB">
            <w:pPr>
              <w:widowControl/>
              <w:jc w:val="center"/>
              <w:rPr>
                <w:rFonts w:ascii="宋体" w:hAnsi="宋体" w:cs="宋体"/>
                <w:kern w:val="0"/>
                <w:sz w:val="18"/>
                <w:szCs w:val="18"/>
              </w:rPr>
            </w:pPr>
            <w:r>
              <w:rPr>
                <w:rFonts w:hint="eastAsia" w:ascii="宋体" w:hAnsi="宋体" w:cs="宋体"/>
                <w:kern w:val="0"/>
                <w:sz w:val="18"/>
                <w:szCs w:val="18"/>
              </w:rPr>
              <w:t>是</w:t>
            </w:r>
          </w:p>
        </w:tc>
        <w:tc>
          <w:tcPr>
            <w:tcW w:w="955" w:type="pct"/>
            <w:shd w:val="clear" w:color="auto" w:fill="auto"/>
            <w:noWrap/>
            <w:vAlign w:val="center"/>
          </w:tcPr>
          <w:p w14:paraId="4DDC3D5F">
            <w:pPr>
              <w:widowControl/>
              <w:jc w:val="center"/>
              <w:rPr>
                <w:rFonts w:ascii="宋体" w:hAnsi="宋体" w:cs="宋体"/>
                <w:kern w:val="0"/>
                <w:sz w:val="18"/>
                <w:szCs w:val="18"/>
              </w:rPr>
            </w:pPr>
            <w:r>
              <w:rPr>
                <w:rFonts w:hint="eastAsia" w:ascii="宋体" w:hAnsi="宋体" w:cs="宋体"/>
                <w:kern w:val="0"/>
                <w:sz w:val="18"/>
                <w:szCs w:val="18"/>
              </w:rPr>
              <w:t>传感器唯一标识，按照企业编码+设备编码执行</w:t>
            </w:r>
          </w:p>
        </w:tc>
      </w:tr>
      <w:tr w14:paraId="75DD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8" w:type="pct"/>
            <w:vAlign w:val="center"/>
          </w:tcPr>
          <w:p w14:paraId="01354DE0">
            <w:pPr>
              <w:widowControl/>
              <w:jc w:val="center"/>
              <w:rPr>
                <w:rFonts w:ascii="宋体" w:hAnsi="宋体" w:cs="宋体"/>
                <w:kern w:val="0"/>
                <w:sz w:val="18"/>
                <w:szCs w:val="18"/>
              </w:rPr>
            </w:pPr>
            <w:r>
              <w:rPr>
                <w:rFonts w:hint="eastAsia" w:ascii="宋体" w:hAnsi="宋体" w:cs="宋体"/>
                <w:kern w:val="0"/>
                <w:sz w:val="18"/>
                <w:szCs w:val="18"/>
              </w:rPr>
              <w:t>2</w:t>
            </w:r>
          </w:p>
        </w:tc>
        <w:tc>
          <w:tcPr>
            <w:tcW w:w="1296" w:type="pct"/>
            <w:shd w:val="clear" w:color="auto" w:fill="auto"/>
            <w:noWrap/>
            <w:vAlign w:val="center"/>
          </w:tcPr>
          <w:p w14:paraId="6BD1ACA1">
            <w:pPr>
              <w:widowControl/>
              <w:rPr>
                <w:rFonts w:ascii="宋体" w:hAnsi="宋体" w:cs="宋体"/>
                <w:kern w:val="0"/>
                <w:sz w:val="18"/>
                <w:szCs w:val="18"/>
              </w:rPr>
            </w:pPr>
            <w:r>
              <w:rPr>
                <w:rFonts w:hint="eastAsia" w:ascii="宋体" w:hAnsi="宋体" w:cs="宋体"/>
                <w:kern w:val="0"/>
                <w:sz w:val="18"/>
                <w:szCs w:val="18"/>
              </w:rPr>
              <w:t>传感器位置</w:t>
            </w:r>
          </w:p>
        </w:tc>
        <w:tc>
          <w:tcPr>
            <w:tcW w:w="696" w:type="pct"/>
            <w:shd w:val="clear" w:color="auto" w:fill="auto"/>
            <w:noWrap/>
            <w:vAlign w:val="center"/>
          </w:tcPr>
          <w:p w14:paraId="21CBBE1D">
            <w:pPr>
              <w:widowControl/>
              <w:rPr>
                <w:rFonts w:ascii="宋体" w:hAnsi="宋体" w:cs="宋体"/>
                <w:kern w:val="0"/>
                <w:sz w:val="18"/>
                <w:szCs w:val="18"/>
              </w:rPr>
            </w:pPr>
            <w:r>
              <w:rPr>
                <w:rFonts w:ascii="宋体" w:hAnsi="宋体" w:cs="宋体"/>
                <w:kern w:val="0"/>
                <w:sz w:val="18"/>
                <w:szCs w:val="18"/>
              </w:rPr>
              <w:t>YWCGQWZ</w:t>
            </w:r>
          </w:p>
        </w:tc>
        <w:tc>
          <w:tcPr>
            <w:tcW w:w="619" w:type="pct"/>
            <w:shd w:val="clear" w:color="auto" w:fill="auto"/>
            <w:noWrap/>
            <w:vAlign w:val="center"/>
          </w:tcPr>
          <w:p w14:paraId="31A3009E">
            <w:pPr>
              <w:widowControl/>
              <w:jc w:val="center"/>
              <w:rPr>
                <w:rFonts w:ascii="宋体" w:hAnsi="宋体" w:cs="宋体"/>
                <w:kern w:val="0"/>
                <w:sz w:val="18"/>
                <w:szCs w:val="18"/>
              </w:rPr>
            </w:pPr>
            <w:r>
              <w:rPr>
                <w:rFonts w:hint="eastAsia" w:ascii="宋体" w:hAnsi="宋体" w:cs="宋体"/>
                <w:kern w:val="0"/>
                <w:sz w:val="18"/>
                <w:szCs w:val="18"/>
              </w:rPr>
              <w:t>字符</w:t>
            </w:r>
          </w:p>
        </w:tc>
        <w:tc>
          <w:tcPr>
            <w:tcW w:w="618" w:type="pct"/>
            <w:shd w:val="clear" w:color="auto" w:fill="auto"/>
            <w:noWrap/>
            <w:vAlign w:val="center"/>
          </w:tcPr>
          <w:p w14:paraId="49D18D8C">
            <w:pPr>
              <w:widowControl/>
              <w:jc w:val="center"/>
              <w:rPr>
                <w:rFonts w:ascii="宋体" w:hAnsi="宋体" w:cs="宋体"/>
                <w:kern w:val="0"/>
                <w:sz w:val="18"/>
                <w:szCs w:val="18"/>
              </w:rPr>
            </w:pPr>
            <w:r>
              <w:rPr>
                <w:rFonts w:hint="eastAsia" w:ascii="宋体" w:hAnsi="宋体" w:cs="宋体"/>
                <w:kern w:val="0"/>
                <w:sz w:val="18"/>
                <w:szCs w:val="18"/>
              </w:rPr>
              <w:t>100</w:t>
            </w:r>
          </w:p>
        </w:tc>
        <w:tc>
          <w:tcPr>
            <w:tcW w:w="387" w:type="pct"/>
            <w:vAlign w:val="center"/>
          </w:tcPr>
          <w:p w14:paraId="3A4285C1">
            <w:pPr>
              <w:widowControl/>
              <w:jc w:val="center"/>
              <w:rPr>
                <w:rFonts w:ascii="宋体" w:hAnsi="宋体" w:cs="宋体"/>
                <w:kern w:val="0"/>
                <w:sz w:val="18"/>
                <w:szCs w:val="18"/>
              </w:rPr>
            </w:pPr>
            <w:r>
              <w:rPr>
                <w:rFonts w:hint="eastAsia" w:ascii="宋体" w:hAnsi="宋体" w:cs="宋体"/>
                <w:kern w:val="0"/>
                <w:sz w:val="18"/>
                <w:szCs w:val="18"/>
              </w:rPr>
              <w:t>是</w:t>
            </w:r>
          </w:p>
        </w:tc>
        <w:tc>
          <w:tcPr>
            <w:tcW w:w="955" w:type="pct"/>
            <w:shd w:val="clear" w:color="auto" w:fill="auto"/>
            <w:noWrap/>
            <w:vAlign w:val="center"/>
          </w:tcPr>
          <w:p w14:paraId="73B2FFF3">
            <w:pPr>
              <w:widowControl/>
              <w:jc w:val="center"/>
              <w:rPr>
                <w:rFonts w:ascii="宋体" w:hAnsi="宋体" w:cs="宋体"/>
                <w:kern w:val="0"/>
                <w:sz w:val="18"/>
                <w:szCs w:val="18"/>
              </w:rPr>
            </w:pPr>
            <w:r>
              <w:rPr>
                <w:rFonts w:hint="eastAsia" w:ascii="宋体" w:hAnsi="宋体" w:cs="宋体"/>
                <w:kern w:val="0"/>
                <w:sz w:val="18"/>
                <w:szCs w:val="18"/>
              </w:rPr>
              <w:t>传感器安装位置</w:t>
            </w:r>
          </w:p>
        </w:tc>
      </w:tr>
      <w:tr w14:paraId="3F21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8" w:type="pct"/>
            <w:vAlign w:val="center"/>
          </w:tcPr>
          <w:p w14:paraId="3F36EAE0">
            <w:pPr>
              <w:widowControl/>
              <w:jc w:val="center"/>
              <w:rPr>
                <w:rFonts w:ascii="宋体" w:hAnsi="宋体" w:cs="宋体"/>
                <w:kern w:val="0"/>
                <w:sz w:val="18"/>
                <w:szCs w:val="18"/>
              </w:rPr>
            </w:pPr>
            <w:r>
              <w:rPr>
                <w:rFonts w:ascii="宋体" w:hAnsi="宋体" w:cs="宋体"/>
                <w:kern w:val="0"/>
                <w:sz w:val="18"/>
                <w:szCs w:val="18"/>
              </w:rPr>
              <w:t>3</w:t>
            </w:r>
          </w:p>
        </w:tc>
        <w:tc>
          <w:tcPr>
            <w:tcW w:w="1296" w:type="pct"/>
            <w:shd w:val="clear" w:color="auto" w:fill="auto"/>
            <w:vAlign w:val="center"/>
          </w:tcPr>
          <w:p w14:paraId="205E1D0B">
            <w:pPr>
              <w:widowControl/>
              <w:rPr>
                <w:rFonts w:ascii="宋体" w:hAnsi="宋体" w:cs="宋体"/>
                <w:kern w:val="0"/>
                <w:sz w:val="18"/>
                <w:szCs w:val="18"/>
              </w:rPr>
            </w:pPr>
            <w:r>
              <w:rPr>
                <w:rFonts w:hint="eastAsia" w:ascii="宋体" w:hAnsi="宋体" w:cs="宋体"/>
                <w:kern w:val="0"/>
                <w:sz w:val="18"/>
                <w:szCs w:val="18"/>
              </w:rPr>
              <w:t>液位</w:t>
            </w:r>
            <w:r>
              <w:rPr>
                <w:rFonts w:ascii="宋体" w:hAnsi="宋体" w:cs="宋体"/>
                <w:kern w:val="0"/>
                <w:sz w:val="18"/>
                <w:szCs w:val="18"/>
              </w:rPr>
              <w:t>高位限报警阈值</w:t>
            </w:r>
          </w:p>
        </w:tc>
        <w:tc>
          <w:tcPr>
            <w:tcW w:w="696" w:type="pct"/>
            <w:shd w:val="clear" w:color="auto" w:fill="auto"/>
            <w:noWrap/>
            <w:vAlign w:val="center"/>
          </w:tcPr>
          <w:p w14:paraId="07E79698">
            <w:pPr>
              <w:widowControl/>
              <w:rPr>
                <w:rFonts w:ascii="宋体" w:hAnsi="宋体" w:cs="宋体"/>
                <w:kern w:val="0"/>
                <w:sz w:val="18"/>
                <w:szCs w:val="18"/>
              </w:rPr>
            </w:pPr>
            <w:r>
              <w:rPr>
                <w:rFonts w:hint="eastAsia" w:ascii="宋体" w:hAnsi="宋体" w:cs="宋体"/>
                <w:sz w:val="18"/>
                <w:szCs w:val="18"/>
              </w:rPr>
              <w:t>Y</w:t>
            </w:r>
            <w:r>
              <w:rPr>
                <w:rFonts w:ascii="宋体" w:hAnsi="宋体" w:cs="宋体"/>
                <w:sz w:val="18"/>
                <w:szCs w:val="18"/>
              </w:rPr>
              <w:t>WGWXBJYZ</w:t>
            </w:r>
          </w:p>
        </w:tc>
        <w:tc>
          <w:tcPr>
            <w:tcW w:w="619" w:type="pct"/>
            <w:shd w:val="clear" w:color="auto" w:fill="auto"/>
            <w:noWrap/>
            <w:vAlign w:val="center"/>
          </w:tcPr>
          <w:p w14:paraId="14A0CA90">
            <w:pPr>
              <w:widowControl/>
              <w:jc w:val="center"/>
              <w:rPr>
                <w:rFonts w:ascii="宋体" w:hAnsi="宋体" w:cs="宋体"/>
                <w:kern w:val="0"/>
                <w:sz w:val="18"/>
                <w:szCs w:val="18"/>
              </w:rPr>
            </w:pPr>
            <w:r>
              <w:rPr>
                <w:rFonts w:hint="eastAsia" w:ascii="宋体" w:hAnsi="宋体" w:cs="宋体"/>
                <w:kern w:val="0"/>
                <w:sz w:val="18"/>
                <w:szCs w:val="18"/>
              </w:rPr>
              <w:t>数值</w:t>
            </w:r>
          </w:p>
        </w:tc>
        <w:tc>
          <w:tcPr>
            <w:tcW w:w="618" w:type="pct"/>
            <w:shd w:val="clear" w:color="auto" w:fill="auto"/>
            <w:noWrap/>
            <w:vAlign w:val="center"/>
          </w:tcPr>
          <w:p w14:paraId="2A7BCB0E">
            <w:pPr>
              <w:widowControl/>
              <w:jc w:val="center"/>
              <w:rPr>
                <w:rFonts w:ascii="宋体" w:hAnsi="宋体"/>
                <w:kern w:val="0"/>
                <w:sz w:val="18"/>
                <w:szCs w:val="18"/>
              </w:rPr>
            </w:pPr>
            <w:r>
              <w:rPr>
                <w:rFonts w:ascii="宋体" w:hAnsi="宋体"/>
                <w:kern w:val="0"/>
                <w:sz w:val="18"/>
                <w:szCs w:val="18"/>
              </w:rPr>
              <w:t>6,2</w:t>
            </w:r>
          </w:p>
        </w:tc>
        <w:tc>
          <w:tcPr>
            <w:tcW w:w="387" w:type="pct"/>
            <w:vAlign w:val="center"/>
          </w:tcPr>
          <w:p w14:paraId="33AB969F">
            <w:pPr>
              <w:widowControl/>
              <w:jc w:val="center"/>
              <w:rPr>
                <w:rFonts w:ascii="宋体" w:hAnsi="宋体" w:cs="宋体"/>
                <w:kern w:val="0"/>
                <w:sz w:val="18"/>
                <w:szCs w:val="18"/>
              </w:rPr>
            </w:pPr>
            <w:r>
              <w:rPr>
                <w:rFonts w:hint="eastAsia" w:ascii="宋体" w:hAnsi="宋体" w:cs="宋体"/>
                <w:kern w:val="0"/>
                <w:sz w:val="18"/>
                <w:szCs w:val="18"/>
              </w:rPr>
              <w:t>是</w:t>
            </w:r>
          </w:p>
        </w:tc>
        <w:tc>
          <w:tcPr>
            <w:tcW w:w="955" w:type="pct"/>
            <w:shd w:val="clear" w:color="auto" w:fill="auto"/>
            <w:noWrap/>
            <w:vAlign w:val="center"/>
          </w:tcPr>
          <w:p w14:paraId="4F2A2DDC">
            <w:pPr>
              <w:widowControl/>
              <w:jc w:val="center"/>
              <w:rPr>
                <w:rFonts w:ascii="宋体" w:hAnsi="宋体" w:cs="宋体"/>
                <w:kern w:val="0"/>
                <w:sz w:val="18"/>
                <w:szCs w:val="18"/>
              </w:rPr>
            </w:pPr>
            <w:r>
              <w:rPr>
                <w:rFonts w:hint="eastAsia" w:ascii="宋体" w:hAnsi="宋体" w:cs="宋体"/>
                <w:kern w:val="0"/>
                <w:sz w:val="18"/>
                <w:szCs w:val="18"/>
              </w:rPr>
              <w:t>单位：cm</w:t>
            </w:r>
          </w:p>
        </w:tc>
      </w:tr>
      <w:tr w14:paraId="5374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8" w:type="pct"/>
            <w:vAlign w:val="center"/>
          </w:tcPr>
          <w:p w14:paraId="775FA778">
            <w:pPr>
              <w:widowControl/>
              <w:jc w:val="center"/>
              <w:rPr>
                <w:rFonts w:ascii="宋体" w:hAnsi="宋体" w:cs="宋体"/>
                <w:kern w:val="0"/>
                <w:sz w:val="18"/>
                <w:szCs w:val="18"/>
              </w:rPr>
            </w:pPr>
            <w:r>
              <w:rPr>
                <w:rFonts w:ascii="宋体" w:hAnsi="宋体" w:cs="宋体"/>
                <w:kern w:val="0"/>
                <w:sz w:val="18"/>
                <w:szCs w:val="18"/>
              </w:rPr>
              <w:t>4</w:t>
            </w:r>
          </w:p>
        </w:tc>
        <w:tc>
          <w:tcPr>
            <w:tcW w:w="1296" w:type="pct"/>
            <w:shd w:val="clear" w:color="auto" w:fill="auto"/>
            <w:vAlign w:val="center"/>
          </w:tcPr>
          <w:p w14:paraId="6A421637">
            <w:pPr>
              <w:widowControl/>
              <w:rPr>
                <w:rFonts w:ascii="宋体" w:hAnsi="宋体" w:cs="宋体"/>
                <w:kern w:val="0"/>
                <w:sz w:val="18"/>
                <w:szCs w:val="18"/>
              </w:rPr>
            </w:pPr>
            <w:r>
              <w:rPr>
                <w:rFonts w:hint="eastAsia" w:ascii="宋体" w:hAnsi="宋体" w:cs="宋体"/>
                <w:kern w:val="0"/>
                <w:sz w:val="18"/>
                <w:szCs w:val="18"/>
              </w:rPr>
              <w:t>液位</w:t>
            </w:r>
            <w:r>
              <w:rPr>
                <w:rFonts w:ascii="宋体" w:hAnsi="宋体" w:cs="宋体"/>
                <w:kern w:val="0"/>
                <w:sz w:val="18"/>
                <w:szCs w:val="18"/>
              </w:rPr>
              <w:t>高高位限报警阈值</w:t>
            </w:r>
          </w:p>
        </w:tc>
        <w:tc>
          <w:tcPr>
            <w:tcW w:w="696" w:type="pct"/>
            <w:shd w:val="clear" w:color="auto" w:fill="auto"/>
            <w:noWrap/>
            <w:vAlign w:val="center"/>
          </w:tcPr>
          <w:p w14:paraId="7878C2A2">
            <w:pPr>
              <w:widowControl/>
              <w:rPr>
                <w:rFonts w:ascii="宋体" w:hAnsi="宋体" w:cs="宋体"/>
                <w:kern w:val="0"/>
                <w:sz w:val="18"/>
                <w:szCs w:val="18"/>
              </w:rPr>
            </w:pPr>
            <w:r>
              <w:rPr>
                <w:rFonts w:hint="eastAsia" w:ascii="宋体" w:hAnsi="宋体" w:cs="宋体"/>
                <w:kern w:val="0"/>
                <w:sz w:val="18"/>
                <w:szCs w:val="18"/>
              </w:rPr>
              <w:t>Y</w:t>
            </w:r>
            <w:r>
              <w:rPr>
                <w:rFonts w:ascii="宋体" w:hAnsi="宋体" w:cs="宋体"/>
                <w:kern w:val="0"/>
                <w:sz w:val="18"/>
                <w:szCs w:val="18"/>
              </w:rPr>
              <w:t>WGGWXBJYZ</w:t>
            </w:r>
          </w:p>
        </w:tc>
        <w:tc>
          <w:tcPr>
            <w:tcW w:w="619" w:type="pct"/>
            <w:shd w:val="clear" w:color="auto" w:fill="auto"/>
            <w:noWrap/>
            <w:vAlign w:val="center"/>
          </w:tcPr>
          <w:p w14:paraId="1A43D6E2">
            <w:pPr>
              <w:widowControl/>
              <w:jc w:val="center"/>
              <w:rPr>
                <w:rFonts w:ascii="宋体" w:hAnsi="宋体" w:cs="宋体"/>
                <w:kern w:val="0"/>
                <w:sz w:val="18"/>
                <w:szCs w:val="18"/>
              </w:rPr>
            </w:pPr>
            <w:r>
              <w:rPr>
                <w:rFonts w:hint="eastAsia" w:ascii="宋体" w:hAnsi="宋体" w:cs="宋体"/>
                <w:kern w:val="0"/>
                <w:sz w:val="18"/>
                <w:szCs w:val="18"/>
              </w:rPr>
              <w:t>数值</w:t>
            </w:r>
          </w:p>
        </w:tc>
        <w:tc>
          <w:tcPr>
            <w:tcW w:w="618" w:type="pct"/>
            <w:shd w:val="clear" w:color="auto" w:fill="auto"/>
            <w:noWrap/>
            <w:vAlign w:val="center"/>
          </w:tcPr>
          <w:p w14:paraId="37F82898">
            <w:pPr>
              <w:widowControl/>
              <w:jc w:val="center"/>
              <w:rPr>
                <w:rFonts w:ascii="宋体" w:hAnsi="宋体"/>
                <w:kern w:val="0"/>
                <w:sz w:val="18"/>
                <w:szCs w:val="18"/>
              </w:rPr>
            </w:pPr>
            <w:r>
              <w:rPr>
                <w:rFonts w:ascii="宋体" w:hAnsi="宋体"/>
                <w:kern w:val="0"/>
                <w:sz w:val="18"/>
                <w:szCs w:val="18"/>
              </w:rPr>
              <w:t>6,2</w:t>
            </w:r>
          </w:p>
        </w:tc>
        <w:tc>
          <w:tcPr>
            <w:tcW w:w="387" w:type="pct"/>
            <w:vAlign w:val="center"/>
          </w:tcPr>
          <w:p w14:paraId="66167CED">
            <w:pPr>
              <w:widowControl/>
              <w:jc w:val="center"/>
              <w:rPr>
                <w:rFonts w:ascii="宋体" w:hAnsi="宋体" w:cs="宋体"/>
                <w:kern w:val="0"/>
                <w:sz w:val="18"/>
                <w:szCs w:val="18"/>
              </w:rPr>
            </w:pPr>
            <w:r>
              <w:rPr>
                <w:rFonts w:hint="eastAsia" w:ascii="宋体" w:hAnsi="宋体" w:cs="宋体"/>
                <w:kern w:val="0"/>
                <w:sz w:val="18"/>
                <w:szCs w:val="18"/>
              </w:rPr>
              <w:t>是</w:t>
            </w:r>
          </w:p>
        </w:tc>
        <w:tc>
          <w:tcPr>
            <w:tcW w:w="955" w:type="pct"/>
            <w:shd w:val="clear" w:color="auto" w:fill="auto"/>
            <w:noWrap/>
            <w:vAlign w:val="center"/>
          </w:tcPr>
          <w:p w14:paraId="2BB6F85C">
            <w:pPr>
              <w:widowControl/>
              <w:jc w:val="center"/>
              <w:rPr>
                <w:rFonts w:ascii="宋体" w:hAnsi="宋体" w:cs="宋体"/>
                <w:kern w:val="0"/>
                <w:sz w:val="18"/>
                <w:szCs w:val="18"/>
              </w:rPr>
            </w:pPr>
            <w:r>
              <w:rPr>
                <w:rFonts w:hint="eastAsia" w:ascii="宋体" w:hAnsi="宋体" w:cs="宋体"/>
                <w:kern w:val="0"/>
                <w:sz w:val="18"/>
                <w:szCs w:val="18"/>
              </w:rPr>
              <w:t>单位：cm</w:t>
            </w:r>
          </w:p>
        </w:tc>
      </w:tr>
      <w:tr w14:paraId="07A0C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8" w:type="pct"/>
            <w:vAlign w:val="center"/>
          </w:tcPr>
          <w:p w14:paraId="25EA001B">
            <w:pPr>
              <w:widowControl/>
              <w:jc w:val="center"/>
              <w:rPr>
                <w:rFonts w:ascii="宋体" w:hAnsi="宋体" w:cs="宋体"/>
                <w:kern w:val="0"/>
                <w:sz w:val="18"/>
                <w:szCs w:val="18"/>
              </w:rPr>
            </w:pPr>
            <w:r>
              <w:rPr>
                <w:rFonts w:ascii="宋体" w:hAnsi="宋体" w:cs="宋体"/>
                <w:kern w:val="0"/>
                <w:sz w:val="18"/>
                <w:szCs w:val="18"/>
              </w:rPr>
              <w:t>5</w:t>
            </w:r>
          </w:p>
        </w:tc>
        <w:tc>
          <w:tcPr>
            <w:tcW w:w="1296" w:type="pct"/>
            <w:shd w:val="clear" w:color="auto" w:fill="auto"/>
            <w:vAlign w:val="center"/>
          </w:tcPr>
          <w:p w14:paraId="573E3BE6">
            <w:pPr>
              <w:widowControl/>
              <w:rPr>
                <w:rFonts w:ascii="宋体" w:hAnsi="宋体" w:cs="宋体"/>
                <w:kern w:val="0"/>
                <w:sz w:val="18"/>
                <w:szCs w:val="18"/>
              </w:rPr>
            </w:pPr>
            <w:r>
              <w:rPr>
                <w:rFonts w:hint="eastAsia" w:ascii="宋体" w:hAnsi="宋体" w:cs="宋体"/>
                <w:kern w:val="0"/>
                <w:sz w:val="18"/>
                <w:szCs w:val="18"/>
              </w:rPr>
              <w:t>液位低</w:t>
            </w:r>
            <w:r>
              <w:rPr>
                <w:rFonts w:ascii="宋体" w:hAnsi="宋体" w:cs="宋体"/>
                <w:kern w:val="0"/>
                <w:sz w:val="18"/>
                <w:szCs w:val="18"/>
              </w:rPr>
              <w:t>位限报警阈值</w:t>
            </w:r>
          </w:p>
        </w:tc>
        <w:tc>
          <w:tcPr>
            <w:tcW w:w="696" w:type="pct"/>
            <w:shd w:val="clear" w:color="auto" w:fill="auto"/>
            <w:noWrap/>
            <w:vAlign w:val="center"/>
          </w:tcPr>
          <w:p w14:paraId="5DF06A9D">
            <w:pPr>
              <w:widowControl/>
              <w:rPr>
                <w:rFonts w:ascii="宋体" w:hAnsi="宋体" w:cs="宋体"/>
                <w:kern w:val="0"/>
                <w:sz w:val="18"/>
                <w:szCs w:val="18"/>
              </w:rPr>
            </w:pPr>
            <w:r>
              <w:rPr>
                <w:rFonts w:hint="eastAsia" w:ascii="宋体" w:hAnsi="宋体" w:cs="宋体"/>
                <w:kern w:val="0"/>
                <w:sz w:val="18"/>
                <w:szCs w:val="18"/>
              </w:rPr>
              <w:t>Y</w:t>
            </w:r>
            <w:r>
              <w:rPr>
                <w:rFonts w:ascii="宋体" w:hAnsi="宋体" w:cs="宋体"/>
                <w:kern w:val="0"/>
                <w:sz w:val="18"/>
                <w:szCs w:val="18"/>
              </w:rPr>
              <w:t>WDWXBJYZ</w:t>
            </w:r>
          </w:p>
        </w:tc>
        <w:tc>
          <w:tcPr>
            <w:tcW w:w="619" w:type="pct"/>
            <w:shd w:val="clear" w:color="auto" w:fill="auto"/>
            <w:noWrap/>
            <w:vAlign w:val="center"/>
          </w:tcPr>
          <w:p w14:paraId="2777CCFC">
            <w:pPr>
              <w:widowControl/>
              <w:jc w:val="center"/>
              <w:rPr>
                <w:rFonts w:ascii="宋体" w:hAnsi="宋体" w:cs="宋体"/>
                <w:kern w:val="0"/>
                <w:sz w:val="18"/>
                <w:szCs w:val="18"/>
              </w:rPr>
            </w:pPr>
            <w:r>
              <w:rPr>
                <w:rFonts w:hint="eastAsia" w:ascii="宋体" w:hAnsi="宋体" w:cs="宋体"/>
                <w:kern w:val="0"/>
                <w:sz w:val="18"/>
                <w:szCs w:val="18"/>
              </w:rPr>
              <w:t>数值</w:t>
            </w:r>
          </w:p>
        </w:tc>
        <w:tc>
          <w:tcPr>
            <w:tcW w:w="618" w:type="pct"/>
            <w:shd w:val="clear" w:color="auto" w:fill="auto"/>
            <w:noWrap/>
            <w:vAlign w:val="center"/>
          </w:tcPr>
          <w:p w14:paraId="784B98E5">
            <w:pPr>
              <w:widowControl/>
              <w:jc w:val="center"/>
              <w:rPr>
                <w:rFonts w:ascii="宋体" w:hAnsi="宋体"/>
                <w:kern w:val="0"/>
                <w:sz w:val="18"/>
                <w:szCs w:val="18"/>
              </w:rPr>
            </w:pPr>
            <w:r>
              <w:rPr>
                <w:rFonts w:ascii="宋体" w:hAnsi="宋体"/>
                <w:kern w:val="0"/>
                <w:sz w:val="18"/>
                <w:szCs w:val="18"/>
              </w:rPr>
              <w:t>6,2</w:t>
            </w:r>
          </w:p>
        </w:tc>
        <w:tc>
          <w:tcPr>
            <w:tcW w:w="387" w:type="pct"/>
            <w:vAlign w:val="center"/>
          </w:tcPr>
          <w:p w14:paraId="2EF674D2">
            <w:pPr>
              <w:widowControl/>
              <w:jc w:val="center"/>
              <w:rPr>
                <w:rFonts w:ascii="宋体" w:hAnsi="宋体" w:cs="宋体"/>
                <w:kern w:val="0"/>
                <w:sz w:val="18"/>
                <w:szCs w:val="18"/>
              </w:rPr>
            </w:pPr>
            <w:r>
              <w:rPr>
                <w:rFonts w:hint="eastAsia" w:ascii="宋体" w:hAnsi="宋体" w:cs="宋体"/>
                <w:kern w:val="0"/>
                <w:sz w:val="18"/>
                <w:szCs w:val="18"/>
              </w:rPr>
              <w:t>是</w:t>
            </w:r>
          </w:p>
        </w:tc>
        <w:tc>
          <w:tcPr>
            <w:tcW w:w="955" w:type="pct"/>
            <w:shd w:val="clear" w:color="auto" w:fill="auto"/>
            <w:noWrap/>
            <w:vAlign w:val="center"/>
          </w:tcPr>
          <w:p w14:paraId="4E98A545">
            <w:pPr>
              <w:widowControl/>
              <w:jc w:val="center"/>
              <w:rPr>
                <w:rFonts w:ascii="宋体" w:hAnsi="宋体" w:cs="宋体"/>
                <w:kern w:val="0"/>
                <w:sz w:val="18"/>
                <w:szCs w:val="18"/>
              </w:rPr>
            </w:pPr>
            <w:r>
              <w:rPr>
                <w:rFonts w:hint="eastAsia" w:ascii="宋体" w:hAnsi="宋体" w:cs="宋体"/>
                <w:kern w:val="0"/>
                <w:sz w:val="18"/>
                <w:szCs w:val="18"/>
              </w:rPr>
              <w:t>单位：cm</w:t>
            </w:r>
          </w:p>
        </w:tc>
      </w:tr>
      <w:tr w14:paraId="5B589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8" w:type="pct"/>
            <w:vAlign w:val="center"/>
          </w:tcPr>
          <w:p w14:paraId="41D76B0E">
            <w:pPr>
              <w:widowControl/>
              <w:jc w:val="center"/>
              <w:rPr>
                <w:rFonts w:ascii="宋体" w:hAnsi="宋体" w:cs="宋体"/>
                <w:kern w:val="0"/>
                <w:sz w:val="18"/>
                <w:szCs w:val="18"/>
              </w:rPr>
            </w:pPr>
            <w:r>
              <w:rPr>
                <w:rFonts w:ascii="宋体" w:hAnsi="宋体" w:cs="宋体"/>
                <w:kern w:val="0"/>
                <w:sz w:val="18"/>
                <w:szCs w:val="18"/>
              </w:rPr>
              <w:t>6</w:t>
            </w:r>
          </w:p>
        </w:tc>
        <w:tc>
          <w:tcPr>
            <w:tcW w:w="1296" w:type="pct"/>
            <w:shd w:val="clear" w:color="auto" w:fill="auto"/>
            <w:vAlign w:val="center"/>
          </w:tcPr>
          <w:p w14:paraId="111CDC1F">
            <w:pPr>
              <w:widowControl/>
              <w:rPr>
                <w:rFonts w:ascii="宋体" w:hAnsi="宋体" w:cs="宋体"/>
                <w:kern w:val="0"/>
                <w:sz w:val="18"/>
                <w:szCs w:val="18"/>
              </w:rPr>
            </w:pPr>
            <w:r>
              <w:rPr>
                <w:rFonts w:hint="eastAsia" w:ascii="宋体" w:hAnsi="宋体" w:cs="宋体"/>
                <w:kern w:val="0"/>
                <w:sz w:val="18"/>
                <w:szCs w:val="18"/>
              </w:rPr>
              <w:t>液位低低</w:t>
            </w:r>
            <w:r>
              <w:rPr>
                <w:rFonts w:ascii="宋体" w:hAnsi="宋体" w:cs="宋体"/>
                <w:kern w:val="0"/>
                <w:sz w:val="18"/>
                <w:szCs w:val="18"/>
              </w:rPr>
              <w:t>位限报警阈值</w:t>
            </w:r>
          </w:p>
        </w:tc>
        <w:tc>
          <w:tcPr>
            <w:tcW w:w="696" w:type="pct"/>
            <w:shd w:val="clear" w:color="auto" w:fill="auto"/>
            <w:noWrap/>
            <w:vAlign w:val="center"/>
          </w:tcPr>
          <w:p w14:paraId="5838D82F">
            <w:pPr>
              <w:widowControl/>
              <w:rPr>
                <w:rFonts w:ascii="宋体" w:hAnsi="宋体" w:cs="宋体"/>
                <w:kern w:val="0"/>
                <w:sz w:val="18"/>
                <w:szCs w:val="18"/>
              </w:rPr>
            </w:pPr>
            <w:r>
              <w:rPr>
                <w:rFonts w:hint="eastAsia" w:ascii="宋体" w:hAnsi="宋体" w:cs="宋体"/>
                <w:kern w:val="0"/>
                <w:sz w:val="18"/>
                <w:szCs w:val="18"/>
              </w:rPr>
              <w:t>Y</w:t>
            </w:r>
            <w:r>
              <w:rPr>
                <w:rFonts w:ascii="宋体" w:hAnsi="宋体" w:cs="宋体"/>
                <w:kern w:val="0"/>
                <w:sz w:val="18"/>
                <w:szCs w:val="18"/>
              </w:rPr>
              <w:t>WDDWXBJYZ</w:t>
            </w:r>
          </w:p>
        </w:tc>
        <w:tc>
          <w:tcPr>
            <w:tcW w:w="619" w:type="pct"/>
            <w:shd w:val="clear" w:color="auto" w:fill="auto"/>
            <w:noWrap/>
            <w:vAlign w:val="center"/>
          </w:tcPr>
          <w:p w14:paraId="15A0F701">
            <w:pPr>
              <w:widowControl/>
              <w:jc w:val="center"/>
              <w:rPr>
                <w:rFonts w:ascii="宋体" w:hAnsi="宋体" w:cs="宋体"/>
                <w:kern w:val="0"/>
                <w:sz w:val="18"/>
                <w:szCs w:val="18"/>
              </w:rPr>
            </w:pPr>
            <w:r>
              <w:rPr>
                <w:rFonts w:hint="eastAsia" w:ascii="宋体" w:hAnsi="宋体" w:cs="宋体"/>
                <w:kern w:val="0"/>
                <w:sz w:val="18"/>
                <w:szCs w:val="18"/>
              </w:rPr>
              <w:t>数值</w:t>
            </w:r>
          </w:p>
        </w:tc>
        <w:tc>
          <w:tcPr>
            <w:tcW w:w="618" w:type="pct"/>
            <w:shd w:val="clear" w:color="auto" w:fill="auto"/>
            <w:noWrap/>
            <w:vAlign w:val="center"/>
          </w:tcPr>
          <w:p w14:paraId="4F2346B8">
            <w:pPr>
              <w:widowControl/>
              <w:jc w:val="center"/>
              <w:rPr>
                <w:rFonts w:ascii="宋体" w:hAnsi="宋体"/>
                <w:kern w:val="0"/>
                <w:sz w:val="18"/>
                <w:szCs w:val="18"/>
              </w:rPr>
            </w:pPr>
            <w:r>
              <w:rPr>
                <w:rFonts w:ascii="宋体" w:hAnsi="宋体"/>
                <w:kern w:val="0"/>
                <w:sz w:val="18"/>
                <w:szCs w:val="18"/>
              </w:rPr>
              <w:t>6,2</w:t>
            </w:r>
          </w:p>
        </w:tc>
        <w:tc>
          <w:tcPr>
            <w:tcW w:w="387" w:type="pct"/>
            <w:vAlign w:val="center"/>
          </w:tcPr>
          <w:p w14:paraId="704308E0">
            <w:pPr>
              <w:widowControl/>
              <w:jc w:val="center"/>
              <w:rPr>
                <w:rFonts w:ascii="宋体" w:hAnsi="宋体" w:cs="宋体"/>
                <w:kern w:val="0"/>
                <w:sz w:val="18"/>
                <w:szCs w:val="18"/>
              </w:rPr>
            </w:pPr>
            <w:r>
              <w:rPr>
                <w:rFonts w:hint="eastAsia" w:ascii="宋体" w:hAnsi="宋体" w:cs="宋体"/>
                <w:kern w:val="0"/>
                <w:sz w:val="18"/>
                <w:szCs w:val="18"/>
              </w:rPr>
              <w:t>是</w:t>
            </w:r>
          </w:p>
        </w:tc>
        <w:tc>
          <w:tcPr>
            <w:tcW w:w="955" w:type="pct"/>
            <w:shd w:val="clear" w:color="auto" w:fill="auto"/>
            <w:noWrap/>
            <w:vAlign w:val="center"/>
          </w:tcPr>
          <w:p w14:paraId="6222B64B">
            <w:pPr>
              <w:widowControl/>
              <w:jc w:val="center"/>
              <w:rPr>
                <w:rFonts w:ascii="宋体" w:hAnsi="宋体" w:cs="宋体"/>
                <w:kern w:val="0"/>
                <w:sz w:val="18"/>
                <w:szCs w:val="18"/>
              </w:rPr>
            </w:pPr>
            <w:r>
              <w:rPr>
                <w:rFonts w:hint="eastAsia" w:ascii="宋体" w:hAnsi="宋体" w:cs="宋体"/>
                <w:kern w:val="0"/>
                <w:sz w:val="18"/>
                <w:szCs w:val="18"/>
              </w:rPr>
              <w:t>单位：cm</w:t>
            </w:r>
          </w:p>
        </w:tc>
      </w:tr>
      <w:tr w14:paraId="7102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8" w:type="pct"/>
            <w:vAlign w:val="center"/>
          </w:tcPr>
          <w:p w14:paraId="5AC3E3AA">
            <w:pPr>
              <w:widowControl/>
              <w:jc w:val="center"/>
              <w:rPr>
                <w:rFonts w:ascii="宋体" w:hAnsi="宋体" w:cs="宋体"/>
                <w:kern w:val="0"/>
                <w:sz w:val="18"/>
                <w:szCs w:val="18"/>
              </w:rPr>
            </w:pPr>
            <w:r>
              <w:rPr>
                <w:rFonts w:ascii="宋体" w:hAnsi="宋体" w:cs="宋体"/>
                <w:kern w:val="0"/>
                <w:sz w:val="18"/>
                <w:szCs w:val="18"/>
              </w:rPr>
              <w:t>7</w:t>
            </w:r>
          </w:p>
        </w:tc>
        <w:tc>
          <w:tcPr>
            <w:tcW w:w="1296" w:type="pct"/>
            <w:shd w:val="clear" w:color="auto" w:fill="auto"/>
            <w:vAlign w:val="center"/>
          </w:tcPr>
          <w:p w14:paraId="43C5BBA4">
            <w:pPr>
              <w:widowControl/>
              <w:rPr>
                <w:rFonts w:ascii="宋体" w:hAnsi="宋体" w:cs="宋体"/>
                <w:kern w:val="0"/>
                <w:sz w:val="18"/>
                <w:szCs w:val="18"/>
              </w:rPr>
            </w:pPr>
            <w:r>
              <w:rPr>
                <w:rFonts w:ascii="宋体" w:hAnsi="宋体" w:cs="宋体"/>
                <w:kern w:val="0"/>
                <w:sz w:val="18"/>
                <w:szCs w:val="18"/>
              </w:rPr>
              <w:t>报警液位</w:t>
            </w:r>
          </w:p>
        </w:tc>
        <w:tc>
          <w:tcPr>
            <w:tcW w:w="696" w:type="pct"/>
            <w:shd w:val="clear" w:color="auto" w:fill="auto"/>
            <w:noWrap/>
            <w:vAlign w:val="center"/>
          </w:tcPr>
          <w:p w14:paraId="4EAE8647">
            <w:pPr>
              <w:widowControl/>
              <w:rPr>
                <w:rFonts w:ascii="宋体" w:hAnsi="宋体" w:cs="宋体"/>
                <w:kern w:val="0"/>
                <w:sz w:val="18"/>
                <w:szCs w:val="18"/>
              </w:rPr>
            </w:pPr>
            <w:r>
              <w:rPr>
                <w:rFonts w:hint="eastAsia" w:ascii="宋体" w:hAnsi="宋体" w:cs="宋体"/>
                <w:kern w:val="0"/>
                <w:sz w:val="18"/>
                <w:szCs w:val="18"/>
              </w:rPr>
              <w:t>B</w:t>
            </w:r>
            <w:r>
              <w:rPr>
                <w:rFonts w:ascii="宋体" w:hAnsi="宋体" w:cs="宋体"/>
                <w:kern w:val="0"/>
                <w:sz w:val="18"/>
                <w:szCs w:val="18"/>
              </w:rPr>
              <w:t>JYW</w:t>
            </w:r>
          </w:p>
        </w:tc>
        <w:tc>
          <w:tcPr>
            <w:tcW w:w="619" w:type="pct"/>
            <w:shd w:val="clear" w:color="auto" w:fill="auto"/>
            <w:noWrap/>
            <w:vAlign w:val="center"/>
          </w:tcPr>
          <w:p w14:paraId="053E2B4E">
            <w:pPr>
              <w:widowControl/>
              <w:jc w:val="center"/>
              <w:rPr>
                <w:rFonts w:ascii="宋体" w:hAnsi="宋体" w:cs="宋体"/>
                <w:kern w:val="0"/>
                <w:sz w:val="18"/>
                <w:szCs w:val="18"/>
              </w:rPr>
            </w:pPr>
            <w:r>
              <w:rPr>
                <w:rFonts w:hint="eastAsia" w:ascii="宋体" w:hAnsi="宋体" w:cs="宋体"/>
                <w:kern w:val="0"/>
                <w:sz w:val="18"/>
                <w:szCs w:val="18"/>
              </w:rPr>
              <w:t>数值</w:t>
            </w:r>
          </w:p>
        </w:tc>
        <w:tc>
          <w:tcPr>
            <w:tcW w:w="618" w:type="pct"/>
            <w:shd w:val="clear" w:color="auto" w:fill="auto"/>
            <w:noWrap/>
            <w:vAlign w:val="center"/>
          </w:tcPr>
          <w:p w14:paraId="4588DFD3">
            <w:pPr>
              <w:widowControl/>
              <w:jc w:val="center"/>
              <w:rPr>
                <w:rFonts w:ascii="宋体" w:hAnsi="宋体"/>
                <w:kern w:val="0"/>
                <w:sz w:val="18"/>
                <w:szCs w:val="18"/>
              </w:rPr>
            </w:pPr>
            <w:r>
              <w:rPr>
                <w:rFonts w:ascii="宋体" w:hAnsi="宋体"/>
                <w:kern w:val="0"/>
                <w:sz w:val="18"/>
                <w:szCs w:val="18"/>
              </w:rPr>
              <w:t>6,2</w:t>
            </w:r>
          </w:p>
        </w:tc>
        <w:tc>
          <w:tcPr>
            <w:tcW w:w="387" w:type="pct"/>
            <w:vAlign w:val="center"/>
          </w:tcPr>
          <w:p w14:paraId="45D6089F">
            <w:pPr>
              <w:widowControl/>
              <w:jc w:val="center"/>
              <w:rPr>
                <w:rFonts w:ascii="宋体" w:hAnsi="宋体" w:cs="宋体"/>
                <w:kern w:val="0"/>
                <w:sz w:val="18"/>
                <w:szCs w:val="18"/>
              </w:rPr>
            </w:pPr>
            <w:r>
              <w:rPr>
                <w:rFonts w:hint="eastAsia" w:ascii="宋体" w:hAnsi="宋体" w:cs="宋体"/>
                <w:kern w:val="0"/>
                <w:sz w:val="18"/>
                <w:szCs w:val="18"/>
              </w:rPr>
              <w:t>是</w:t>
            </w:r>
          </w:p>
        </w:tc>
        <w:tc>
          <w:tcPr>
            <w:tcW w:w="955" w:type="pct"/>
            <w:shd w:val="clear" w:color="auto" w:fill="auto"/>
            <w:noWrap/>
            <w:vAlign w:val="center"/>
          </w:tcPr>
          <w:p w14:paraId="417B7386">
            <w:pPr>
              <w:widowControl/>
              <w:jc w:val="center"/>
              <w:rPr>
                <w:rFonts w:ascii="宋体" w:hAnsi="宋体" w:cs="宋体"/>
                <w:kern w:val="0"/>
                <w:sz w:val="18"/>
                <w:szCs w:val="18"/>
              </w:rPr>
            </w:pPr>
            <w:r>
              <w:rPr>
                <w:rFonts w:hint="eastAsia" w:ascii="宋体" w:hAnsi="宋体" w:cs="宋体"/>
                <w:kern w:val="0"/>
                <w:sz w:val="18"/>
                <w:szCs w:val="18"/>
              </w:rPr>
              <w:t>单位：cm</w:t>
            </w:r>
          </w:p>
        </w:tc>
      </w:tr>
      <w:tr w14:paraId="42A5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8" w:type="pct"/>
            <w:vAlign w:val="center"/>
          </w:tcPr>
          <w:p w14:paraId="1829CE86">
            <w:pPr>
              <w:jc w:val="center"/>
              <w:textAlignment w:val="baseline"/>
              <w:rPr>
                <w:rFonts w:ascii="宋体" w:hAnsi="宋体"/>
                <w:kern w:val="0"/>
                <w:sz w:val="18"/>
                <w:szCs w:val="18"/>
              </w:rPr>
            </w:pPr>
            <w:r>
              <w:rPr>
                <w:rFonts w:ascii="宋体" w:hAnsi="宋体"/>
                <w:kern w:val="0"/>
                <w:sz w:val="18"/>
                <w:szCs w:val="18"/>
              </w:rPr>
              <w:t>8</w:t>
            </w:r>
          </w:p>
        </w:tc>
        <w:tc>
          <w:tcPr>
            <w:tcW w:w="1296" w:type="pct"/>
            <w:shd w:val="clear" w:color="auto" w:fill="auto"/>
            <w:vAlign w:val="center"/>
          </w:tcPr>
          <w:p w14:paraId="2E29A4B2">
            <w:pPr>
              <w:textAlignment w:val="baseline"/>
              <w:rPr>
                <w:rFonts w:ascii="宋体" w:hAnsi="宋体"/>
                <w:kern w:val="0"/>
                <w:sz w:val="18"/>
                <w:szCs w:val="18"/>
              </w:rPr>
            </w:pPr>
            <w:r>
              <w:rPr>
                <w:rFonts w:hint="eastAsia" w:ascii="宋体" w:hAnsi="宋体"/>
                <w:kern w:val="0"/>
                <w:sz w:val="18"/>
                <w:szCs w:val="18"/>
              </w:rPr>
              <w:t>液位</w:t>
            </w:r>
            <w:r>
              <w:rPr>
                <w:rFonts w:ascii="宋体" w:hAnsi="宋体"/>
                <w:kern w:val="0"/>
                <w:sz w:val="18"/>
                <w:szCs w:val="18"/>
              </w:rPr>
              <w:t>报警</w:t>
            </w:r>
            <w:r>
              <w:rPr>
                <w:rFonts w:hint="eastAsia" w:ascii="宋体" w:hAnsi="宋体"/>
                <w:kern w:val="0"/>
                <w:sz w:val="18"/>
                <w:szCs w:val="18"/>
              </w:rPr>
              <w:t>时间</w:t>
            </w:r>
          </w:p>
        </w:tc>
        <w:tc>
          <w:tcPr>
            <w:tcW w:w="696" w:type="pct"/>
            <w:shd w:val="clear" w:color="auto" w:fill="auto"/>
            <w:noWrap/>
            <w:vAlign w:val="center"/>
          </w:tcPr>
          <w:p w14:paraId="0EE1C93C">
            <w:pPr>
              <w:widowControl/>
              <w:rPr>
                <w:rFonts w:ascii="宋体" w:hAnsi="宋体" w:cs="宋体"/>
                <w:sz w:val="18"/>
                <w:szCs w:val="18"/>
              </w:rPr>
            </w:pPr>
            <w:r>
              <w:rPr>
                <w:rFonts w:ascii="宋体" w:hAnsi="宋体" w:cs="宋体"/>
                <w:kern w:val="0"/>
                <w:sz w:val="18"/>
                <w:szCs w:val="18"/>
              </w:rPr>
              <w:t>YWBJSJ</w:t>
            </w:r>
          </w:p>
        </w:tc>
        <w:tc>
          <w:tcPr>
            <w:tcW w:w="619" w:type="pct"/>
            <w:shd w:val="clear" w:color="auto" w:fill="auto"/>
            <w:noWrap/>
            <w:vAlign w:val="center"/>
          </w:tcPr>
          <w:p w14:paraId="340B6CA2">
            <w:pPr>
              <w:widowControl/>
              <w:jc w:val="center"/>
              <w:rPr>
                <w:rFonts w:ascii="宋体" w:hAnsi="宋体" w:cs="宋体"/>
                <w:kern w:val="0"/>
                <w:sz w:val="18"/>
                <w:szCs w:val="18"/>
              </w:rPr>
            </w:pPr>
            <w:r>
              <w:rPr>
                <w:rFonts w:hint="eastAsia" w:ascii="宋体" w:hAnsi="宋体" w:cs="宋体"/>
                <w:kern w:val="0"/>
                <w:sz w:val="18"/>
                <w:szCs w:val="18"/>
              </w:rPr>
              <w:t>日期时间</w:t>
            </w:r>
          </w:p>
        </w:tc>
        <w:tc>
          <w:tcPr>
            <w:tcW w:w="618" w:type="pct"/>
            <w:shd w:val="clear" w:color="auto" w:fill="auto"/>
            <w:noWrap/>
            <w:vAlign w:val="center"/>
          </w:tcPr>
          <w:p w14:paraId="181789A5">
            <w:pPr>
              <w:widowControl/>
              <w:jc w:val="center"/>
              <w:rPr>
                <w:rFonts w:ascii="宋体" w:hAnsi="宋体" w:cs="宋体"/>
                <w:kern w:val="0"/>
                <w:sz w:val="18"/>
                <w:szCs w:val="18"/>
              </w:rPr>
            </w:pPr>
            <w:r>
              <w:rPr>
                <w:rFonts w:ascii="宋体" w:hAnsi="宋体" w:cs="宋体"/>
                <w:kern w:val="0"/>
                <w:sz w:val="18"/>
                <w:szCs w:val="18"/>
              </w:rPr>
              <w:t>d14</w:t>
            </w:r>
          </w:p>
        </w:tc>
        <w:tc>
          <w:tcPr>
            <w:tcW w:w="387" w:type="pct"/>
            <w:vAlign w:val="center"/>
          </w:tcPr>
          <w:p w14:paraId="480624E3">
            <w:pPr>
              <w:widowControl/>
              <w:jc w:val="center"/>
              <w:rPr>
                <w:rFonts w:ascii="宋体" w:hAnsi="宋体" w:cs="宋体"/>
                <w:kern w:val="0"/>
                <w:sz w:val="18"/>
                <w:szCs w:val="18"/>
              </w:rPr>
            </w:pPr>
            <w:r>
              <w:rPr>
                <w:rFonts w:hint="eastAsia" w:ascii="宋体" w:hAnsi="宋体" w:cs="宋体"/>
                <w:kern w:val="0"/>
                <w:sz w:val="18"/>
                <w:szCs w:val="18"/>
              </w:rPr>
              <w:t>是</w:t>
            </w:r>
          </w:p>
        </w:tc>
        <w:tc>
          <w:tcPr>
            <w:tcW w:w="955" w:type="pct"/>
            <w:shd w:val="clear" w:color="auto" w:fill="auto"/>
            <w:noWrap/>
            <w:vAlign w:val="center"/>
          </w:tcPr>
          <w:p w14:paraId="5957F3BE">
            <w:pPr>
              <w:widowControl/>
              <w:jc w:val="center"/>
              <w:rPr>
                <w:rFonts w:ascii="宋体" w:hAnsi="宋体" w:cs="宋体"/>
                <w:kern w:val="0"/>
                <w:sz w:val="18"/>
                <w:szCs w:val="18"/>
              </w:rPr>
            </w:pPr>
          </w:p>
        </w:tc>
      </w:tr>
      <w:tr w14:paraId="59C83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8" w:type="pct"/>
            <w:vAlign w:val="center"/>
          </w:tcPr>
          <w:p w14:paraId="587D3AA9">
            <w:pPr>
              <w:jc w:val="center"/>
              <w:textAlignment w:val="baseline"/>
              <w:rPr>
                <w:rFonts w:ascii="宋体" w:hAnsi="宋体" w:cs="宋体"/>
                <w:kern w:val="0"/>
                <w:sz w:val="18"/>
                <w:szCs w:val="18"/>
              </w:rPr>
            </w:pPr>
            <w:r>
              <w:rPr>
                <w:rFonts w:ascii="宋体" w:hAnsi="宋体" w:cs="宋体"/>
                <w:kern w:val="0"/>
                <w:sz w:val="18"/>
                <w:szCs w:val="18"/>
              </w:rPr>
              <w:t>9</w:t>
            </w:r>
          </w:p>
        </w:tc>
        <w:tc>
          <w:tcPr>
            <w:tcW w:w="1296" w:type="pct"/>
            <w:shd w:val="clear" w:color="auto" w:fill="auto"/>
            <w:vAlign w:val="center"/>
          </w:tcPr>
          <w:p w14:paraId="62994723">
            <w:pPr>
              <w:textAlignment w:val="baseline"/>
              <w:rPr>
                <w:rFonts w:ascii="宋体" w:hAnsi="宋体"/>
                <w:kern w:val="0"/>
                <w:sz w:val="18"/>
                <w:szCs w:val="18"/>
              </w:rPr>
            </w:pPr>
            <w:r>
              <w:rPr>
                <w:rFonts w:hint="eastAsia" w:ascii="宋体" w:hAnsi="宋体"/>
                <w:kern w:val="0"/>
                <w:sz w:val="18"/>
                <w:szCs w:val="18"/>
              </w:rPr>
              <w:t>实时液位</w:t>
            </w:r>
          </w:p>
        </w:tc>
        <w:tc>
          <w:tcPr>
            <w:tcW w:w="696" w:type="pct"/>
            <w:shd w:val="clear" w:color="auto" w:fill="auto"/>
            <w:noWrap/>
            <w:vAlign w:val="center"/>
          </w:tcPr>
          <w:p w14:paraId="6B194771">
            <w:pPr>
              <w:widowControl/>
              <w:rPr>
                <w:rFonts w:ascii="宋体" w:hAnsi="宋体" w:cs="宋体"/>
                <w:kern w:val="0"/>
                <w:sz w:val="18"/>
                <w:szCs w:val="18"/>
              </w:rPr>
            </w:pPr>
            <w:r>
              <w:rPr>
                <w:rFonts w:ascii="宋体" w:hAnsi="宋体" w:cs="宋体"/>
                <w:sz w:val="18"/>
                <w:szCs w:val="18"/>
              </w:rPr>
              <w:t>SS</w:t>
            </w:r>
            <w:r>
              <w:rPr>
                <w:rFonts w:hint="eastAsia" w:ascii="宋体" w:hAnsi="宋体" w:cs="宋体"/>
                <w:sz w:val="18"/>
                <w:szCs w:val="18"/>
              </w:rPr>
              <w:t>Y</w:t>
            </w:r>
            <w:r>
              <w:rPr>
                <w:rFonts w:ascii="宋体" w:hAnsi="宋体" w:cs="宋体"/>
                <w:sz w:val="18"/>
                <w:szCs w:val="18"/>
              </w:rPr>
              <w:t>W</w:t>
            </w:r>
          </w:p>
        </w:tc>
        <w:tc>
          <w:tcPr>
            <w:tcW w:w="619" w:type="pct"/>
            <w:shd w:val="clear" w:color="auto" w:fill="auto"/>
            <w:noWrap/>
            <w:vAlign w:val="center"/>
          </w:tcPr>
          <w:p w14:paraId="0AF3A1E4">
            <w:pPr>
              <w:widowControl/>
              <w:jc w:val="center"/>
              <w:rPr>
                <w:rFonts w:ascii="宋体" w:hAnsi="宋体" w:cs="宋体"/>
                <w:kern w:val="0"/>
                <w:sz w:val="18"/>
                <w:szCs w:val="18"/>
              </w:rPr>
            </w:pPr>
            <w:r>
              <w:rPr>
                <w:rFonts w:hint="eastAsia" w:ascii="宋体" w:hAnsi="宋体" w:cs="宋体"/>
                <w:kern w:val="0"/>
                <w:sz w:val="18"/>
                <w:szCs w:val="18"/>
              </w:rPr>
              <w:t>数值</w:t>
            </w:r>
          </w:p>
        </w:tc>
        <w:tc>
          <w:tcPr>
            <w:tcW w:w="618" w:type="pct"/>
            <w:shd w:val="clear" w:color="auto" w:fill="auto"/>
            <w:noWrap/>
            <w:vAlign w:val="center"/>
          </w:tcPr>
          <w:p w14:paraId="279D7825">
            <w:pPr>
              <w:widowControl/>
              <w:jc w:val="center"/>
              <w:rPr>
                <w:rFonts w:ascii="宋体" w:hAnsi="宋体" w:cs="宋体"/>
                <w:kern w:val="0"/>
                <w:sz w:val="18"/>
                <w:szCs w:val="18"/>
              </w:rPr>
            </w:pPr>
            <w:r>
              <w:rPr>
                <w:rFonts w:ascii="宋体" w:hAnsi="宋体"/>
                <w:kern w:val="0"/>
                <w:sz w:val="18"/>
                <w:szCs w:val="18"/>
              </w:rPr>
              <w:t>6,2</w:t>
            </w:r>
          </w:p>
        </w:tc>
        <w:tc>
          <w:tcPr>
            <w:tcW w:w="387" w:type="pct"/>
            <w:vAlign w:val="center"/>
          </w:tcPr>
          <w:p w14:paraId="193C4D6A">
            <w:pPr>
              <w:widowControl/>
              <w:jc w:val="center"/>
              <w:rPr>
                <w:rFonts w:ascii="宋体" w:hAnsi="宋体" w:cs="宋体"/>
                <w:kern w:val="0"/>
                <w:sz w:val="18"/>
                <w:szCs w:val="18"/>
              </w:rPr>
            </w:pPr>
            <w:r>
              <w:rPr>
                <w:rFonts w:hint="eastAsia" w:ascii="宋体" w:hAnsi="宋体" w:cs="宋体"/>
                <w:kern w:val="0"/>
                <w:sz w:val="18"/>
                <w:szCs w:val="18"/>
              </w:rPr>
              <w:t>否</w:t>
            </w:r>
          </w:p>
        </w:tc>
        <w:tc>
          <w:tcPr>
            <w:tcW w:w="955" w:type="pct"/>
            <w:shd w:val="clear" w:color="auto" w:fill="auto"/>
            <w:noWrap/>
            <w:vAlign w:val="center"/>
          </w:tcPr>
          <w:p w14:paraId="7A2A170E">
            <w:pPr>
              <w:widowControl/>
              <w:jc w:val="center"/>
              <w:rPr>
                <w:rFonts w:ascii="宋体" w:hAnsi="宋体" w:cs="宋体"/>
                <w:kern w:val="0"/>
                <w:sz w:val="18"/>
                <w:szCs w:val="18"/>
              </w:rPr>
            </w:pPr>
            <w:r>
              <w:rPr>
                <w:rFonts w:hint="eastAsia" w:ascii="宋体" w:hAnsi="宋体" w:cs="宋体"/>
                <w:kern w:val="0"/>
                <w:sz w:val="18"/>
                <w:szCs w:val="18"/>
              </w:rPr>
              <w:t>单位：cm</w:t>
            </w:r>
          </w:p>
        </w:tc>
      </w:tr>
    </w:tbl>
    <w:p w14:paraId="24D5DA37">
      <w:pPr>
        <w:keepNext/>
        <w:keepLines/>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6.2.3.2 报警阈值</w:t>
      </w:r>
    </w:p>
    <w:p w14:paraId="5EE6D33B">
      <w:pPr>
        <w:spacing w:line="240" w:lineRule="auto"/>
        <w:ind w:firstLine="420" w:firstLineChars="200"/>
        <w:textAlignment w:val="baseline"/>
        <w:rPr>
          <w:rFonts w:ascii="宋体" w:hAnsi="宋体"/>
          <w:kern w:val="0"/>
        </w:rPr>
      </w:pPr>
      <w:r>
        <w:rPr>
          <w:rFonts w:hint="eastAsia" w:ascii="宋体" w:hAnsi="宋体"/>
          <w:kern w:val="0"/>
        </w:rPr>
        <w:t>报警阈值分为高位限、高高位限、低位限和低低位限，报警阈值接入可通过系统设定或实时接入两种方式。</w:t>
      </w:r>
    </w:p>
    <w:p w14:paraId="511E52A7">
      <w:pPr>
        <w:keepNext/>
        <w:keepLines/>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6.2.3.3 接入频率</w:t>
      </w:r>
    </w:p>
    <w:p w14:paraId="2D318CD9">
      <w:pPr>
        <w:spacing w:line="240" w:lineRule="auto"/>
        <w:ind w:firstLine="420" w:firstLineChars="200"/>
        <w:textAlignment w:val="baseline"/>
        <w:rPr>
          <w:rFonts w:ascii="宋体" w:hAnsi="宋体"/>
          <w:kern w:val="0"/>
        </w:rPr>
      </w:pPr>
      <w:r>
        <w:rPr>
          <w:rFonts w:hint="eastAsia" w:ascii="宋体" w:hAnsi="宋体"/>
          <w:kern w:val="0"/>
        </w:rPr>
        <w:t>液位高位限、高高位限、低位限和低低位限报警阈值的接入频率不少于每小时1次；报警液位的接入频率不少于每分钟1次，发生报警后，报警液位的接入频率为不少于每秒钟1次；液位报警时间与报警液位同步接入；实时液位的接入频率不少于每5分钟1次。</w:t>
      </w:r>
    </w:p>
    <w:p w14:paraId="320DA812">
      <w:pPr>
        <w:keepNext/>
        <w:keepLines/>
        <w:spacing w:before="120" w:beforeLines="50" w:after="120" w:afterLines="50" w:line="240" w:lineRule="auto"/>
        <w:outlineLvl w:val="1"/>
        <w:rPr>
          <w:rFonts w:ascii="黑体" w:hAnsi="Times New Roman" w:eastAsia="黑体"/>
          <w:kern w:val="0"/>
          <w:szCs w:val="20"/>
        </w:rPr>
      </w:pPr>
      <w:bookmarkStart w:id="74" w:name="_Toc2785236"/>
      <w:r>
        <w:rPr>
          <w:rFonts w:hint="eastAsia" w:ascii="黑体" w:hAnsi="Times New Roman" w:eastAsia="黑体"/>
          <w:kern w:val="0"/>
          <w:szCs w:val="20"/>
        </w:rPr>
        <w:t>6.2.4 储罐区、库区可燃气体</w:t>
      </w:r>
      <w:bookmarkEnd w:id="74"/>
    </w:p>
    <w:p w14:paraId="6B6F8767">
      <w:pPr>
        <w:keepNext/>
        <w:keepLines/>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6.2.4.1接入内容</w:t>
      </w:r>
    </w:p>
    <w:p w14:paraId="7F2370A9">
      <w:pPr>
        <w:spacing w:line="240" w:lineRule="auto"/>
        <w:ind w:firstLine="420" w:firstLineChars="200"/>
        <w:textAlignment w:val="baseline"/>
        <w:rPr>
          <w:rFonts w:ascii="宋体" w:hAnsi="宋体"/>
          <w:kern w:val="0"/>
        </w:rPr>
      </w:pPr>
      <w:r>
        <w:rPr>
          <w:rFonts w:hint="eastAsia" w:ascii="宋体" w:hAnsi="宋体"/>
          <w:kern w:val="0"/>
        </w:rPr>
        <w:t>接入内容为储罐区、库区可燃气体浓度第一级报警阈值、第二级报警阈值、报警浓度、可燃气体报警时间和可燃气体实时浓度，具体数据项见表4。</w:t>
      </w:r>
    </w:p>
    <w:p w14:paraId="2438D9B2">
      <w:pPr>
        <w:spacing w:before="120" w:beforeLines="50" w:after="120" w:afterLines="50" w:line="240" w:lineRule="auto"/>
        <w:jc w:val="center"/>
        <w:textAlignment w:val="baseline"/>
        <w:rPr>
          <w:rFonts w:ascii="黑体" w:hAnsi="黑体" w:eastAsia="黑体"/>
          <w:kern w:val="0"/>
        </w:rPr>
      </w:pPr>
      <w:r>
        <w:rPr>
          <w:rFonts w:hint="eastAsia" w:ascii="黑体" w:hAnsi="黑体" w:eastAsia="黑体"/>
          <w:kern w:val="0"/>
        </w:rPr>
        <w:t>表4</w:t>
      </w:r>
      <w:r>
        <w:rPr>
          <w:rFonts w:ascii="黑体" w:hAnsi="黑体" w:eastAsia="黑体"/>
          <w:kern w:val="0"/>
        </w:rPr>
        <w:t xml:space="preserve"> </w:t>
      </w:r>
      <w:r>
        <w:rPr>
          <w:rFonts w:hint="eastAsia" w:ascii="黑体" w:hAnsi="黑体" w:eastAsia="黑体"/>
          <w:bCs/>
          <w:kern w:val="0"/>
          <w:szCs w:val="32"/>
        </w:rPr>
        <w:t>储罐区、库区可燃气体数据项表</w:t>
      </w:r>
    </w:p>
    <w:tbl>
      <w:tblPr>
        <w:tblStyle w:val="29"/>
        <w:tblW w:w="5100" w:type="pct"/>
        <w:tblInd w:w="0" w:type="dxa"/>
        <w:tblLayout w:type="fixed"/>
        <w:tblCellMar>
          <w:top w:w="0" w:type="dxa"/>
          <w:left w:w="108" w:type="dxa"/>
          <w:bottom w:w="0" w:type="dxa"/>
          <w:right w:w="108" w:type="dxa"/>
        </w:tblCellMar>
      </w:tblPr>
      <w:tblGrid>
        <w:gridCol w:w="674"/>
        <w:gridCol w:w="2447"/>
        <w:gridCol w:w="1102"/>
        <w:gridCol w:w="902"/>
        <w:gridCol w:w="893"/>
        <w:gridCol w:w="919"/>
        <w:gridCol w:w="1957"/>
      </w:tblGrid>
      <w:tr w14:paraId="4F8F6A57">
        <w:tblPrEx>
          <w:tblCellMar>
            <w:top w:w="0" w:type="dxa"/>
            <w:left w:w="108" w:type="dxa"/>
            <w:bottom w:w="0" w:type="dxa"/>
            <w:right w:w="108" w:type="dxa"/>
          </w:tblCellMar>
        </w:tblPrEx>
        <w:trPr>
          <w:trHeight w:val="454" w:hRule="atLeast"/>
          <w:tblHeader/>
        </w:trPr>
        <w:tc>
          <w:tcPr>
            <w:tcW w:w="379" w:type="pct"/>
            <w:tcBorders>
              <w:top w:val="single" w:color="auto" w:sz="4" w:space="0"/>
              <w:left w:val="single" w:color="auto" w:sz="4" w:space="0"/>
              <w:bottom w:val="single" w:color="auto" w:sz="4" w:space="0"/>
              <w:right w:val="single" w:color="auto" w:sz="4" w:space="0"/>
            </w:tcBorders>
            <w:vAlign w:val="center"/>
          </w:tcPr>
          <w:p w14:paraId="3C2C2E1C">
            <w:pPr>
              <w:widowControl/>
              <w:jc w:val="center"/>
              <w:rPr>
                <w:rFonts w:ascii="宋体" w:hAnsi="宋体" w:cs="宋体"/>
                <w:b/>
                <w:kern w:val="0"/>
                <w:sz w:val="18"/>
                <w:szCs w:val="18"/>
              </w:rPr>
            </w:pPr>
            <w:r>
              <w:rPr>
                <w:rFonts w:hint="eastAsia" w:ascii="宋体" w:hAnsi="宋体" w:cs="宋体"/>
                <w:b/>
                <w:kern w:val="0"/>
                <w:sz w:val="18"/>
                <w:szCs w:val="18"/>
              </w:rPr>
              <w:t>序号</w:t>
            </w:r>
          </w:p>
        </w:tc>
        <w:tc>
          <w:tcPr>
            <w:tcW w:w="13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6419219">
            <w:pPr>
              <w:widowControl/>
              <w:jc w:val="center"/>
              <w:rPr>
                <w:rFonts w:ascii="宋体" w:hAnsi="宋体" w:cs="宋体"/>
                <w:b/>
                <w:kern w:val="0"/>
                <w:sz w:val="18"/>
                <w:szCs w:val="18"/>
              </w:rPr>
            </w:pPr>
            <w:r>
              <w:rPr>
                <w:rFonts w:hint="eastAsia" w:ascii="宋体" w:hAnsi="宋体" w:cs="宋体"/>
                <w:b/>
                <w:kern w:val="0"/>
                <w:sz w:val="18"/>
                <w:szCs w:val="18"/>
              </w:rPr>
              <w:t>名称</w:t>
            </w:r>
          </w:p>
        </w:tc>
        <w:tc>
          <w:tcPr>
            <w:tcW w:w="619" w:type="pct"/>
            <w:tcBorders>
              <w:top w:val="single" w:color="auto" w:sz="4" w:space="0"/>
              <w:left w:val="nil"/>
              <w:bottom w:val="single" w:color="auto" w:sz="4" w:space="0"/>
              <w:right w:val="single" w:color="auto" w:sz="4" w:space="0"/>
            </w:tcBorders>
            <w:shd w:val="clear" w:color="auto" w:fill="auto"/>
            <w:noWrap/>
            <w:vAlign w:val="center"/>
          </w:tcPr>
          <w:p w14:paraId="4E4C8FE9">
            <w:pPr>
              <w:widowControl/>
              <w:jc w:val="center"/>
              <w:rPr>
                <w:rFonts w:ascii="宋体" w:hAnsi="宋体" w:cs="宋体"/>
                <w:b/>
                <w:kern w:val="0"/>
                <w:sz w:val="18"/>
                <w:szCs w:val="18"/>
              </w:rPr>
            </w:pPr>
            <w:r>
              <w:rPr>
                <w:rFonts w:hint="eastAsia" w:ascii="宋体" w:hAnsi="宋体" w:cs="宋体"/>
                <w:b/>
                <w:kern w:val="0"/>
                <w:sz w:val="18"/>
                <w:szCs w:val="18"/>
              </w:rPr>
              <w:t>表示符号</w:t>
            </w:r>
          </w:p>
        </w:tc>
        <w:tc>
          <w:tcPr>
            <w:tcW w:w="507" w:type="pct"/>
            <w:tcBorders>
              <w:top w:val="single" w:color="auto" w:sz="4" w:space="0"/>
              <w:left w:val="nil"/>
              <w:bottom w:val="single" w:color="auto" w:sz="4" w:space="0"/>
              <w:right w:val="single" w:color="auto" w:sz="4" w:space="0"/>
            </w:tcBorders>
            <w:shd w:val="clear" w:color="auto" w:fill="auto"/>
            <w:noWrap/>
            <w:vAlign w:val="center"/>
          </w:tcPr>
          <w:p w14:paraId="20353243">
            <w:pPr>
              <w:widowControl/>
              <w:jc w:val="center"/>
              <w:rPr>
                <w:rFonts w:ascii="宋体" w:hAnsi="宋体" w:cs="宋体"/>
                <w:b/>
                <w:kern w:val="0"/>
                <w:sz w:val="18"/>
                <w:szCs w:val="18"/>
              </w:rPr>
            </w:pPr>
            <w:r>
              <w:rPr>
                <w:rFonts w:hint="eastAsia" w:ascii="宋体" w:hAnsi="宋体" w:cs="宋体"/>
                <w:b/>
                <w:kern w:val="0"/>
                <w:sz w:val="18"/>
                <w:szCs w:val="18"/>
              </w:rPr>
              <w:t>数据类型</w:t>
            </w:r>
          </w:p>
        </w:tc>
        <w:tc>
          <w:tcPr>
            <w:tcW w:w="502" w:type="pct"/>
            <w:tcBorders>
              <w:top w:val="single" w:color="auto" w:sz="4" w:space="0"/>
              <w:left w:val="nil"/>
              <w:bottom w:val="single" w:color="auto" w:sz="4" w:space="0"/>
              <w:right w:val="single" w:color="auto" w:sz="4" w:space="0"/>
            </w:tcBorders>
            <w:shd w:val="clear" w:color="auto" w:fill="auto"/>
            <w:noWrap/>
            <w:vAlign w:val="center"/>
          </w:tcPr>
          <w:p w14:paraId="60E13530">
            <w:pPr>
              <w:widowControl/>
              <w:jc w:val="center"/>
              <w:rPr>
                <w:rFonts w:ascii="宋体" w:hAnsi="宋体" w:cs="宋体"/>
                <w:b/>
                <w:kern w:val="0"/>
                <w:sz w:val="18"/>
                <w:szCs w:val="18"/>
              </w:rPr>
            </w:pPr>
            <w:r>
              <w:rPr>
                <w:rFonts w:hint="eastAsia" w:ascii="宋体" w:hAnsi="宋体" w:cs="宋体"/>
                <w:b/>
                <w:kern w:val="0"/>
                <w:sz w:val="18"/>
                <w:szCs w:val="18"/>
              </w:rPr>
              <w:t>数据长度</w:t>
            </w:r>
          </w:p>
        </w:tc>
        <w:tc>
          <w:tcPr>
            <w:tcW w:w="516" w:type="pct"/>
            <w:tcBorders>
              <w:top w:val="single" w:color="auto" w:sz="4" w:space="0"/>
              <w:left w:val="nil"/>
              <w:bottom w:val="single" w:color="auto" w:sz="4" w:space="0"/>
              <w:right w:val="single" w:color="auto" w:sz="4" w:space="0"/>
            </w:tcBorders>
            <w:vAlign w:val="center"/>
          </w:tcPr>
          <w:p w14:paraId="77DD0A5E">
            <w:pPr>
              <w:widowControl/>
              <w:jc w:val="center"/>
              <w:rPr>
                <w:rFonts w:ascii="宋体" w:hAnsi="宋体" w:cs="宋体"/>
                <w:b/>
                <w:kern w:val="0"/>
                <w:sz w:val="18"/>
                <w:szCs w:val="18"/>
              </w:rPr>
            </w:pPr>
            <w:r>
              <w:rPr>
                <w:rFonts w:hint="eastAsia" w:ascii="宋体" w:hAnsi="宋体" w:cs="宋体"/>
                <w:b/>
                <w:kern w:val="0"/>
                <w:sz w:val="18"/>
                <w:szCs w:val="18"/>
              </w:rPr>
              <w:t>是否必填</w:t>
            </w:r>
          </w:p>
        </w:tc>
        <w:tc>
          <w:tcPr>
            <w:tcW w:w="10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B40BB2">
            <w:pPr>
              <w:widowControl/>
              <w:jc w:val="center"/>
              <w:rPr>
                <w:rFonts w:ascii="宋体" w:hAnsi="宋体" w:cs="宋体"/>
                <w:b/>
                <w:kern w:val="0"/>
                <w:sz w:val="18"/>
                <w:szCs w:val="18"/>
              </w:rPr>
            </w:pPr>
            <w:r>
              <w:rPr>
                <w:rFonts w:hint="eastAsia" w:ascii="宋体" w:hAnsi="宋体" w:cs="宋体"/>
                <w:b/>
                <w:kern w:val="0"/>
                <w:sz w:val="18"/>
                <w:szCs w:val="18"/>
              </w:rPr>
              <w:t>说明</w:t>
            </w:r>
          </w:p>
        </w:tc>
      </w:tr>
      <w:tr w14:paraId="1ABBEB3F">
        <w:tblPrEx>
          <w:tblCellMar>
            <w:top w:w="0" w:type="dxa"/>
            <w:left w:w="108" w:type="dxa"/>
            <w:bottom w:w="0" w:type="dxa"/>
            <w:right w:w="108" w:type="dxa"/>
          </w:tblCellMar>
        </w:tblPrEx>
        <w:trPr>
          <w:trHeight w:val="454" w:hRule="atLeast"/>
        </w:trPr>
        <w:tc>
          <w:tcPr>
            <w:tcW w:w="379" w:type="pct"/>
            <w:tcBorders>
              <w:top w:val="single" w:color="auto" w:sz="4" w:space="0"/>
              <w:left w:val="single" w:color="auto" w:sz="4" w:space="0"/>
              <w:bottom w:val="single" w:color="auto" w:sz="4" w:space="0"/>
              <w:right w:val="single" w:color="auto" w:sz="4" w:space="0"/>
            </w:tcBorders>
            <w:vAlign w:val="center"/>
          </w:tcPr>
          <w:p w14:paraId="421E1BF9">
            <w:pPr>
              <w:widowControl/>
              <w:jc w:val="center"/>
              <w:rPr>
                <w:rFonts w:ascii="宋体" w:hAnsi="宋体" w:cs="宋体"/>
                <w:kern w:val="0"/>
                <w:sz w:val="18"/>
                <w:szCs w:val="18"/>
              </w:rPr>
            </w:pPr>
            <w:r>
              <w:rPr>
                <w:rFonts w:hint="eastAsia" w:ascii="宋体" w:hAnsi="宋体" w:cs="宋体"/>
                <w:kern w:val="0"/>
                <w:sz w:val="18"/>
                <w:szCs w:val="18"/>
              </w:rPr>
              <w:t>1</w:t>
            </w:r>
          </w:p>
        </w:tc>
        <w:tc>
          <w:tcPr>
            <w:tcW w:w="13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EB0B2B">
            <w:pPr>
              <w:widowControl/>
              <w:rPr>
                <w:rFonts w:ascii="宋体" w:hAnsi="宋体" w:cs="宋体"/>
                <w:b/>
                <w:kern w:val="0"/>
                <w:sz w:val="18"/>
                <w:szCs w:val="18"/>
              </w:rPr>
            </w:pPr>
            <w:r>
              <w:rPr>
                <w:rFonts w:hint="eastAsia" w:ascii="宋体" w:hAnsi="宋体" w:cs="宋体"/>
                <w:kern w:val="0"/>
                <w:sz w:val="18"/>
                <w:szCs w:val="18"/>
              </w:rPr>
              <w:t>传感器编号</w:t>
            </w:r>
          </w:p>
        </w:tc>
        <w:tc>
          <w:tcPr>
            <w:tcW w:w="619" w:type="pct"/>
            <w:tcBorders>
              <w:top w:val="single" w:color="auto" w:sz="4" w:space="0"/>
              <w:left w:val="nil"/>
              <w:bottom w:val="single" w:color="auto" w:sz="4" w:space="0"/>
              <w:right w:val="single" w:color="auto" w:sz="4" w:space="0"/>
            </w:tcBorders>
            <w:shd w:val="clear" w:color="auto" w:fill="auto"/>
            <w:noWrap/>
            <w:vAlign w:val="center"/>
          </w:tcPr>
          <w:p w14:paraId="488D67DB">
            <w:pPr>
              <w:widowControl/>
              <w:rPr>
                <w:rFonts w:ascii="宋体" w:hAnsi="宋体" w:cs="宋体"/>
                <w:kern w:val="0"/>
                <w:sz w:val="18"/>
                <w:szCs w:val="18"/>
              </w:rPr>
            </w:pPr>
            <w:r>
              <w:rPr>
                <w:rFonts w:ascii="宋体" w:hAnsi="宋体"/>
                <w:kern w:val="0"/>
                <w:sz w:val="18"/>
                <w:szCs w:val="18"/>
              </w:rPr>
              <w:t>KRQT</w:t>
            </w:r>
            <w:r>
              <w:rPr>
                <w:rFonts w:ascii="宋体" w:hAnsi="宋体" w:cs="宋体"/>
                <w:kern w:val="0"/>
                <w:sz w:val="18"/>
                <w:szCs w:val="18"/>
              </w:rPr>
              <w:t>CGQBH</w:t>
            </w:r>
          </w:p>
        </w:tc>
        <w:tc>
          <w:tcPr>
            <w:tcW w:w="507" w:type="pct"/>
            <w:tcBorders>
              <w:top w:val="single" w:color="auto" w:sz="4" w:space="0"/>
              <w:left w:val="nil"/>
              <w:bottom w:val="single" w:color="auto" w:sz="4" w:space="0"/>
              <w:right w:val="single" w:color="auto" w:sz="4" w:space="0"/>
            </w:tcBorders>
            <w:shd w:val="clear" w:color="auto" w:fill="auto"/>
            <w:noWrap/>
            <w:vAlign w:val="center"/>
          </w:tcPr>
          <w:p w14:paraId="760333A4">
            <w:pPr>
              <w:widowControl/>
              <w:jc w:val="center"/>
              <w:rPr>
                <w:rFonts w:ascii="宋体" w:hAnsi="宋体" w:cs="宋体"/>
                <w:kern w:val="0"/>
                <w:sz w:val="18"/>
                <w:szCs w:val="18"/>
              </w:rPr>
            </w:pPr>
            <w:r>
              <w:rPr>
                <w:rFonts w:hint="eastAsia" w:ascii="宋体" w:hAnsi="宋体" w:cs="宋体"/>
                <w:kern w:val="0"/>
                <w:sz w:val="18"/>
                <w:szCs w:val="18"/>
              </w:rPr>
              <w:t>字符</w:t>
            </w:r>
          </w:p>
        </w:tc>
        <w:tc>
          <w:tcPr>
            <w:tcW w:w="502" w:type="pct"/>
            <w:tcBorders>
              <w:top w:val="single" w:color="auto" w:sz="4" w:space="0"/>
              <w:left w:val="nil"/>
              <w:bottom w:val="single" w:color="auto" w:sz="4" w:space="0"/>
              <w:right w:val="single" w:color="auto" w:sz="4" w:space="0"/>
            </w:tcBorders>
            <w:shd w:val="clear" w:color="auto" w:fill="auto"/>
            <w:noWrap/>
            <w:vAlign w:val="center"/>
          </w:tcPr>
          <w:p w14:paraId="6920A2D9">
            <w:pPr>
              <w:widowControl/>
              <w:jc w:val="center"/>
              <w:rPr>
                <w:rFonts w:ascii="宋体" w:hAnsi="宋体" w:cs="宋体"/>
                <w:kern w:val="0"/>
                <w:sz w:val="18"/>
                <w:szCs w:val="18"/>
              </w:rPr>
            </w:pPr>
            <w:r>
              <w:rPr>
                <w:rFonts w:hint="eastAsia" w:ascii="宋体" w:hAnsi="宋体" w:cs="宋体"/>
                <w:kern w:val="0"/>
                <w:sz w:val="18"/>
                <w:szCs w:val="18"/>
              </w:rPr>
              <w:t>20</w:t>
            </w:r>
          </w:p>
        </w:tc>
        <w:tc>
          <w:tcPr>
            <w:tcW w:w="516" w:type="pct"/>
            <w:tcBorders>
              <w:top w:val="single" w:color="auto" w:sz="4" w:space="0"/>
              <w:left w:val="nil"/>
              <w:bottom w:val="single" w:color="auto" w:sz="4" w:space="0"/>
              <w:right w:val="single" w:color="auto" w:sz="4" w:space="0"/>
            </w:tcBorders>
            <w:vAlign w:val="center"/>
          </w:tcPr>
          <w:p w14:paraId="00427491">
            <w:pPr>
              <w:widowControl/>
              <w:jc w:val="center"/>
              <w:rPr>
                <w:rFonts w:ascii="宋体" w:hAnsi="宋体" w:cs="宋体"/>
                <w:kern w:val="0"/>
                <w:sz w:val="18"/>
                <w:szCs w:val="18"/>
              </w:rPr>
            </w:pPr>
            <w:r>
              <w:rPr>
                <w:rFonts w:hint="eastAsia" w:ascii="宋体" w:hAnsi="宋体" w:cs="宋体"/>
                <w:kern w:val="0"/>
                <w:sz w:val="18"/>
                <w:szCs w:val="18"/>
              </w:rPr>
              <w:t>是</w:t>
            </w:r>
          </w:p>
        </w:tc>
        <w:tc>
          <w:tcPr>
            <w:tcW w:w="10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B6474F1">
            <w:pPr>
              <w:widowControl/>
              <w:jc w:val="center"/>
              <w:rPr>
                <w:rFonts w:ascii="宋体" w:hAnsi="宋体" w:cs="宋体"/>
                <w:kern w:val="0"/>
                <w:sz w:val="18"/>
                <w:szCs w:val="18"/>
              </w:rPr>
            </w:pPr>
            <w:r>
              <w:rPr>
                <w:rFonts w:hint="eastAsia" w:ascii="宋体" w:hAnsi="宋体" w:cs="宋体"/>
                <w:kern w:val="0"/>
                <w:sz w:val="18"/>
                <w:szCs w:val="18"/>
              </w:rPr>
              <w:t>传感器唯一标识，按照企业编码+设备编码执行</w:t>
            </w:r>
          </w:p>
        </w:tc>
      </w:tr>
      <w:tr w14:paraId="7D9151D6">
        <w:tblPrEx>
          <w:tblCellMar>
            <w:top w:w="0" w:type="dxa"/>
            <w:left w:w="108" w:type="dxa"/>
            <w:bottom w:w="0" w:type="dxa"/>
            <w:right w:w="108" w:type="dxa"/>
          </w:tblCellMar>
        </w:tblPrEx>
        <w:trPr>
          <w:trHeight w:val="454" w:hRule="atLeast"/>
        </w:trPr>
        <w:tc>
          <w:tcPr>
            <w:tcW w:w="379" w:type="pct"/>
            <w:tcBorders>
              <w:top w:val="single" w:color="auto" w:sz="4" w:space="0"/>
              <w:left w:val="single" w:color="auto" w:sz="4" w:space="0"/>
              <w:bottom w:val="single" w:color="auto" w:sz="4" w:space="0"/>
              <w:right w:val="single" w:color="auto" w:sz="4" w:space="0"/>
            </w:tcBorders>
            <w:vAlign w:val="center"/>
          </w:tcPr>
          <w:p w14:paraId="13E0D876">
            <w:pPr>
              <w:widowControl/>
              <w:jc w:val="center"/>
              <w:rPr>
                <w:rFonts w:ascii="宋体" w:hAnsi="宋体" w:cs="宋体"/>
                <w:kern w:val="0"/>
                <w:sz w:val="18"/>
                <w:szCs w:val="18"/>
              </w:rPr>
            </w:pPr>
            <w:r>
              <w:rPr>
                <w:rFonts w:hint="eastAsia" w:ascii="宋体" w:hAnsi="宋体" w:cs="宋体"/>
                <w:kern w:val="0"/>
                <w:sz w:val="18"/>
                <w:szCs w:val="18"/>
              </w:rPr>
              <w:t>2</w:t>
            </w:r>
          </w:p>
        </w:tc>
        <w:tc>
          <w:tcPr>
            <w:tcW w:w="13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82DB3D">
            <w:pPr>
              <w:widowControl/>
              <w:rPr>
                <w:rFonts w:ascii="宋体" w:hAnsi="宋体" w:cs="宋体"/>
                <w:kern w:val="0"/>
                <w:sz w:val="18"/>
                <w:szCs w:val="18"/>
              </w:rPr>
            </w:pPr>
            <w:r>
              <w:rPr>
                <w:rFonts w:hint="eastAsia" w:ascii="宋体" w:hAnsi="宋体" w:cs="宋体"/>
                <w:kern w:val="0"/>
                <w:sz w:val="18"/>
                <w:szCs w:val="18"/>
              </w:rPr>
              <w:t>传感器位置</w:t>
            </w:r>
          </w:p>
        </w:tc>
        <w:tc>
          <w:tcPr>
            <w:tcW w:w="619" w:type="pct"/>
            <w:tcBorders>
              <w:top w:val="single" w:color="auto" w:sz="4" w:space="0"/>
              <w:left w:val="nil"/>
              <w:bottom w:val="single" w:color="auto" w:sz="4" w:space="0"/>
              <w:right w:val="single" w:color="auto" w:sz="4" w:space="0"/>
            </w:tcBorders>
            <w:shd w:val="clear" w:color="auto" w:fill="auto"/>
            <w:noWrap/>
            <w:vAlign w:val="center"/>
          </w:tcPr>
          <w:p w14:paraId="7304C7FF">
            <w:pPr>
              <w:widowControl/>
              <w:rPr>
                <w:rFonts w:ascii="宋体" w:hAnsi="宋体" w:cs="宋体"/>
                <w:kern w:val="0"/>
                <w:sz w:val="18"/>
                <w:szCs w:val="18"/>
              </w:rPr>
            </w:pPr>
            <w:r>
              <w:rPr>
                <w:rFonts w:ascii="宋体" w:hAnsi="宋体"/>
                <w:kern w:val="0"/>
                <w:sz w:val="18"/>
                <w:szCs w:val="18"/>
              </w:rPr>
              <w:t>KRQT</w:t>
            </w:r>
            <w:r>
              <w:rPr>
                <w:rFonts w:ascii="宋体" w:hAnsi="宋体" w:cs="宋体"/>
                <w:kern w:val="0"/>
                <w:sz w:val="18"/>
                <w:szCs w:val="18"/>
              </w:rPr>
              <w:t>CGQWZ</w:t>
            </w:r>
          </w:p>
        </w:tc>
        <w:tc>
          <w:tcPr>
            <w:tcW w:w="507" w:type="pct"/>
            <w:tcBorders>
              <w:top w:val="single" w:color="auto" w:sz="4" w:space="0"/>
              <w:left w:val="nil"/>
              <w:bottom w:val="single" w:color="auto" w:sz="4" w:space="0"/>
              <w:right w:val="single" w:color="auto" w:sz="4" w:space="0"/>
            </w:tcBorders>
            <w:shd w:val="clear" w:color="auto" w:fill="auto"/>
            <w:noWrap/>
            <w:vAlign w:val="center"/>
          </w:tcPr>
          <w:p w14:paraId="35DA28D2">
            <w:pPr>
              <w:widowControl/>
              <w:jc w:val="center"/>
              <w:rPr>
                <w:rFonts w:ascii="宋体" w:hAnsi="宋体" w:cs="宋体"/>
                <w:kern w:val="0"/>
                <w:sz w:val="18"/>
                <w:szCs w:val="18"/>
              </w:rPr>
            </w:pPr>
            <w:r>
              <w:rPr>
                <w:rFonts w:hint="eastAsia" w:ascii="宋体" w:hAnsi="宋体" w:cs="宋体"/>
                <w:kern w:val="0"/>
                <w:sz w:val="18"/>
                <w:szCs w:val="18"/>
              </w:rPr>
              <w:t>字符</w:t>
            </w:r>
          </w:p>
        </w:tc>
        <w:tc>
          <w:tcPr>
            <w:tcW w:w="502" w:type="pct"/>
            <w:tcBorders>
              <w:top w:val="single" w:color="auto" w:sz="4" w:space="0"/>
              <w:left w:val="nil"/>
              <w:bottom w:val="single" w:color="auto" w:sz="4" w:space="0"/>
              <w:right w:val="single" w:color="auto" w:sz="4" w:space="0"/>
            </w:tcBorders>
            <w:shd w:val="clear" w:color="auto" w:fill="auto"/>
            <w:noWrap/>
            <w:vAlign w:val="center"/>
          </w:tcPr>
          <w:p w14:paraId="07744E12">
            <w:pPr>
              <w:widowControl/>
              <w:jc w:val="center"/>
              <w:rPr>
                <w:rFonts w:ascii="宋体" w:hAnsi="宋体" w:cs="宋体"/>
                <w:kern w:val="0"/>
                <w:sz w:val="18"/>
                <w:szCs w:val="18"/>
              </w:rPr>
            </w:pPr>
            <w:r>
              <w:rPr>
                <w:rFonts w:hint="eastAsia" w:ascii="宋体" w:hAnsi="宋体" w:cs="宋体"/>
                <w:kern w:val="0"/>
                <w:sz w:val="18"/>
                <w:szCs w:val="18"/>
              </w:rPr>
              <w:t>100</w:t>
            </w:r>
          </w:p>
        </w:tc>
        <w:tc>
          <w:tcPr>
            <w:tcW w:w="516" w:type="pct"/>
            <w:tcBorders>
              <w:top w:val="single" w:color="auto" w:sz="4" w:space="0"/>
              <w:left w:val="nil"/>
              <w:bottom w:val="single" w:color="auto" w:sz="4" w:space="0"/>
              <w:right w:val="single" w:color="auto" w:sz="4" w:space="0"/>
            </w:tcBorders>
            <w:vAlign w:val="center"/>
          </w:tcPr>
          <w:p w14:paraId="778A1D98">
            <w:pPr>
              <w:widowControl/>
              <w:jc w:val="center"/>
              <w:rPr>
                <w:rFonts w:ascii="宋体" w:hAnsi="宋体" w:cs="宋体"/>
                <w:kern w:val="0"/>
                <w:sz w:val="18"/>
                <w:szCs w:val="18"/>
              </w:rPr>
            </w:pPr>
            <w:r>
              <w:rPr>
                <w:rFonts w:hint="eastAsia" w:ascii="宋体" w:hAnsi="宋体" w:cs="宋体"/>
                <w:kern w:val="0"/>
                <w:sz w:val="18"/>
                <w:szCs w:val="18"/>
              </w:rPr>
              <w:t>是</w:t>
            </w:r>
          </w:p>
        </w:tc>
        <w:tc>
          <w:tcPr>
            <w:tcW w:w="10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C38D3C">
            <w:pPr>
              <w:widowControl/>
              <w:jc w:val="center"/>
              <w:rPr>
                <w:rFonts w:ascii="宋体" w:hAnsi="宋体" w:cs="宋体"/>
                <w:kern w:val="0"/>
                <w:sz w:val="18"/>
                <w:szCs w:val="18"/>
              </w:rPr>
            </w:pPr>
            <w:r>
              <w:rPr>
                <w:rFonts w:hint="eastAsia" w:ascii="宋体" w:hAnsi="宋体" w:cs="宋体"/>
                <w:kern w:val="0"/>
                <w:sz w:val="18"/>
                <w:szCs w:val="18"/>
              </w:rPr>
              <w:t>传感器安装位置</w:t>
            </w:r>
          </w:p>
        </w:tc>
      </w:tr>
      <w:tr w14:paraId="4D72B900">
        <w:tblPrEx>
          <w:tblCellMar>
            <w:top w:w="0" w:type="dxa"/>
            <w:left w:w="108" w:type="dxa"/>
            <w:bottom w:w="0" w:type="dxa"/>
            <w:right w:w="108" w:type="dxa"/>
          </w:tblCellMar>
        </w:tblPrEx>
        <w:trPr>
          <w:trHeight w:val="454" w:hRule="atLeast"/>
        </w:trPr>
        <w:tc>
          <w:tcPr>
            <w:tcW w:w="379" w:type="pct"/>
            <w:tcBorders>
              <w:top w:val="single" w:color="auto" w:sz="4" w:space="0"/>
              <w:left w:val="single" w:color="auto" w:sz="4" w:space="0"/>
              <w:bottom w:val="single" w:color="auto" w:sz="4" w:space="0"/>
              <w:right w:val="single" w:color="auto" w:sz="4" w:space="0"/>
            </w:tcBorders>
            <w:vAlign w:val="center"/>
          </w:tcPr>
          <w:p w14:paraId="51D6593C">
            <w:pPr>
              <w:widowControl/>
              <w:jc w:val="center"/>
              <w:rPr>
                <w:rFonts w:ascii="宋体" w:hAnsi="宋体"/>
                <w:kern w:val="0"/>
                <w:sz w:val="18"/>
                <w:szCs w:val="18"/>
              </w:rPr>
            </w:pPr>
            <w:r>
              <w:rPr>
                <w:rFonts w:hint="eastAsia" w:ascii="宋体" w:hAnsi="宋体"/>
                <w:kern w:val="0"/>
                <w:sz w:val="18"/>
                <w:szCs w:val="18"/>
              </w:rPr>
              <w:t>3</w:t>
            </w:r>
          </w:p>
        </w:tc>
        <w:tc>
          <w:tcPr>
            <w:tcW w:w="1374" w:type="pct"/>
            <w:tcBorders>
              <w:top w:val="single" w:color="auto" w:sz="4" w:space="0"/>
              <w:left w:val="single" w:color="auto" w:sz="4" w:space="0"/>
              <w:bottom w:val="single" w:color="auto" w:sz="4" w:space="0"/>
              <w:right w:val="single" w:color="auto" w:sz="4" w:space="0"/>
            </w:tcBorders>
            <w:shd w:val="clear" w:color="auto" w:fill="auto"/>
            <w:vAlign w:val="center"/>
          </w:tcPr>
          <w:p w14:paraId="2D462E76">
            <w:pPr>
              <w:widowControl/>
              <w:jc w:val="left"/>
              <w:rPr>
                <w:rFonts w:ascii="宋体" w:hAnsi="宋体"/>
                <w:kern w:val="0"/>
                <w:sz w:val="18"/>
                <w:szCs w:val="18"/>
              </w:rPr>
            </w:pPr>
            <w:r>
              <w:rPr>
                <w:rFonts w:hint="eastAsia" w:ascii="宋体" w:hAnsi="宋体"/>
                <w:kern w:val="0"/>
                <w:sz w:val="18"/>
                <w:szCs w:val="18"/>
              </w:rPr>
              <w:t>可燃气体浓度第一级报警阈值</w:t>
            </w:r>
          </w:p>
        </w:tc>
        <w:tc>
          <w:tcPr>
            <w:tcW w:w="619" w:type="pct"/>
            <w:tcBorders>
              <w:top w:val="single" w:color="auto" w:sz="4" w:space="0"/>
              <w:left w:val="nil"/>
              <w:bottom w:val="single" w:color="auto" w:sz="4" w:space="0"/>
              <w:right w:val="single" w:color="auto" w:sz="4" w:space="0"/>
            </w:tcBorders>
            <w:shd w:val="clear" w:color="auto" w:fill="auto"/>
            <w:noWrap/>
            <w:vAlign w:val="center"/>
          </w:tcPr>
          <w:p w14:paraId="7E895A44">
            <w:pPr>
              <w:widowControl/>
              <w:jc w:val="left"/>
              <w:rPr>
                <w:rFonts w:ascii="宋体" w:hAnsi="宋体"/>
                <w:kern w:val="0"/>
                <w:sz w:val="18"/>
                <w:szCs w:val="18"/>
              </w:rPr>
            </w:pPr>
            <w:r>
              <w:rPr>
                <w:rFonts w:ascii="宋体" w:hAnsi="宋体"/>
                <w:kern w:val="0"/>
                <w:sz w:val="18"/>
                <w:szCs w:val="18"/>
              </w:rPr>
              <w:t>KRQTBJYZ1</w:t>
            </w:r>
          </w:p>
        </w:tc>
        <w:tc>
          <w:tcPr>
            <w:tcW w:w="507" w:type="pct"/>
            <w:tcBorders>
              <w:top w:val="single" w:color="auto" w:sz="4" w:space="0"/>
              <w:left w:val="nil"/>
              <w:bottom w:val="single" w:color="auto" w:sz="4" w:space="0"/>
              <w:right w:val="single" w:color="auto" w:sz="4" w:space="0"/>
            </w:tcBorders>
            <w:shd w:val="clear" w:color="auto" w:fill="auto"/>
            <w:noWrap/>
            <w:vAlign w:val="center"/>
          </w:tcPr>
          <w:p w14:paraId="66828DC8">
            <w:pPr>
              <w:widowControl/>
              <w:jc w:val="center"/>
              <w:rPr>
                <w:rFonts w:ascii="宋体" w:hAnsi="宋体"/>
                <w:kern w:val="0"/>
                <w:sz w:val="18"/>
                <w:szCs w:val="18"/>
              </w:rPr>
            </w:pPr>
            <w:r>
              <w:rPr>
                <w:rFonts w:hint="eastAsia" w:ascii="宋体" w:hAnsi="宋体"/>
                <w:kern w:val="0"/>
                <w:sz w:val="18"/>
                <w:szCs w:val="18"/>
              </w:rPr>
              <w:t>数值</w:t>
            </w:r>
          </w:p>
        </w:tc>
        <w:tc>
          <w:tcPr>
            <w:tcW w:w="502" w:type="pct"/>
            <w:tcBorders>
              <w:top w:val="single" w:color="auto" w:sz="4" w:space="0"/>
              <w:left w:val="nil"/>
              <w:bottom w:val="single" w:color="auto" w:sz="4" w:space="0"/>
              <w:right w:val="single" w:color="auto" w:sz="4" w:space="0"/>
            </w:tcBorders>
            <w:shd w:val="clear" w:color="auto" w:fill="auto"/>
            <w:noWrap/>
            <w:vAlign w:val="center"/>
          </w:tcPr>
          <w:p w14:paraId="62FF7F9D">
            <w:pPr>
              <w:widowControl/>
              <w:jc w:val="center"/>
              <w:rPr>
                <w:rFonts w:ascii="宋体" w:hAnsi="宋体"/>
                <w:kern w:val="0"/>
                <w:sz w:val="18"/>
                <w:szCs w:val="18"/>
              </w:rPr>
            </w:pPr>
            <w:r>
              <w:rPr>
                <w:rFonts w:hint="eastAsia" w:ascii="宋体" w:hAnsi="宋体"/>
                <w:kern w:val="0"/>
                <w:sz w:val="18"/>
                <w:szCs w:val="18"/>
              </w:rPr>
              <w:t>4</w:t>
            </w:r>
            <w:r>
              <w:rPr>
                <w:rFonts w:ascii="宋体" w:hAnsi="宋体"/>
                <w:kern w:val="0"/>
                <w:sz w:val="18"/>
                <w:szCs w:val="18"/>
              </w:rPr>
              <w:t>,1</w:t>
            </w:r>
          </w:p>
        </w:tc>
        <w:tc>
          <w:tcPr>
            <w:tcW w:w="516" w:type="pct"/>
            <w:tcBorders>
              <w:top w:val="single" w:color="auto" w:sz="4" w:space="0"/>
              <w:left w:val="nil"/>
              <w:bottom w:val="single" w:color="auto" w:sz="4" w:space="0"/>
              <w:right w:val="single" w:color="auto" w:sz="4" w:space="0"/>
            </w:tcBorders>
            <w:vAlign w:val="center"/>
          </w:tcPr>
          <w:p w14:paraId="0B5255EC">
            <w:pPr>
              <w:widowControl/>
              <w:jc w:val="center"/>
              <w:rPr>
                <w:rFonts w:ascii="宋体" w:hAnsi="宋体" w:cs="宋体"/>
                <w:kern w:val="0"/>
                <w:sz w:val="18"/>
                <w:szCs w:val="18"/>
              </w:rPr>
            </w:pPr>
            <w:r>
              <w:rPr>
                <w:rFonts w:hint="eastAsia" w:ascii="宋体" w:hAnsi="宋体" w:cs="宋体"/>
                <w:kern w:val="0"/>
                <w:sz w:val="18"/>
                <w:szCs w:val="18"/>
              </w:rPr>
              <w:t>是</w:t>
            </w:r>
          </w:p>
        </w:tc>
        <w:tc>
          <w:tcPr>
            <w:tcW w:w="10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5A27422">
            <w:pPr>
              <w:widowControl/>
              <w:jc w:val="center"/>
              <w:rPr>
                <w:rFonts w:ascii="宋体" w:hAnsi="宋体"/>
                <w:kern w:val="0"/>
                <w:sz w:val="18"/>
                <w:szCs w:val="18"/>
              </w:rPr>
            </w:pPr>
            <w:r>
              <w:rPr>
                <w:rFonts w:hint="eastAsia" w:ascii="宋体" w:hAnsi="宋体"/>
                <w:kern w:val="0"/>
                <w:sz w:val="18"/>
                <w:szCs w:val="18"/>
              </w:rPr>
              <w:t>单位</w:t>
            </w:r>
            <w:r>
              <w:rPr>
                <w:rFonts w:ascii="宋体" w:hAnsi="宋体"/>
                <w:kern w:val="0"/>
                <w:sz w:val="18"/>
                <w:szCs w:val="18"/>
              </w:rPr>
              <w:t>:</w:t>
            </w:r>
            <w:r>
              <w:rPr>
                <w:rFonts w:hint="eastAsia" w:ascii="宋体" w:hAnsi="宋体"/>
                <w:kern w:val="0"/>
                <w:sz w:val="18"/>
                <w:szCs w:val="18"/>
              </w:rPr>
              <w:t>%LEL</w:t>
            </w:r>
          </w:p>
        </w:tc>
      </w:tr>
      <w:tr w14:paraId="6B3942F7">
        <w:tblPrEx>
          <w:tblCellMar>
            <w:top w:w="0" w:type="dxa"/>
            <w:left w:w="108" w:type="dxa"/>
            <w:bottom w:w="0" w:type="dxa"/>
            <w:right w:w="108" w:type="dxa"/>
          </w:tblCellMar>
        </w:tblPrEx>
        <w:trPr>
          <w:trHeight w:val="454" w:hRule="atLeast"/>
        </w:trPr>
        <w:tc>
          <w:tcPr>
            <w:tcW w:w="379" w:type="pct"/>
            <w:tcBorders>
              <w:top w:val="single" w:color="auto" w:sz="4" w:space="0"/>
              <w:left w:val="single" w:color="auto" w:sz="4" w:space="0"/>
              <w:bottom w:val="single" w:color="auto" w:sz="4" w:space="0"/>
              <w:right w:val="single" w:color="auto" w:sz="4" w:space="0"/>
            </w:tcBorders>
            <w:vAlign w:val="center"/>
          </w:tcPr>
          <w:p w14:paraId="4D6D967B">
            <w:pPr>
              <w:widowControl/>
              <w:jc w:val="center"/>
              <w:rPr>
                <w:rFonts w:ascii="宋体" w:hAnsi="宋体"/>
                <w:kern w:val="0"/>
                <w:sz w:val="18"/>
                <w:szCs w:val="18"/>
              </w:rPr>
            </w:pPr>
            <w:r>
              <w:rPr>
                <w:rFonts w:hint="eastAsia" w:ascii="宋体" w:hAnsi="宋体"/>
                <w:kern w:val="0"/>
                <w:sz w:val="18"/>
                <w:szCs w:val="18"/>
              </w:rPr>
              <w:t>4</w:t>
            </w:r>
          </w:p>
        </w:tc>
        <w:tc>
          <w:tcPr>
            <w:tcW w:w="1374" w:type="pct"/>
            <w:tcBorders>
              <w:top w:val="single" w:color="auto" w:sz="4" w:space="0"/>
              <w:left w:val="single" w:color="auto" w:sz="4" w:space="0"/>
              <w:bottom w:val="single" w:color="auto" w:sz="4" w:space="0"/>
              <w:right w:val="single" w:color="auto" w:sz="4" w:space="0"/>
            </w:tcBorders>
            <w:shd w:val="clear" w:color="auto" w:fill="auto"/>
            <w:vAlign w:val="center"/>
          </w:tcPr>
          <w:p w14:paraId="62CF9FF2">
            <w:pPr>
              <w:widowControl/>
              <w:jc w:val="left"/>
              <w:rPr>
                <w:rFonts w:ascii="宋体" w:hAnsi="宋体"/>
                <w:kern w:val="0"/>
                <w:sz w:val="18"/>
                <w:szCs w:val="18"/>
              </w:rPr>
            </w:pPr>
            <w:r>
              <w:rPr>
                <w:rFonts w:hint="eastAsia" w:ascii="宋体" w:hAnsi="宋体"/>
                <w:kern w:val="0"/>
                <w:sz w:val="18"/>
                <w:szCs w:val="18"/>
              </w:rPr>
              <w:t>可燃气体浓度第二级报警阈值</w:t>
            </w:r>
          </w:p>
        </w:tc>
        <w:tc>
          <w:tcPr>
            <w:tcW w:w="619" w:type="pct"/>
            <w:tcBorders>
              <w:top w:val="single" w:color="auto" w:sz="4" w:space="0"/>
              <w:left w:val="nil"/>
              <w:bottom w:val="single" w:color="auto" w:sz="4" w:space="0"/>
              <w:right w:val="single" w:color="auto" w:sz="4" w:space="0"/>
            </w:tcBorders>
            <w:shd w:val="clear" w:color="auto" w:fill="auto"/>
            <w:noWrap/>
            <w:vAlign w:val="center"/>
          </w:tcPr>
          <w:p w14:paraId="6AE1C318">
            <w:pPr>
              <w:widowControl/>
              <w:jc w:val="left"/>
              <w:rPr>
                <w:rFonts w:ascii="宋体" w:hAnsi="宋体"/>
                <w:kern w:val="0"/>
                <w:sz w:val="18"/>
                <w:szCs w:val="18"/>
              </w:rPr>
            </w:pPr>
            <w:r>
              <w:rPr>
                <w:rFonts w:ascii="宋体" w:hAnsi="宋体"/>
                <w:kern w:val="0"/>
                <w:sz w:val="18"/>
                <w:szCs w:val="18"/>
              </w:rPr>
              <w:t>KRQTBJYZ</w:t>
            </w:r>
            <w:r>
              <w:rPr>
                <w:rFonts w:hint="eastAsia" w:ascii="宋体" w:hAnsi="宋体"/>
                <w:kern w:val="0"/>
                <w:sz w:val="18"/>
                <w:szCs w:val="18"/>
              </w:rPr>
              <w:t>2</w:t>
            </w:r>
          </w:p>
        </w:tc>
        <w:tc>
          <w:tcPr>
            <w:tcW w:w="507" w:type="pct"/>
            <w:tcBorders>
              <w:top w:val="single" w:color="auto" w:sz="4" w:space="0"/>
              <w:left w:val="nil"/>
              <w:bottom w:val="single" w:color="auto" w:sz="4" w:space="0"/>
              <w:right w:val="single" w:color="auto" w:sz="4" w:space="0"/>
            </w:tcBorders>
            <w:shd w:val="clear" w:color="auto" w:fill="auto"/>
            <w:noWrap/>
            <w:vAlign w:val="center"/>
          </w:tcPr>
          <w:p w14:paraId="26126EBA">
            <w:pPr>
              <w:widowControl/>
              <w:jc w:val="center"/>
              <w:rPr>
                <w:rFonts w:ascii="宋体" w:hAnsi="宋体"/>
                <w:kern w:val="0"/>
                <w:sz w:val="18"/>
                <w:szCs w:val="18"/>
              </w:rPr>
            </w:pPr>
            <w:r>
              <w:rPr>
                <w:rFonts w:hint="eastAsia" w:ascii="宋体" w:hAnsi="宋体"/>
                <w:kern w:val="0"/>
                <w:sz w:val="18"/>
                <w:szCs w:val="18"/>
              </w:rPr>
              <w:t>数值</w:t>
            </w:r>
          </w:p>
        </w:tc>
        <w:tc>
          <w:tcPr>
            <w:tcW w:w="502" w:type="pct"/>
            <w:tcBorders>
              <w:top w:val="single" w:color="auto" w:sz="4" w:space="0"/>
              <w:left w:val="nil"/>
              <w:bottom w:val="single" w:color="auto" w:sz="4" w:space="0"/>
              <w:right w:val="single" w:color="auto" w:sz="4" w:space="0"/>
            </w:tcBorders>
            <w:shd w:val="clear" w:color="auto" w:fill="auto"/>
            <w:noWrap/>
            <w:vAlign w:val="center"/>
          </w:tcPr>
          <w:p w14:paraId="5D7612AF">
            <w:pPr>
              <w:widowControl/>
              <w:jc w:val="center"/>
              <w:rPr>
                <w:rFonts w:ascii="宋体" w:hAnsi="宋体"/>
                <w:kern w:val="0"/>
                <w:sz w:val="18"/>
                <w:szCs w:val="18"/>
              </w:rPr>
            </w:pPr>
            <w:r>
              <w:rPr>
                <w:rFonts w:ascii="宋体" w:hAnsi="宋体"/>
                <w:kern w:val="0"/>
                <w:sz w:val="18"/>
                <w:szCs w:val="18"/>
              </w:rPr>
              <w:t>4,1</w:t>
            </w:r>
          </w:p>
        </w:tc>
        <w:tc>
          <w:tcPr>
            <w:tcW w:w="516" w:type="pct"/>
            <w:tcBorders>
              <w:top w:val="single" w:color="auto" w:sz="4" w:space="0"/>
              <w:left w:val="nil"/>
              <w:bottom w:val="single" w:color="auto" w:sz="4" w:space="0"/>
              <w:right w:val="single" w:color="auto" w:sz="4" w:space="0"/>
            </w:tcBorders>
            <w:vAlign w:val="center"/>
          </w:tcPr>
          <w:p w14:paraId="0650833D">
            <w:pPr>
              <w:widowControl/>
              <w:jc w:val="center"/>
              <w:rPr>
                <w:rFonts w:ascii="宋体" w:hAnsi="宋体" w:cs="宋体"/>
                <w:kern w:val="0"/>
                <w:sz w:val="18"/>
                <w:szCs w:val="18"/>
              </w:rPr>
            </w:pPr>
            <w:r>
              <w:rPr>
                <w:rFonts w:hint="eastAsia" w:ascii="宋体" w:hAnsi="宋体" w:cs="宋体"/>
                <w:kern w:val="0"/>
                <w:sz w:val="18"/>
                <w:szCs w:val="18"/>
              </w:rPr>
              <w:t>是</w:t>
            </w:r>
          </w:p>
        </w:tc>
        <w:tc>
          <w:tcPr>
            <w:tcW w:w="10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9C5ADC">
            <w:pPr>
              <w:widowControl/>
              <w:jc w:val="center"/>
              <w:rPr>
                <w:rFonts w:ascii="宋体" w:hAnsi="宋体"/>
                <w:kern w:val="0"/>
                <w:sz w:val="18"/>
                <w:szCs w:val="18"/>
              </w:rPr>
            </w:pPr>
            <w:r>
              <w:rPr>
                <w:rFonts w:hint="eastAsia" w:ascii="宋体" w:hAnsi="宋体"/>
                <w:kern w:val="0"/>
                <w:sz w:val="18"/>
                <w:szCs w:val="18"/>
              </w:rPr>
              <w:t>单位</w:t>
            </w:r>
            <w:r>
              <w:rPr>
                <w:rFonts w:ascii="宋体" w:hAnsi="宋体"/>
                <w:kern w:val="0"/>
                <w:sz w:val="18"/>
                <w:szCs w:val="18"/>
              </w:rPr>
              <w:t>:</w:t>
            </w:r>
            <w:r>
              <w:rPr>
                <w:rFonts w:hint="eastAsia" w:ascii="宋体" w:hAnsi="宋体"/>
                <w:kern w:val="0"/>
                <w:sz w:val="18"/>
                <w:szCs w:val="18"/>
              </w:rPr>
              <w:t>%LEL</w:t>
            </w:r>
          </w:p>
        </w:tc>
      </w:tr>
      <w:tr w14:paraId="0A020462">
        <w:tblPrEx>
          <w:tblCellMar>
            <w:top w:w="0" w:type="dxa"/>
            <w:left w:w="108" w:type="dxa"/>
            <w:bottom w:w="0" w:type="dxa"/>
            <w:right w:w="108" w:type="dxa"/>
          </w:tblCellMar>
        </w:tblPrEx>
        <w:trPr>
          <w:trHeight w:val="454" w:hRule="atLeast"/>
        </w:trPr>
        <w:tc>
          <w:tcPr>
            <w:tcW w:w="379" w:type="pct"/>
            <w:tcBorders>
              <w:top w:val="single" w:color="auto" w:sz="4" w:space="0"/>
              <w:left w:val="single" w:color="auto" w:sz="4" w:space="0"/>
              <w:bottom w:val="single" w:color="auto" w:sz="4" w:space="0"/>
              <w:right w:val="single" w:color="auto" w:sz="4" w:space="0"/>
            </w:tcBorders>
            <w:vAlign w:val="center"/>
          </w:tcPr>
          <w:p w14:paraId="1FD4FA45">
            <w:pPr>
              <w:widowControl/>
              <w:jc w:val="center"/>
              <w:rPr>
                <w:rFonts w:ascii="宋体" w:hAnsi="宋体"/>
                <w:kern w:val="0"/>
                <w:sz w:val="18"/>
                <w:szCs w:val="18"/>
              </w:rPr>
            </w:pPr>
            <w:r>
              <w:rPr>
                <w:rFonts w:hint="eastAsia" w:ascii="宋体" w:hAnsi="宋体"/>
                <w:kern w:val="0"/>
                <w:sz w:val="18"/>
                <w:szCs w:val="18"/>
              </w:rPr>
              <w:t>5</w:t>
            </w:r>
          </w:p>
        </w:tc>
        <w:tc>
          <w:tcPr>
            <w:tcW w:w="1374" w:type="pct"/>
            <w:tcBorders>
              <w:top w:val="single" w:color="auto" w:sz="4" w:space="0"/>
              <w:left w:val="single" w:color="auto" w:sz="4" w:space="0"/>
              <w:bottom w:val="single" w:color="auto" w:sz="4" w:space="0"/>
              <w:right w:val="single" w:color="auto" w:sz="4" w:space="0"/>
            </w:tcBorders>
            <w:shd w:val="clear" w:color="auto" w:fill="auto"/>
            <w:vAlign w:val="center"/>
          </w:tcPr>
          <w:p w14:paraId="28AFD89B">
            <w:pPr>
              <w:widowControl/>
              <w:jc w:val="left"/>
              <w:rPr>
                <w:rFonts w:ascii="宋体" w:hAnsi="宋体"/>
                <w:kern w:val="0"/>
                <w:sz w:val="18"/>
                <w:szCs w:val="18"/>
              </w:rPr>
            </w:pPr>
            <w:r>
              <w:rPr>
                <w:rFonts w:hint="eastAsia" w:ascii="宋体" w:hAnsi="宋体"/>
                <w:kern w:val="0"/>
                <w:sz w:val="18"/>
                <w:szCs w:val="18"/>
              </w:rPr>
              <w:t>可燃气体报警浓度</w:t>
            </w:r>
          </w:p>
        </w:tc>
        <w:tc>
          <w:tcPr>
            <w:tcW w:w="619" w:type="pct"/>
            <w:tcBorders>
              <w:top w:val="single" w:color="auto" w:sz="4" w:space="0"/>
              <w:left w:val="nil"/>
              <w:bottom w:val="single" w:color="auto" w:sz="4" w:space="0"/>
              <w:right w:val="single" w:color="auto" w:sz="4" w:space="0"/>
            </w:tcBorders>
            <w:shd w:val="clear" w:color="auto" w:fill="auto"/>
            <w:noWrap/>
            <w:vAlign w:val="center"/>
          </w:tcPr>
          <w:p w14:paraId="10A60FBC">
            <w:pPr>
              <w:widowControl/>
              <w:jc w:val="left"/>
              <w:rPr>
                <w:rFonts w:ascii="宋体" w:hAnsi="宋体"/>
                <w:kern w:val="0"/>
                <w:sz w:val="18"/>
                <w:szCs w:val="18"/>
              </w:rPr>
            </w:pPr>
            <w:r>
              <w:rPr>
                <w:rFonts w:ascii="宋体" w:hAnsi="宋体"/>
                <w:kern w:val="0"/>
                <w:sz w:val="18"/>
                <w:szCs w:val="18"/>
              </w:rPr>
              <w:t>KRQTBJND</w:t>
            </w:r>
          </w:p>
        </w:tc>
        <w:tc>
          <w:tcPr>
            <w:tcW w:w="507" w:type="pct"/>
            <w:tcBorders>
              <w:top w:val="single" w:color="auto" w:sz="4" w:space="0"/>
              <w:left w:val="nil"/>
              <w:bottom w:val="single" w:color="auto" w:sz="4" w:space="0"/>
              <w:right w:val="single" w:color="auto" w:sz="4" w:space="0"/>
            </w:tcBorders>
            <w:shd w:val="clear" w:color="auto" w:fill="auto"/>
            <w:noWrap/>
            <w:vAlign w:val="center"/>
          </w:tcPr>
          <w:p w14:paraId="041F0E0A">
            <w:pPr>
              <w:widowControl/>
              <w:jc w:val="center"/>
              <w:rPr>
                <w:rFonts w:ascii="宋体" w:hAnsi="宋体"/>
                <w:kern w:val="0"/>
                <w:sz w:val="18"/>
                <w:szCs w:val="18"/>
              </w:rPr>
            </w:pPr>
            <w:r>
              <w:rPr>
                <w:rFonts w:hint="eastAsia" w:ascii="宋体" w:hAnsi="宋体"/>
                <w:kern w:val="0"/>
                <w:sz w:val="18"/>
                <w:szCs w:val="18"/>
              </w:rPr>
              <w:t>数值</w:t>
            </w:r>
          </w:p>
        </w:tc>
        <w:tc>
          <w:tcPr>
            <w:tcW w:w="502" w:type="pct"/>
            <w:tcBorders>
              <w:top w:val="single" w:color="auto" w:sz="4" w:space="0"/>
              <w:left w:val="nil"/>
              <w:bottom w:val="single" w:color="auto" w:sz="4" w:space="0"/>
              <w:right w:val="single" w:color="auto" w:sz="4" w:space="0"/>
            </w:tcBorders>
            <w:shd w:val="clear" w:color="auto" w:fill="auto"/>
            <w:noWrap/>
            <w:vAlign w:val="center"/>
          </w:tcPr>
          <w:p w14:paraId="7F4A0910">
            <w:pPr>
              <w:widowControl/>
              <w:jc w:val="center"/>
              <w:rPr>
                <w:rFonts w:ascii="宋体" w:hAnsi="宋体"/>
                <w:kern w:val="0"/>
                <w:sz w:val="18"/>
                <w:szCs w:val="18"/>
              </w:rPr>
            </w:pPr>
            <w:r>
              <w:rPr>
                <w:rFonts w:hint="eastAsia" w:ascii="宋体" w:hAnsi="宋体"/>
                <w:kern w:val="0"/>
                <w:sz w:val="18"/>
                <w:szCs w:val="18"/>
              </w:rPr>
              <w:t>4</w:t>
            </w:r>
            <w:r>
              <w:rPr>
                <w:rFonts w:ascii="宋体" w:hAnsi="宋体"/>
                <w:kern w:val="0"/>
                <w:sz w:val="18"/>
                <w:szCs w:val="18"/>
              </w:rPr>
              <w:t>,1</w:t>
            </w:r>
          </w:p>
        </w:tc>
        <w:tc>
          <w:tcPr>
            <w:tcW w:w="516" w:type="pct"/>
            <w:tcBorders>
              <w:top w:val="single" w:color="auto" w:sz="4" w:space="0"/>
              <w:left w:val="nil"/>
              <w:bottom w:val="single" w:color="auto" w:sz="4" w:space="0"/>
              <w:right w:val="single" w:color="auto" w:sz="4" w:space="0"/>
            </w:tcBorders>
            <w:vAlign w:val="center"/>
          </w:tcPr>
          <w:p w14:paraId="2A7CB257">
            <w:pPr>
              <w:widowControl/>
              <w:jc w:val="center"/>
              <w:rPr>
                <w:rFonts w:ascii="宋体" w:hAnsi="宋体" w:cs="宋体"/>
                <w:kern w:val="0"/>
                <w:sz w:val="18"/>
                <w:szCs w:val="18"/>
              </w:rPr>
            </w:pPr>
            <w:r>
              <w:rPr>
                <w:rFonts w:hint="eastAsia" w:ascii="宋体" w:hAnsi="宋体" w:cs="宋体"/>
                <w:kern w:val="0"/>
                <w:sz w:val="18"/>
                <w:szCs w:val="18"/>
              </w:rPr>
              <w:t>是</w:t>
            </w:r>
          </w:p>
        </w:tc>
        <w:tc>
          <w:tcPr>
            <w:tcW w:w="10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A223BA5">
            <w:pPr>
              <w:widowControl/>
              <w:jc w:val="center"/>
              <w:rPr>
                <w:rFonts w:ascii="宋体" w:hAnsi="宋体"/>
                <w:kern w:val="0"/>
                <w:sz w:val="18"/>
                <w:szCs w:val="18"/>
              </w:rPr>
            </w:pPr>
            <w:r>
              <w:rPr>
                <w:rFonts w:hint="eastAsia" w:ascii="宋体" w:hAnsi="宋体"/>
                <w:kern w:val="0"/>
                <w:sz w:val="18"/>
                <w:szCs w:val="18"/>
              </w:rPr>
              <w:t>单位</w:t>
            </w:r>
            <w:r>
              <w:rPr>
                <w:rFonts w:ascii="宋体" w:hAnsi="宋体"/>
                <w:kern w:val="0"/>
                <w:sz w:val="18"/>
                <w:szCs w:val="18"/>
              </w:rPr>
              <w:t>:%LEL</w:t>
            </w:r>
          </w:p>
        </w:tc>
      </w:tr>
      <w:tr w14:paraId="0F575DC3">
        <w:tblPrEx>
          <w:tblCellMar>
            <w:top w:w="0" w:type="dxa"/>
            <w:left w:w="108" w:type="dxa"/>
            <w:bottom w:w="0" w:type="dxa"/>
            <w:right w:w="108" w:type="dxa"/>
          </w:tblCellMar>
        </w:tblPrEx>
        <w:trPr>
          <w:trHeight w:val="454" w:hRule="atLeast"/>
        </w:trPr>
        <w:tc>
          <w:tcPr>
            <w:tcW w:w="379" w:type="pct"/>
            <w:tcBorders>
              <w:top w:val="single" w:color="auto" w:sz="4" w:space="0"/>
              <w:left w:val="single" w:color="auto" w:sz="4" w:space="0"/>
              <w:bottom w:val="single" w:color="auto" w:sz="4" w:space="0"/>
              <w:right w:val="single" w:color="auto" w:sz="4" w:space="0"/>
            </w:tcBorders>
            <w:vAlign w:val="center"/>
          </w:tcPr>
          <w:p w14:paraId="7460B74D">
            <w:pPr>
              <w:widowControl/>
              <w:jc w:val="center"/>
              <w:rPr>
                <w:rFonts w:ascii="宋体" w:hAnsi="宋体"/>
                <w:kern w:val="0"/>
                <w:sz w:val="18"/>
                <w:szCs w:val="18"/>
              </w:rPr>
            </w:pPr>
            <w:r>
              <w:rPr>
                <w:rFonts w:hint="eastAsia" w:ascii="宋体" w:hAnsi="宋体"/>
                <w:kern w:val="0"/>
                <w:sz w:val="18"/>
                <w:szCs w:val="18"/>
              </w:rPr>
              <w:t>6</w:t>
            </w:r>
          </w:p>
        </w:tc>
        <w:tc>
          <w:tcPr>
            <w:tcW w:w="1374" w:type="pct"/>
            <w:tcBorders>
              <w:top w:val="single" w:color="auto" w:sz="4" w:space="0"/>
              <w:left w:val="single" w:color="auto" w:sz="4" w:space="0"/>
              <w:bottom w:val="single" w:color="auto" w:sz="4" w:space="0"/>
              <w:right w:val="single" w:color="auto" w:sz="4" w:space="0"/>
            </w:tcBorders>
            <w:shd w:val="clear" w:color="auto" w:fill="auto"/>
            <w:vAlign w:val="center"/>
          </w:tcPr>
          <w:p w14:paraId="0C231B80">
            <w:pPr>
              <w:widowControl/>
              <w:jc w:val="left"/>
              <w:rPr>
                <w:rFonts w:ascii="宋体" w:hAnsi="宋体"/>
                <w:kern w:val="0"/>
                <w:sz w:val="18"/>
                <w:szCs w:val="18"/>
              </w:rPr>
            </w:pPr>
            <w:r>
              <w:rPr>
                <w:rFonts w:hint="eastAsia" w:ascii="宋体" w:hAnsi="宋体"/>
                <w:kern w:val="0"/>
                <w:sz w:val="18"/>
                <w:szCs w:val="18"/>
              </w:rPr>
              <w:t>可燃气体报警时间</w:t>
            </w:r>
          </w:p>
        </w:tc>
        <w:tc>
          <w:tcPr>
            <w:tcW w:w="619" w:type="pct"/>
            <w:tcBorders>
              <w:top w:val="single" w:color="auto" w:sz="4" w:space="0"/>
              <w:left w:val="nil"/>
              <w:bottom w:val="single" w:color="auto" w:sz="4" w:space="0"/>
              <w:right w:val="single" w:color="auto" w:sz="4" w:space="0"/>
            </w:tcBorders>
            <w:shd w:val="clear" w:color="auto" w:fill="auto"/>
            <w:noWrap/>
            <w:vAlign w:val="center"/>
          </w:tcPr>
          <w:p w14:paraId="190A7565">
            <w:pPr>
              <w:widowControl/>
              <w:jc w:val="left"/>
              <w:rPr>
                <w:rFonts w:ascii="宋体" w:hAnsi="宋体"/>
                <w:kern w:val="0"/>
                <w:sz w:val="18"/>
                <w:szCs w:val="18"/>
              </w:rPr>
            </w:pPr>
            <w:r>
              <w:rPr>
                <w:rFonts w:ascii="宋体" w:hAnsi="宋体"/>
                <w:kern w:val="0"/>
                <w:sz w:val="18"/>
                <w:szCs w:val="18"/>
              </w:rPr>
              <w:t>KRQTBJSJ</w:t>
            </w:r>
          </w:p>
        </w:tc>
        <w:tc>
          <w:tcPr>
            <w:tcW w:w="507" w:type="pct"/>
            <w:tcBorders>
              <w:top w:val="single" w:color="auto" w:sz="4" w:space="0"/>
              <w:left w:val="nil"/>
              <w:bottom w:val="single" w:color="auto" w:sz="4" w:space="0"/>
              <w:right w:val="single" w:color="auto" w:sz="4" w:space="0"/>
            </w:tcBorders>
            <w:shd w:val="clear" w:color="auto" w:fill="auto"/>
            <w:noWrap/>
            <w:vAlign w:val="center"/>
          </w:tcPr>
          <w:p w14:paraId="46615096">
            <w:pPr>
              <w:widowControl/>
              <w:jc w:val="center"/>
              <w:rPr>
                <w:rFonts w:ascii="宋体" w:hAnsi="宋体"/>
                <w:kern w:val="0"/>
                <w:sz w:val="18"/>
                <w:szCs w:val="18"/>
              </w:rPr>
            </w:pPr>
            <w:r>
              <w:rPr>
                <w:rFonts w:hint="eastAsia" w:ascii="宋体" w:hAnsi="宋体"/>
                <w:kern w:val="0"/>
                <w:sz w:val="18"/>
                <w:szCs w:val="18"/>
              </w:rPr>
              <w:t>日期时间</w:t>
            </w:r>
          </w:p>
        </w:tc>
        <w:tc>
          <w:tcPr>
            <w:tcW w:w="502" w:type="pct"/>
            <w:tcBorders>
              <w:top w:val="single" w:color="auto" w:sz="4" w:space="0"/>
              <w:left w:val="nil"/>
              <w:bottom w:val="single" w:color="auto" w:sz="4" w:space="0"/>
              <w:right w:val="single" w:color="auto" w:sz="4" w:space="0"/>
            </w:tcBorders>
            <w:shd w:val="clear" w:color="auto" w:fill="auto"/>
            <w:noWrap/>
            <w:vAlign w:val="center"/>
          </w:tcPr>
          <w:p w14:paraId="4F972C17">
            <w:pPr>
              <w:widowControl/>
              <w:jc w:val="center"/>
              <w:rPr>
                <w:rFonts w:ascii="宋体" w:hAnsi="宋体"/>
                <w:kern w:val="0"/>
                <w:sz w:val="18"/>
                <w:szCs w:val="18"/>
              </w:rPr>
            </w:pPr>
            <w:r>
              <w:rPr>
                <w:rFonts w:ascii="宋体" w:hAnsi="宋体"/>
                <w:kern w:val="0"/>
                <w:sz w:val="18"/>
                <w:szCs w:val="18"/>
              </w:rPr>
              <w:t>d14</w:t>
            </w:r>
          </w:p>
        </w:tc>
        <w:tc>
          <w:tcPr>
            <w:tcW w:w="516" w:type="pct"/>
            <w:tcBorders>
              <w:top w:val="single" w:color="auto" w:sz="4" w:space="0"/>
              <w:left w:val="nil"/>
              <w:bottom w:val="single" w:color="auto" w:sz="4" w:space="0"/>
              <w:right w:val="single" w:color="auto" w:sz="4" w:space="0"/>
            </w:tcBorders>
            <w:vAlign w:val="center"/>
          </w:tcPr>
          <w:p w14:paraId="6F004A67">
            <w:pPr>
              <w:widowControl/>
              <w:jc w:val="center"/>
              <w:rPr>
                <w:rFonts w:ascii="宋体" w:hAnsi="宋体"/>
                <w:kern w:val="0"/>
                <w:sz w:val="18"/>
                <w:szCs w:val="18"/>
              </w:rPr>
            </w:pPr>
            <w:r>
              <w:rPr>
                <w:rFonts w:hint="eastAsia" w:ascii="宋体" w:hAnsi="宋体" w:cs="宋体"/>
                <w:kern w:val="0"/>
                <w:sz w:val="18"/>
                <w:szCs w:val="18"/>
              </w:rPr>
              <w:t>是</w:t>
            </w:r>
          </w:p>
        </w:tc>
        <w:tc>
          <w:tcPr>
            <w:tcW w:w="10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D16F9E">
            <w:pPr>
              <w:widowControl/>
              <w:jc w:val="center"/>
              <w:rPr>
                <w:rFonts w:ascii="宋体" w:hAnsi="宋体"/>
                <w:kern w:val="0"/>
                <w:sz w:val="18"/>
                <w:szCs w:val="18"/>
              </w:rPr>
            </w:pPr>
          </w:p>
        </w:tc>
      </w:tr>
      <w:tr w14:paraId="5DE2B87B">
        <w:tblPrEx>
          <w:tblCellMar>
            <w:top w:w="0" w:type="dxa"/>
            <w:left w:w="108" w:type="dxa"/>
            <w:bottom w:w="0" w:type="dxa"/>
            <w:right w:w="108" w:type="dxa"/>
          </w:tblCellMar>
        </w:tblPrEx>
        <w:trPr>
          <w:trHeight w:val="454" w:hRule="atLeast"/>
        </w:trPr>
        <w:tc>
          <w:tcPr>
            <w:tcW w:w="379" w:type="pct"/>
            <w:tcBorders>
              <w:top w:val="single" w:color="auto" w:sz="4" w:space="0"/>
              <w:left w:val="single" w:color="auto" w:sz="4" w:space="0"/>
              <w:bottom w:val="single" w:color="auto" w:sz="4" w:space="0"/>
              <w:right w:val="single" w:color="auto" w:sz="4" w:space="0"/>
            </w:tcBorders>
            <w:vAlign w:val="center"/>
          </w:tcPr>
          <w:p w14:paraId="735CB0D1">
            <w:pPr>
              <w:widowControl/>
              <w:jc w:val="center"/>
              <w:rPr>
                <w:rFonts w:ascii="宋体" w:hAnsi="宋体"/>
                <w:kern w:val="0"/>
                <w:sz w:val="18"/>
                <w:szCs w:val="18"/>
              </w:rPr>
            </w:pPr>
            <w:r>
              <w:rPr>
                <w:rFonts w:hint="eastAsia" w:ascii="宋体" w:hAnsi="宋体"/>
                <w:kern w:val="0"/>
                <w:sz w:val="18"/>
                <w:szCs w:val="18"/>
              </w:rPr>
              <w:t>7</w:t>
            </w:r>
          </w:p>
        </w:tc>
        <w:tc>
          <w:tcPr>
            <w:tcW w:w="1374" w:type="pct"/>
            <w:tcBorders>
              <w:top w:val="single" w:color="auto" w:sz="4" w:space="0"/>
              <w:left w:val="single" w:color="auto" w:sz="4" w:space="0"/>
              <w:bottom w:val="single" w:color="auto" w:sz="4" w:space="0"/>
              <w:right w:val="single" w:color="auto" w:sz="4" w:space="0"/>
            </w:tcBorders>
            <w:shd w:val="clear" w:color="auto" w:fill="auto"/>
            <w:vAlign w:val="center"/>
          </w:tcPr>
          <w:p w14:paraId="64380DA2">
            <w:pPr>
              <w:widowControl/>
              <w:jc w:val="left"/>
              <w:rPr>
                <w:rFonts w:ascii="宋体" w:hAnsi="宋体"/>
                <w:kern w:val="0"/>
                <w:sz w:val="18"/>
                <w:szCs w:val="18"/>
              </w:rPr>
            </w:pPr>
            <w:r>
              <w:rPr>
                <w:rFonts w:hint="eastAsia" w:ascii="宋体" w:hAnsi="宋体"/>
                <w:kern w:val="0"/>
                <w:sz w:val="18"/>
                <w:szCs w:val="18"/>
              </w:rPr>
              <w:t>可燃气体实时浓度</w:t>
            </w:r>
          </w:p>
        </w:tc>
        <w:tc>
          <w:tcPr>
            <w:tcW w:w="619" w:type="pct"/>
            <w:tcBorders>
              <w:top w:val="single" w:color="auto" w:sz="4" w:space="0"/>
              <w:left w:val="nil"/>
              <w:bottom w:val="single" w:color="auto" w:sz="4" w:space="0"/>
              <w:right w:val="single" w:color="auto" w:sz="4" w:space="0"/>
            </w:tcBorders>
            <w:shd w:val="clear" w:color="auto" w:fill="auto"/>
            <w:noWrap/>
            <w:vAlign w:val="center"/>
          </w:tcPr>
          <w:p w14:paraId="43F7F7B5">
            <w:pPr>
              <w:widowControl/>
              <w:jc w:val="left"/>
              <w:rPr>
                <w:rFonts w:ascii="宋体" w:hAnsi="宋体"/>
                <w:kern w:val="0"/>
                <w:sz w:val="18"/>
                <w:szCs w:val="18"/>
              </w:rPr>
            </w:pPr>
            <w:r>
              <w:rPr>
                <w:rFonts w:ascii="宋体" w:hAnsi="宋体"/>
                <w:kern w:val="0"/>
                <w:sz w:val="18"/>
                <w:szCs w:val="18"/>
              </w:rPr>
              <w:t>KRQTSS</w:t>
            </w:r>
            <w:r>
              <w:rPr>
                <w:rFonts w:hint="eastAsia" w:ascii="宋体" w:hAnsi="宋体"/>
                <w:kern w:val="0"/>
                <w:sz w:val="18"/>
                <w:szCs w:val="18"/>
              </w:rPr>
              <w:t>ND</w:t>
            </w:r>
          </w:p>
        </w:tc>
        <w:tc>
          <w:tcPr>
            <w:tcW w:w="507" w:type="pct"/>
            <w:tcBorders>
              <w:top w:val="single" w:color="auto" w:sz="4" w:space="0"/>
              <w:left w:val="nil"/>
              <w:bottom w:val="single" w:color="auto" w:sz="4" w:space="0"/>
              <w:right w:val="single" w:color="auto" w:sz="4" w:space="0"/>
            </w:tcBorders>
            <w:shd w:val="clear" w:color="auto" w:fill="auto"/>
            <w:noWrap/>
            <w:vAlign w:val="center"/>
          </w:tcPr>
          <w:p w14:paraId="33C6D188">
            <w:pPr>
              <w:widowControl/>
              <w:jc w:val="center"/>
              <w:rPr>
                <w:rFonts w:ascii="宋体" w:hAnsi="宋体"/>
                <w:kern w:val="0"/>
                <w:sz w:val="18"/>
                <w:szCs w:val="18"/>
              </w:rPr>
            </w:pPr>
            <w:r>
              <w:rPr>
                <w:rFonts w:hint="eastAsia" w:ascii="宋体" w:hAnsi="宋体"/>
                <w:kern w:val="0"/>
                <w:sz w:val="18"/>
                <w:szCs w:val="18"/>
              </w:rPr>
              <w:t>数值</w:t>
            </w:r>
          </w:p>
        </w:tc>
        <w:tc>
          <w:tcPr>
            <w:tcW w:w="502" w:type="pct"/>
            <w:tcBorders>
              <w:top w:val="single" w:color="auto" w:sz="4" w:space="0"/>
              <w:left w:val="nil"/>
              <w:bottom w:val="single" w:color="auto" w:sz="4" w:space="0"/>
              <w:right w:val="single" w:color="auto" w:sz="4" w:space="0"/>
            </w:tcBorders>
            <w:shd w:val="clear" w:color="auto" w:fill="auto"/>
            <w:noWrap/>
            <w:vAlign w:val="center"/>
          </w:tcPr>
          <w:p w14:paraId="5221A09D">
            <w:pPr>
              <w:widowControl/>
              <w:jc w:val="center"/>
              <w:rPr>
                <w:rFonts w:ascii="宋体" w:hAnsi="宋体"/>
                <w:kern w:val="0"/>
                <w:sz w:val="18"/>
                <w:szCs w:val="18"/>
              </w:rPr>
            </w:pPr>
            <w:r>
              <w:rPr>
                <w:rFonts w:ascii="宋体" w:hAnsi="宋体"/>
                <w:kern w:val="0"/>
                <w:sz w:val="18"/>
                <w:szCs w:val="18"/>
              </w:rPr>
              <w:t>4,1</w:t>
            </w:r>
          </w:p>
        </w:tc>
        <w:tc>
          <w:tcPr>
            <w:tcW w:w="516" w:type="pct"/>
            <w:tcBorders>
              <w:top w:val="single" w:color="auto" w:sz="4" w:space="0"/>
              <w:left w:val="nil"/>
              <w:bottom w:val="single" w:color="auto" w:sz="4" w:space="0"/>
              <w:right w:val="single" w:color="auto" w:sz="4" w:space="0"/>
            </w:tcBorders>
            <w:vAlign w:val="center"/>
          </w:tcPr>
          <w:p w14:paraId="5F437CCA">
            <w:pPr>
              <w:widowControl/>
              <w:jc w:val="center"/>
              <w:rPr>
                <w:rFonts w:ascii="宋体" w:hAnsi="宋体"/>
                <w:kern w:val="0"/>
                <w:sz w:val="18"/>
                <w:szCs w:val="18"/>
              </w:rPr>
            </w:pPr>
            <w:r>
              <w:rPr>
                <w:rFonts w:hint="eastAsia" w:ascii="宋体" w:hAnsi="宋体" w:cs="宋体"/>
                <w:kern w:val="0"/>
                <w:sz w:val="18"/>
                <w:szCs w:val="18"/>
              </w:rPr>
              <w:t>是</w:t>
            </w:r>
          </w:p>
        </w:tc>
        <w:tc>
          <w:tcPr>
            <w:tcW w:w="109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FAC67C">
            <w:pPr>
              <w:widowControl/>
              <w:jc w:val="center"/>
              <w:rPr>
                <w:rFonts w:ascii="宋体" w:hAnsi="宋体"/>
                <w:kern w:val="0"/>
                <w:sz w:val="18"/>
                <w:szCs w:val="18"/>
              </w:rPr>
            </w:pPr>
            <w:r>
              <w:rPr>
                <w:rFonts w:hint="eastAsia" w:ascii="宋体" w:hAnsi="宋体"/>
                <w:kern w:val="0"/>
                <w:sz w:val="18"/>
                <w:szCs w:val="18"/>
              </w:rPr>
              <w:t>单位</w:t>
            </w:r>
            <w:r>
              <w:rPr>
                <w:rFonts w:ascii="宋体" w:hAnsi="宋体"/>
                <w:kern w:val="0"/>
                <w:sz w:val="18"/>
                <w:szCs w:val="18"/>
              </w:rPr>
              <w:t>:%LEL</w:t>
            </w:r>
          </w:p>
        </w:tc>
      </w:tr>
    </w:tbl>
    <w:p w14:paraId="011B62D0">
      <w:pPr>
        <w:keepNext/>
        <w:keepLines/>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6.2.4.2 报警阈值</w:t>
      </w:r>
    </w:p>
    <w:p w14:paraId="7D7F69A1">
      <w:pPr>
        <w:spacing w:line="240" w:lineRule="auto"/>
        <w:ind w:firstLine="420" w:firstLineChars="200"/>
        <w:textAlignment w:val="baseline"/>
        <w:rPr>
          <w:rFonts w:ascii="宋体" w:hAnsi="宋体"/>
          <w:kern w:val="0"/>
        </w:rPr>
      </w:pPr>
      <w:r>
        <w:rPr>
          <w:rFonts w:hint="eastAsia" w:ascii="宋体" w:hAnsi="宋体"/>
          <w:kern w:val="0"/>
        </w:rPr>
        <w:t>报警阈值分为两级，第一级报警阈值不高于25% LEL；第二级报警阈值不高于 50% LEL，报警阈值接入可通过系统设定或实时接入两种方式。</w:t>
      </w:r>
    </w:p>
    <w:p w14:paraId="5C6BBB42">
      <w:pPr>
        <w:keepNext/>
        <w:keepLines/>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6.2.4.3 接入频率</w:t>
      </w:r>
    </w:p>
    <w:p w14:paraId="200E0B53">
      <w:pPr>
        <w:spacing w:line="240" w:lineRule="auto"/>
        <w:ind w:firstLine="420" w:firstLineChars="200"/>
        <w:textAlignment w:val="baseline"/>
        <w:rPr>
          <w:rFonts w:ascii="宋体" w:hAnsi="宋体"/>
          <w:kern w:val="0"/>
        </w:rPr>
      </w:pPr>
      <w:r>
        <w:rPr>
          <w:rFonts w:hint="eastAsia" w:ascii="宋体" w:hAnsi="宋体"/>
          <w:kern w:val="0"/>
        </w:rPr>
        <w:t>可燃气体浓度第一级、第二级报警阈值的接入频率不少于每半小时1次；报警浓度的接入频率不少于每分钟1次，发生报警后，报警浓度的接入频率为不少于每10秒钟1次；可燃气体报警时间与报警浓度同步接入；可燃气体实时浓度的接入频率不少于每5分钟1次。</w:t>
      </w:r>
    </w:p>
    <w:p w14:paraId="0872E291">
      <w:pPr>
        <w:keepNext/>
        <w:keepLines/>
        <w:spacing w:before="120" w:beforeLines="50" w:after="120" w:afterLines="50" w:line="240" w:lineRule="auto"/>
        <w:outlineLvl w:val="1"/>
        <w:rPr>
          <w:rFonts w:ascii="黑体" w:hAnsi="Times New Roman" w:eastAsia="黑体"/>
          <w:kern w:val="0"/>
          <w:szCs w:val="20"/>
        </w:rPr>
      </w:pPr>
      <w:bookmarkStart w:id="75" w:name="_Toc2785237"/>
      <w:r>
        <w:rPr>
          <w:rFonts w:hint="eastAsia" w:ascii="黑体" w:hAnsi="Times New Roman" w:eastAsia="黑体"/>
          <w:kern w:val="0"/>
          <w:szCs w:val="20"/>
        </w:rPr>
        <w:t>6.2.5. 储罐区、库区有毒气体</w:t>
      </w:r>
      <w:bookmarkEnd w:id="75"/>
    </w:p>
    <w:p w14:paraId="5C0DD0A4">
      <w:pPr>
        <w:keepNext/>
        <w:keepLines/>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6.2.5.1 接入内容</w:t>
      </w:r>
    </w:p>
    <w:p w14:paraId="31F5B534">
      <w:pPr>
        <w:spacing w:line="240" w:lineRule="auto"/>
        <w:ind w:firstLine="420" w:firstLineChars="200"/>
        <w:textAlignment w:val="baseline"/>
        <w:rPr>
          <w:rFonts w:ascii="宋体" w:hAnsi="宋体"/>
          <w:kern w:val="0"/>
        </w:rPr>
      </w:pPr>
      <w:r>
        <w:rPr>
          <w:rFonts w:hint="eastAsia" w:ascii="宋体" w:hAnsi="宋体"/>
          <w:kern w:val="0"/>
        </w:rPr>
        <w:t>接入内容为有毒气体第一级报警阈值、第二级报警阈值、报警浓度、报警时间和有毒气体实时浓度，具体数据项见表5。</w:t>
      </w:r>
    </w:p>
    <w:p w14:paraId="7D1A0DC2">
      <w:pPr>
        <w:spacing w:before="120" w:beforeLines="50" w:after="120" w:afterLines="50" w:line="240" w:lineRule="auto"/>
        <w:jc w:val="center"/>
        <w:textAlignment w:val="baseline"/>
        <w:rPr>
          <w:rFonts w:ascii="黑体" w:hAnsi="黑体" w:eastAsia="黑体"/>
          <w:kern w:val="0"/>
        </w:rPr>
      </w:pPr>
      <w:r>
        <w:rPr>
          <w:rFonts w:hint="eastAsia" w:ascii="黑体" w:hAnsi="黑体" w:eastAsia="黑体"/>
          <w:kern w:val="0"/>
        </w:rPr>
        <w:t>表5</w:t>
      </w:r>
      <w:r>
        <w:rPr>
          <w:rFonts w:ascii="黑体" w:hAnsi="黑体" w:eastAsia="黑体"/>
          <w:kern w:val="0"/>
        </w:rPr>
        <w:t xml:space="preserve"> </w:t>
      </w:r>
      <w:r>
        <w:rPr>
          <w:rFonts w:hint="eastAsia" w:ascii="黑体" w:hAnsi="黑体" w:eastAsia="黑体"/>
          <w:kern w:val="0"/>
        </w:rPr>
        <w:t>储罐区、库区有毒气体</w:t>
      </w:r>
      <w:r>
        <w:rPr>
          <w:rFonts w:hint="eastAsia" w:ascii="黑体" w:hAnsi="黑体" w:eastAsia="黑体"/>
          <w:bCs/>
          <w:kern w:val="0"/>
          <w:szCs w:val="32"/>
        </w:rPr>
        <w:t>数据项表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2300"/>
        <w:gridCol w:w="1040"/>
        <w:gridCol w:w="1026"/>
        <w:gridCol w:w="911"/>
        <w:gridCol w:w="956"/>
        <w:gridCol w:w="1843"/>
      </w:tblGrid>
      <w:tr w14:paraId="5557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8" w:type="pct"/>
            <w:vAlign w:val="center"/>
          </w:tcPr>
          <w:p w14:paraId="780895F1">
            <w:pPr>
              <w:widowControl/>
              <w:jc w:val="center"/>
              <w:rPr>
                <w:rFonts w:ascii="宋体" w:hAnsi="宋体" w:cs="宋体"/>
                <w:b/>
                <w:kern w:val="0"/>
                <w:sz w:val="18"/>
                <w:szCs w:val="18"/>
              </w:rPr>
            </w:pPr>
            <w:r>
              <w:rPr>
                <w:rFonts w:hint="eastAsia" w:ascii="宋体" w:hAnsi="宋体" w:cs="宋体"/>
                <w:b/>
                <w:kern w:val="0"/>
                <w:sz w:val="18"/>
                <w:szCs w:val="18"/>
              </w:rPr>
              <w:t>序号</w:t>
            </w:r>
          </w:p>
        </w:tc>
        <w:tc>
          <w:tcPr>
            <w:tcW w:w="1318" w:type="pct"/>
            <w:shd w:val="clear" w:color="auto" w:fill="auto"/>
            <w:noWrap/>
            <w:vAlign w:val="center"/>
          </w:tcPr>
          <w:p w14:paraId="3742935C">
            <w:pPr>
              <w:widowControl/>
              <w:jc w:val="center"/>
              <w:rPr>
                <w:rFonts w:ascii="宋体" w:hAnsi="宋体" w:cs="宋体"/>
                <w:b/>
                <w:kern w:val="0"/>
                <w:sz w:val="18"/>
                <w:szCs w:val="18"/>
              </w:rPr>
            </w:pPr>
            <w:r>
              <w:rPr>
                <w:rFonts w:hint="eastAsia" w:ascii="宋体" w:hAnsi="宋体" w:cs="宋体"/>
                <w:b/>
                <w:kern w:val="0"/>
                <w:sz w:val="18"/>
                <w:szCs w:val="18"/>
              </w:rPr>
              <w:t>名称</w:t>
            </w:r>
          </w:p>
        </w:tc>
        <w:tc>
          <w:tcPr>
            <w:tcW w:w="596" w:type="pct"/>
            <w:shd w:val="clear" w:color="auto" w:fill="auto"/>
            <w:noWrap/>
            <w:vAlign w:val="center"/>
          </w:tcPr>
          <w:p w14:paraId="2FEA3662">
            <w:pPr>
              <w:widowControl/>
              <w:jc w:val="center"/>
              <w:rPr>
                <w:rFonts w:ascii="宋体" w:hAnsi="宋体" w:cs="宋体"/>
                <w:b/>
                <w:kern w:val="0"/>
                <w:sz w:val="18"/>
                <w:szCs w:val="18"/>
              </w:rPr>
            </w:pPr>
            <w:r>
              <w:rPr>
                <w:rFonts w:hint="eastAsia" w:ascii="宋体" w:hAnsi="宋体" w:cs="宋体"/>
                <w:b/>
                <w:kern w:val="0"/>
                <w:sz w:val="18"/>
                <w:szCs w:val="18"/>
              </w:rPr>
              <w:t>表示符号</w:t>
            </w:r>
          </w:p>
        </w:tc>
        <w:tc>
          <w:tcPr>
            <w:tcW w:w="588" w:type="pct"/>
            <w:shd w:val="clear" w:color="auto" w:fill="auto"/>
            <w:noWrap/>
            <w:vAlign w:val="center"/>
          </w:tcPr>
          <w:p w14:paraId="44A03908">
            <w:pPr>
              <w:widowControl/>
              <w:jc w:val="center"/>
              <w:rPr>
                <w:rFonts w:ascii="宋体" w:hAnsi="宋体" w:cs="宋体"/>
                <w:b/>
                <w:kern w:val="0"/>
                <w:sz w:val="18"/>
                <w:szCs w:val="18"/>
              </w:rPr>
            </w:pPr>
            <w:r>
              <w:rPr>
                <w:rFonts w:hint="eastAsia" w:ascii="宋体" w:hAnsi="宋体" w:cs="宋体"/>
                <w:b/>
                <w:kern w:val="0"/>
                <w:sz w:val="18"/>
                <w:szCs w:val="18"/>
              </w:rPr>
              <w:t>数据类型</w:t>
            </w:r>
          </w:p>
        </w:tc>
        <w:tc>
          <w:tcPr>
            <w:tcW w:w="522" w:type="pct"/>
            <w:shd w:val="clear" w:color="auto" w:fill="auto"/>
            <w:noWrap/>
            <w:vAlign w:val="center"/>
          </w:tcPr>
          <w:p w14:paraId="7746ED35">
            <w:pPr>
              <w:widowControl/>
              <w:jc w:val="center"/>
              <w:rPr>
                <w:rFonts w:ascii="宋体" w:hAnsi="宋体" w:cs="宋体"/>
                <w:b/>
                <w:kern w:val="0"/>
                <w:sz w:val="18"/>
                <w:szCs w:val="18"/>
              </w:rPr>
            </w:pPr>
            <w:r>
              <w:rPr>
                <w:rFonts w:hint="eastAsia" w:ascii="宋体" w:hAnsi="宋体" w:cs="宋体"/>
                <w:b/>
                <w:kern w:val="0"/>
                <w:sz w:val="18"/>
                <w:szCs w:val="18"/>
              </w:rPr>
              <w:t>数据长度</w:t>
            </w:r>
          </w:p>
        </w:tc>
        <w:tc>
          <w:tcPr>
            <w:tcW w:w="548" w:type="pct"/>
            <w:vAlign w:val="center"/>
          </w:tcPr>
          <w:p w14:paraId="74446102">
            <w:pPr>
              <w:widowControl/>
              <w:jc w:val="center"/>
              <w:rPr>
                <w:rFonts w:ascii="宋体" w:hAnsi="宋体" w:cs="宋体"/>
                <w:b/>
                <w:kern w:val="0"/>
                <w:sz w:val="18"/>
                <w:szCs w:val="18"/>
              </w:rPr>
            </w:pPr>
            <w:r>
              <w:rPr>
                <w:rFonts w:hint="eastAsia" w:ascii="宋体" w:hAnsi="宋体" w:cs="宋体"/>
                <w:b/>
                <w:kern w:val="0"/>
                <w:sz w:val="18"/>
                <w:szCs w:val="18"/>
              </w:rPr>
              <w:t>是否必填</w:t>
            </w:r>
          </w:p>
        </w:tc>
        <w:tc>
          <w:tcPr>
            <w:tcW w:w="1056" w:type="pct"/>
            <w:shd w:val="clear" w:color="auto" w:fill="auto"/>
            <w:noWrap/>
            <w:vAlign w:val="center"/>
          </w:tcPr>
          <w:p w14:paraId="0F1E03F3">
            <w:pPr>
              <w:widowControl/>
              <w:jc w:val="center"/>
              <w:rPr>
                <w:rFonts w:ascii="宋体" w:hAnsi="宋体" w:cs="宋体"/>
                <w:b/>
                <w:kern w:val="0"/>
                <w:sz w:val="18"/>
                <w:szCs w:val="18"/>
              </w:rPr>
            </w:pPr>
            <w:r>
              <w:rPr>
                <w:rFonts w:hint="eastAsia" w:ascii="宋体" w:hAnsi="宋体" w:cs="宋体"/>
                <w:b/>
                <w:kern w:val="0"/>
                <w:sz w:val="18"/>
                <w:szCs w:val="18"/>
              </w:rPr>
              <w:t>说明</w:t>
            </w:r>
          </w:p>
        </w:tc>
      </w:tr>
      <w:tr w14:paraId="4222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8" w:type="pct"/>
            <w:vAlign w:val="center"/>
          </w:tcPr>
          <w:p w14:paraId="72A9CC29">
            <w:pPr>
              <w:widowControl/>
              <w:jc w:val="center"/>
              <w:rPr>
                <w:rFonts w:ascii="宋体" w:hAnsi="宋体" w:cs="宋体"/>
                <w:kern w:val="0"/>
                <w:sz w:val="18"/>
                <w:szCs w:val="18"/>
              </w:rPr>
            </w:pPr>
            <w:r>
              <w:rPr>
                <w:rFonts w:hint="eastAsia" w:ascii="宋体" w:hAnsi="宋体" w:cs="宋体"/>
                <w:kern w:val="0"/>
                <w:sz w:val="18"/>
                <w:szCs w:val="18"/>
              </w:rPr>
              <w:t>1</w:t>
            </w:r>
          </w:p>
        </w:tc>
        <w:tc>
          <w:tcPr>
            <w:tcW w:w="1318" w:type="pct"/>
            <w:shd w:val="clear" w:color="auto" w:fill="auto"/>
            <w:noWrap/>
            <w:vAlign w:val="center"/>
          </w:tcPr>
          <w:p w14:paraId="31438233">
            <w:pPr>
              <w:widowControl/>
              <w:rPr>
                <w:rFonts w:ascii="宋体" w:hAnsi="宋体" w:cs="宋体"/>
                <w:b/>
                <w:kern w:val="0"/>
                <w:sz w:val="18"/>
                <w:szCs w:val="18"/>
              </w:rPr>
            </w:pPr>
            <w:r>
              <w:rPr>
                <w:rFonts w:hint="eastAsia" w:ascii="宋体" w:hAnsi="宋体" w:cs="宋体"/>
                <w:kern w:val="0"/>
                <w:sz w:val="18"/>
                <w:szCs w:val="18"/>
              </w:rPr>
              <w:t>传感器编号</w:t>
            </w:r>
          </w:p>
        </w:tc>
        <w:tc>
          <w:tcPr>
            <w:tcW w:w="596" w:type="pct"/>
            <w:shd w:val="clear" w:color="auto" w:fill="auto"/>
            <w:noWrap/>
            <w:vAlign w:val="center"/>
          </w:tcPr>
          <w:p w14:paraId="4EE0862A">
            <w:pPr>
              <w:widowControl/>
              <w:rPr>
                <w:rFonts w:ascii="宋体" w:hAnsi="宋体" w:cs="宋体"/>
                <w:kern w:val="0"/>
                <w:sz w:val="18"/>
                <w:szCs w:val="18"/>
              </w:rPr>
            </w:pPr>
            <w:r>
              <w:rPr>
                <w:rFonts w:ascii="宋体" w:hAnsi="宋体"/>
                <w:kern w:val="0"/>
                <w:sz w:val="18"/>
                <w:szCs w:val="18"/>
              </w:rPr>
              <w:t>YDQT</w:t>
            </w:r>
            <w:r>
              <w:rPr>
                <w:rFonts w:ascii="宋体" w:hAnsi="宋体" w:cs="宋体"/>
                <w:kern w:val="0"/>
                <w:sz w:val="18"/>
                <w:szCs w:val="18"/>
              </w:rPr>
              <w:t>CGQBH</w:t>
            </w:r>
          </w:p>
        </w:tc>
        <w:tc>
          <w:tcPr>
            <w:tcW w:w="588" w:type="pct"/>
            <w:shd w:val="clear" w:color="auto" w:fill="auto"/>
            <w:noWrap/>
            <w:vAlign w:val="center"/>
          </w:tcPr>
          <w:p w14:paraId="714BD7AF">
            <w:pPr>
              <w:widowControl/>
              <w:jc w:val="center"/>
              <w:rPr>
                <w:rFonts w:ascii="宋体" w:hAnsi="宋体" w:cs="宋体"/>
                <w:kern w:val="0"/>
                <w:sz w:val="18"/>
                <w:szCs w:val="18"/>
              </w:rPr>
            </w:pPr>
            <w:r>
              <w:rPr>
                <w:rFonts w:hint="eastAsia" w:ascii="宋体" w:hAnsi="宋体" w:cs="宋体"/>
                <w:kern w:val="0"/>
                <w:sz w:val="18"/>
                <w:szCs w:val="18"/>
              </w:rPr>
              <w:t>字符</w:t>
            </w:r>
          </w:p>
        </w:tc>
        <w:tc>
          <w:tcPr>
            <w:tcW w:w="522" w:type="pct"/>
            <w:shd w:val="clear" w:color="auto" w:fill="auto"/>
            <w:noWrap/>
            <w:vAlign w:val="center"/>
          </w:tcPr>
          <w:p w14:paraId="6EFA5C66">
            <w:pPr>
              <w:widowControl/>
              <w:jc w:val="center"/>
              <w:rPr>
                <w:rFonts w:ascii="宋体" w:hAnsi="宋体" w:cs="宋体"/>
                <w:kern w:val="0"/>
                <w:sz w:val="18"/>
                <w:szCs w:val="18"/>
              </w:rPr>
            </w:pPr>
            <w:r>
              <w:rPr>
                <w:rFonts w:hint="eastAsia" w:ascii="宋体" w:hAnsi="宋体" w:cs="宋体"/>
                <w:kern w:val="0"/>
                <w:sz w:val="18"/>
                <w:szCs w:val="18"/>
              </w:rPr>
              <w:t>20</w:t>
            </w:r>
          </w:p>
        </w:tc>
        <w:tc>
          <w:tcPr>
            <w:tcW w:w="548" w:type="pct"/>
            <w:vAlign w:val="center"/>
          </w:tcPr>
          <w:p w14:paraId="5E04CF26">
            <w:pPr>
              <w:widowControl/>
              <w:jc w:val="center"/>
              <w:rPr>
                <w:rFonts w:ascii="宋体" w:hAnsi="宋体" w:cs="宋体"/>
                <w:kern w:val="0"/>
                <w:sz w:val="18"/>
                <w:szCs w:val="18"/>
              </w:rPr>
            </w:pPr>
            <w:r>
              <w:rPr>
                <w:rFonts w:hint="eastAsia" w:ascii="宋体" w:hAnsi="宋体" w:cs="宋体"/>
                <w:kern w:val="0"/>
                <w:sz w:val="18"/>
                <w:szCs w:val="18"/>
              </w:rPr>
              <w:t>是</w:t>
            </w:r>
          </w:p>
        </w:tc>
        <w:tc>
          <w:tcPr>
            <w:tcW w:w="1056" w:type="pct"/>
            <w:shd w:val="clear" w:color="auto" w:fill="auto"/>
            <w:noWrap/>
            <w:vAlign w:val="center"/>
          </w:tcPr>
          <w:p w14:paraId="79A65234">
            <w:pPr>
              <w:widowControl/>
              <w:jc w:val="center"/>
              <w:rPr>
                <w:rFonts w:ascii="宋体" w:hAnsi="宋体" w:cs="宋体"/>
                <w:kern w:val="0"/>
                <w:sz w:val="18"/>
                <w:szCs w:val="18"/>
              </w:rPr>
            </w:pPr>
            <w:r>
              <w:rPr>
                <w:rFonts w:hint="eastAsia" w:ascii="宋体" w:hAnsi="宋体" w:cs="宋体"/>
                <w:kern w:val="0"/>
                <w:sz w:val="18"/>
                <w:szCs w:val="18"/>
              </w:rPr>
              <w:t>传感器唯一标识，按照企业编码+设备编码执行</w:t>
            </w:r>
          </w:p>
        </w:tc>
      </w:tr>
      <w:tr w14:paraId="5197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8" w:type="pct"/>
            <w:vAlign w:val="center"/>
          </w:tcPr>
          <w:p w14:paraId="0C131CAF">
            <w:pPr>
              <w:widowControl/>
              <w:jc w:val="center"/>
              <w:rPr>
                <w:rFonts w:ascii="宋体" w:hAnsi="宋体" w:cs="宋体"/>
                <w:kern w:val="0"/>
                <w:sz w:val="18"/>
                <w:szCs w:val="18"/>
              </w:rPr>
            </w:pPr>
            <w:r>
              <w:rPr>
                <w:rFonts w:hint="eastAsia" w:ascii="宋体" w:hAnsi="宋体" w:cs="宋体"/>
                <w:kern w:val="0"/>
                <w:sz w:val="18"/>
                <w:szCs w:val="18"/>
              </w:rPr>
              <w:t>2</w:t>
            </w:r>
          </w:p>
        </w:tc>
        <w:tc>
          <w:tcPr>
            <w:tcW w:w="1318" w:type="pct"/>
            <w:shd w:val="clear" w:color="auto" w:fill="auto"/>
            <w:noWrap/>
            <w:vAlign w:val="center"/>
          </w:tcPr>
          <w:p w14:paraId="72BAF893">
            <w:pPr>
              <w:widowControl/>
              <w:rPr>
                <w:rFonts w:ascii="宋体" w:hAnsi="宋体" w:cs="宋体"/>
                <w:kern w:val="0"/>
                <w:sz w:val="18"/>
                <w:szCs w:val="18"/>
              </w:rPr>
            </w:pPr>
            <w:r>
              <w:rPr>
                <w:rFonts w:hint="eastAsia" w:ascii="宋体" w:hAnsi="宋体" w:cs="宋体"/>
                <w:kern w:val="0"/>
                <w:sz w:val="18"/>
                <w:szCs w:val="18"/>
              </w:rPr>
              <w:t>传感器位置</w:t>
            </w:r>
          </w:p>
        </w:tc>
        <w:tc>
          <w:tcPr>
            <w:tcW w:w="596" w:type="pct"/>
            <w:shd w:val="clear" w:color="auto" w:fill="auto"/>
            <w:noWrap/>
            <w:vAlign w:val="center"/>
          </w:tcPr>
          <w:p w14:paraId="54864179">
            <w:pPr>
              <w:widowControl/>
              <w:rPr>
                <w:rFonts w:ascii="宋体" w:hAnsi="宋体" w:cs="宋体"/>
                <w:kern w:val="0"/>
                <w:sz w:val="18"/>
                <w:szCs w:val="18"/>
              </w:rPr>
            </w:pPr>
            <w:r>
              <w:rPr>
                <w:rFonts w:ascii="宋体" w:hAnsi="宋体"/>
                <w:kern w:val="0"/>
                <w:sz w:val="18"/>
                <w:szCs w:val="18"/>
              </w:rPr>
              <w:t>YDQT</w:t>
            </w:r>
            <w:r>
              <w:rPr>
                <w:rFonts w:ascii="宋体" w:hAnsi="宋体" w:cs="宋体"/>
                <w:kern w:val="0"/>
                <w:sz w:val="18"/>
                <w:szCs w:val="18"/>
              </w:rPr>
              <w:t>CGQWZ</w:t>
            </w:r>
          </w:p>
        </w:tc>
        <w:tc>
          <w:tcPr>
            <w:tcW w:w="588" w:type="pct"/>
            <w:shd w:val="clear" w:color="auto" w:fill="auto"/>
            <w:noWrap/>
            <w:vAlign w:val="center"/>
          </w:tcPr>
          <w:p w14:paraId="69EBBDEF">
            <w:pPr>
              <w:widowControl/>
              <w:jc w:val="center"/>
              <w:rPr>
                <w:rFonts w:ascii="宋体" w:hAnsi="宋体" w:cs="宋体"/>
                <w:kern w:val="0"/>
                <w:sz w:val="18"/>
                <w:szCs w:val="18"/>
              </w:rPr>
            </w:pPr>
            <w:r>
              <w:rPr>
                <w:rFonts w:hint="eastAsia" w:ascii="宋体" w:hAnsi="宋体" w:cs="宋体"/>
                <w:kern w:val="0"/>
                <w:sz w:val="18"/>
                <w:szCs w:val="18"/>
              </w:rPr>
              <w:t>字符</w:t>
            </w:r>
          </w:p>
        </w:tc>
        <w:tc>
          <w:tcPr>
            <w:tcW w:w="522" w:type="pct"/>
            <w:shd w:val="clear" w:color="auto" w:fill="auto"/>
            <w:noWrap/>
            <w:vAlign w:val="center"/>
          </w:tcPr>
          <w:p w14:paraId="52A8DA4F">
            <w:pPr>
              <w:widowControl/>
              <w:jc w:val="center"/>
              <w:rPr>
                <w:rFonts w:ascii="宋体" w:hAnsi="宋体" w:cs="宋体"/>
                <w:kern w:val="0"/>
                <w:sz w:val="18"/>
                <w:szCs w:val="18"/>
              </w:rPr>
            </w:pPr>
            <w:r>
              <w:rPr>
                <w:rFonts w:hint="eastAsia" w:ascii="宋体" w:hAnsi="宋体" w:cs="宋体"/>
                <w:kern w:val="0"/>
                <w:sz w:val="18"/>
                <w:szCs w:val="18"/>
              </w:rPr>
              <w:t>100</w:t>
            </w:r>
          </w:p>
        </w:tc>
        <w:tc>
          <w:tcPr>
            <w:tcW w:w="548" w:type="pct"/>
            <w:vAlign w:val="center"/>
          </w:tcPr>
          <w:p w14:paraId="38D6C56A">
            <w:pPr>
              <w:widowControl/>
              <w:jc w:val="center"/>
              <w:rPr>
                <w:rFonts w:ascii="宋体" w:hAnsi="宋体" w:cs="宋体"/>
                <w:kern w:val="0"/>
                <w:sz w:val="18"/>
                <w:szCs w:val="18"/>
              </w:rPr>
            </w:pPr>
            <w:r>
              <w:rPr>
                <w:rFonts w:hint="eastAsia" w:ascii="宋体" w:hAnsi="宋体" w:cs="宋体"/>
                <w:kern w:val="0"/>
                <w:sz w:val="18"/>
                <w:szCs w:val="18"/>
              </w:rPr>
              <w:t>是</w:t>
            </w:r>
          </w:p>
        </w:tc>
        <w:tc>
          <w:tcPr>
            <w:tcW w:w="1056" w:type="pct"/>
            <w:shd w:val="clear" w:color="auto" w:fill="auto"/>
            <w:noWrap/>
            <w:vAlign w:val="center"/>
          </w:tcPr>
          <w:p w14:paraId="488703C5">
            <w:pPr>
              <w:widowControl/>
              <w:jc w:val="center"/>
              <w:rPr>
                <w:rFonts w:ascii="宋体" w:hAnsi="宋体" w:cs="宋体"/>
                <w:kern w:val="0"/>
                <w:sz w:val="18"/>
                <w:szCs w:val="18"/>
              </w:rPr>
            </w:pPr>
            <w:r>
              <w:rPr>
                <w:rFonts w:hint="eastAsia" w:ascii="宋体" w:hAnsi="宋体" w:cs="宋体"/>
                <w:kern w:val="0"/>
                <w:sz w:val="18"/>
                <w:szCs w:val="18"/>
              </w:rPr>
              <w:t>传感器安装位置</w:t>
            </w:r>
          </w:p>
        </w:tc>
      </w:tr>
      <w:tr w14:paraId="4103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8" w:type="pct"/>
            <w:vAlign w:val="center"/>
          </w:tcPr>
          <w:p w14:paraId="0A5D6CAC">
            <w:pPr>
              <w:widowControl/>
              <w:jc w:val="center"/>
              <w:rPr>
                <w:rFonts w:ascii="宋体" w:hAnsi="宋体" w:cs="宋体"/>
                <w:kern w:val="0"/>
                <w:sz w:val="18"/>
                <w:szCs w:val="18"/>
              </w:rPr>
            </w:pPr>
            <w:r>
              <w:rPr>
                <w:rFonts w:ascii="宋体" w:hAnsi="宋体" w:cs="宋体"/>
                <w:kern w:val="0"/>
                <w:sz w:val="18"/>
                <w:szCs w:val="18"/>
              </w:rPr>
              <w:t>3</w:t>
            </w:r>
          </w:p>
        </w:tc>
        <w:tc>
          <w:tcPr>
            <w:tcW w:w="1318" w:type="pct"/>
            <w:shd w:val="clear" w:color="auto" w:fill="auto"/>
            <w:vAlign w:val="center"/>
          </w:tcPr>
          <w:p w14:paraId="47171A38">
            <w:pPr>
              <w:widowControl/>
              <w:jc w:val="left"/>
              <w:rPr>
                <w:rFonts w:ascii="宋体" w:hAnsi="宋体" w:cs="宋体"/>
                <w:kern w:val="0"/>
                <w:sz w:val="18"/>
                <w:szCs w:val="18"/>
              </w:rPr>
            </w:pPr>
            <w:r>
              <w:rPr>
                <w:rFonts w:hint="eastAsia" w:ascii="宋体" w:hAnsi="宋体" w:cs="宋体"/>
                <w:kern w:val="0"/>
                <w:sz w:val="18"/>
                <w:szCs w:val="18"/>
              </w:rPr>
              <w:t>有毒气体浓度第一级报警阈值</w:t>
            </w:r>
          </w:p>
        </w:tc>
        <w:tc>
          <w:tcPr>
            <w:tcW w:w="596" w:type="pct"/>
            <w:shd w:val="clear" w:color="auto" w:fill="auto"/>
            <w:noWrap/>
            <w:vAlign w:val="center"/>
          </w:tcPr>
          <w:p w14:paraId="6760951E">
            <w:pPr>
              <w:widowControl/>
              <w:jc w:val="left"/>
              <w:rPr>
                <w:rFonts w:ascii="宋体" w:hAnsi="宋体" w:cs="宋体"/>
                <w:kern w:val="0"/>
                <w:sz w:val="18"/>
                <w:szCs w:val="18"/>
              </w:rPr>
            </w:pPr>
            <w:r>
              <w:rPr>
                <w:rFonts w:ascii="宋体" w:hAnsi="宋体"/>
                <w:kern w:val="0"/>
                <w:sz w:val="18"/>
                <w:szCs w:val="18"/>
              </w:rPr>
              <w:t>YDQTBJYZ1</w:t>
            </w:r>
          </w:p>
        </w:tc>
        <w:tc>
          <w:tcPr>
            <w:tcW w:w="588" w:type="pct"/>
            <w:shd w:val="clear" w:color="auto" w:fill="auto"/>
            <w:noWrap/>
            <w:vAlign w:val="center"/>
          </w:tcPr>
          <w:p w14:paraId="1E2D5146">
            <w:pPr>
              <w:widowControl/>
              <w:jc w:val="center"/>
              <w:rPr>
                <w:rFonts w:ascii="宋体" w:hAnsi="宋体" w:cs="宋体"/>
                <w:kern w:val="0"/>
                <w:sz w:val="18"/>
                <w:szCs w:val="18"/>
              </w:rPr>
            </w:pPr>
            <w:r>
              <w:rPr>
                <w:rFonts w:hint="eastAsia" w:ascii="宋体" w:hAnsi="宋体" w:cs="宋体"/>
                <w:kern w:val="0"/>
                <w:sz w:val="18"/>
                <w:szCs w:val="18"/>
              </w:rPr>
              <w:t>数值</w:t>
            </w:r>
          </w:p>
        </w:tc>
        <w:tc>
          <w:tcPr>
            <w:tcW w:w="522" w:type="pct"/>
            <w:shd w:val="clear" w:color="auto" w:fill="auto"/>
            <w:noWrap/>
            <w:vAlign w:val="center"/>
          </w:tcPr>
          <w:p w14:paraId="2DD87828">
            <w:pPr>
              <w:widowControl/>
              <w:jc w:val="center"/>
              <w:rPr>
                <w:rFonts w:ascii="宋体" w:hAnsi="宋体" w:cs="宋体"/>
                <w:kern w:val="0"/>
                <w:sz w:val="18"/>
                <w:szCs w:val="18"/>
              </w:rPr>
            </w:pPr>
            <w:r>
              <w:rPr>
                <w:rFonts w:ascii="宋体" w:hAnsi="宋体" w:cs="宋体"/>
                <w:kern w:val="0"/>
                <w:sz w:val="18"/>
                <w:szCs w:val="18"/>
              </w:rPr>
              <w:t>5,2</w:t>
            </w:r>
          </w:p>
        </w:tc>
        <w:tc>
          <w:tcPr>
            <w:tcW w:w="548" w:type="pct"/>
            <w:vAlign w:val="center"/>
          </w:tcPr>
          <w:p w14:paraId="3D583F8F">
            <w:pPr>
              <w:widowControl/>
              <w:jc w:val="center"/>
              <w:rPr>
                <w:rFonts w:ascii="宋体" w:hAnsi="宋体" w:cs="宋体"/>
                <w:kern w:val="0"/>
                <w:sz w:val="18"/>
                <w:szCs w:val="18"/>
              </w:rPr>
            </w:pPr>
            <w:r>
              <w:rPr>
                <w:rFonts w:hint="eastAsia" w:ascii="宋体" w:hAnsi="宋体" w:cs="宋体"/>
                <w:kern w:val="0"/>
                <w:sz w:val="18"/>
                <w:szCs w:val="18"/>
              </w:rPr>
              <w:t>是</w:t>
            </w:r>
          </w:p>
        </w:tc>
        <w:tc>
          <w:tcPr>
            <w:tcW w:w="1056" w:type="pct"/>
            <w:shd w:val="clear" w:color="auto" w:fill="auto"/>
            <w:noWrap/>
            <w:vAlign w:val="center"/>
          </w:tcPr>
          <w:p w14:paraId="0E675126">
            <w:pPr>
              <w:widowControl/>
              <w:jc w:val="center"/>
              <w:rPr>
                <w:rFonts w:ascii="宋体" w:hAnsi="宋体" w:cs="宋体"/>
                <w:kern w:val="0"/>
                <w:sz w:val="18"/>
                <w:szCs w:val="18"/>
              </w:rPr>
            </w:pPr>
            <w:r>
              <w:rPr>
                <w:rFonts w:hint="eastAsia" w:ascii="宋体" w:hAnsi="宋体"/>
                <w:kern w:val="0"/>
                <w:sz w:val="18"/>
                <w:szCs w:val="18"/>
              </w:rPr>
              <w:t>单位</w:t>
            </w:r>
            <w:r>
              <w:rPr>
                <w:rFonts w:ascii="宋体" w:hAnsi="宋体"/>
                <w:kern w:val="0"/>
                <w:sz w:val="18"/>
                <w:szCs w:val="18"/>
              </w:rPr>
              <w:t>:</w:t>
            </w:r>
            <w:r>
              <w:rPr>
                <w:rFonts w:ascii="宋体" w:hAnsi="宋体" w:cs="宋体"/>
                <w:kern w:val="0"/>
                <w:sz w:val="18"/>
                <w:szCs w:val="18"/>
              </w:rPr>
              <w:t>mg/m</w:t>
            </w:r>
            <w:r>
              <w:rPr>
                <w:rFonts w:hint="eastAsia" w:ascii="宋体" w:hAnsi="宋体" w:cs="宋体"/>
                <w:kern w:val="0"/>
                <w:sz w:val="18"/>
                <w:szCs w:val="18"/>
              </w:rPr>
              <w:t>³或ppm</w:t>
            </w:r>
          </w:p>
        </w:tc>
      </w:tr>
      <w:tr w14:paraId="3521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8" w:type="pct"/>
            <w:vAlign w:val="center"/>
          </w:tcPr>
          <w:p w14:paraId="09935E42">
            <w:pPr>
              <w:widowControl/>
              <w:jc w:val="center"/>
              <w:rPr>
                <w:rFonts w:ascii="宋体" w:hAnsi="宋体" w:cs="宋体"/>
                <w:kern w:val="0"/>
                <w:sz w:val="18"/>
                <w:szCs w:val="18"/>
              </w:rPr>
            </w:pPr>
            <w:r>
              <w:rPr>
                <w:rFonts w:ascii="宋体" w:hAnsi="宋体" w:cs="宋体"/>
                <w:kern w:val="0"/>
                <w:sz w:val="18"/>
                <w:szCs w:val="18"/>
              </w:rPr>
              <w:t>4</w:t>
            </w:r>
          </w:p>
        </w:tc>
        <w:tc>
          <w:tcPr>
            <w:tcW w:w="1318" w:type="pct"/>
            <w:shd w:val="clear" w:color="auto" w:fill="auto"/>
            <w:vAlign w:val="center"/>
          </w:tcPr>
          <w:p w14:paraId="7A29B7D0">
            <w:pPr>
              <w:widowControl/>
              <w:jc w:val="left"/>
              <w:rPr>
                <w:rFonts w:ascii="宋体" w:hAnsi="宋体" w:cs="宋体"/>
                <w:kern w:val="0"/>
                <w:sz w:val="18"/>
                <w:szCs w:val="18"/>
              </w:rPr>
            </w:pPr>
            <w:r>
              <w:rPr>
                <w:rFonts w:hint="eastAsia" w:ascii="宋体" w:hAnsi="宋体" w:cs="宋体"/>
                <w:kern w:val="0"/>
                <w:sz w:val="18"/>
                <w:szCs w:val="18"/>
              </w:rPr>
              <w:t>有毒气体浓度第二级报警阈值</w:t>
            </w:r>
          </w:p>
        </w:tc>
        <w:tc>
          <w:tcPr>
            <w:tcW w:w="596" w:type="pct"/>
            <w:shd w:val="clear" w:color="auto" w:fill="auto"/>
            <w:noWrap/>
            <w:vAlign w:val="center"/>
          </w:tcPr>
          <w:p w14:paraId="14043AA1">
            <w:pPr>
              <w:widowControl/>
              <w:jc w:val="left"/>
              <w:rPr>
                <w:rFonts w:ascii="宋体" w:hAnsi="宋体" w:cs="宋体"/>
                <w:kern w:val="0"/>
                <w:sz w:val="18"/>
                <w:szCs w:val="18"/>
              </w:rPr>
            </w:pPr>
            <w:r>
              <w:rPr>
                <w:rFonts w:ascii="宋体" w:hAnsi="宋体"/>
                <w:kern w:val="0"/>
                <w:sz w:val="18"/>
                <w:szCs w:val="18"/>
              </w:rPr>
              <w:t>YDQTBJYZ2</w:t>
            </w:r>
          </w:p>
        </w:tc>
        <w:tc>
          <w:tcPr>
            <w:tcW w:w="588" w:type="pct"/>
            <w:shd w:val="clear" w:color="auto" w:fill="auto"/>
            <w:noWrap/>
            <w:vAlign w:val="center"/>
          </w:tcPr>
          <w:p w14:paraId="687DA743">
            <w:pPr>
              <w:widowControl/>
              <w:jc w:val="center"/>
              <w:rPr>
                <w:rFonts w:ascii="宋体" w:hAnsi="宋体" w:cs="宋体"/>
                <w:kern w:val="0"/>
                <w:sz w:val="18"/>
                <w:szCs w:val="18"/>
              </w:rPr>
            </w:pPr>
            <w:r>
              <w:rPr>
                <w:rFonts w:hint="eastAsia" w:ascii="宋体" w:hAnsi="宋体" w:cs="宋体"/>
                <w:kern w:val="0"/>
                <w:sz w:val="18"/>
                <w:szCs w:val="18"/>
              </w:rPr>
              <w:t>数值</w:t>
            </w:r>
          </w:p>
        </w:tc>
        <w:tc>
          <w:tcPr>
            <w:tcW w:w="522" w:type="pct"/>
            <w:shd w:val="clear" w:color="auto" w:fill="auto"/>
            <w:noWrap/>
            <w:vAlign w:val="center"/>
          </w:tcPr>
          <w:p w14:paraId="3EF0A5D6">
            <w:pPr>
              <w:widowControl/>
              <w:jc w:val="center"/>
              <w:rPr>
                <w:rFonts w:ascii="宋体" w:hAnsi="宋体" w:cs="宋体"/>
                <w:kern w:val="0"/>
                <w:sz w:val="18"/>
                <w:szCs w:val="18"/>
              </w:rPr>
            </w:pPr>
            <w:r>
              <w:rPr>
                <w:rFonts w:ascii="宋体" w:hAnsi="宋体" w:cs="宋体"/>
                <w:kern w:val="0"/>
                <w:sz w:val="18"/>
                <w:szCs w:val="18"/>
              </w:rPr>
              <w:t>5,2</w:t>
            </w:r>
          </w:p>
        </w:tc>
        <w:tc>
          <w:tcPr>
            <w:tcW w:w="548" w:type="pct"/>
            <w:vAlign w:val="center"/>
          </w:tcPr>
          <w:p w14:paraId="49EFA8AB">
            <w:pPr>
              <w:widowControl/>
              <w:jc w:val="center"/>
              <w:rPr>
                <w:rFonts w:ascii="宋体" w:hAnsi="宋体" w:cs="宋体"/>
                <w:kern w:val="0"/>
                <w:sz w:val="18"/>
                <w:szCs w:val="18"/>
              </w:rPr>
            </w:pPr>
            <w:r>
              <w:rPr>
                <w:rFonts w:hint="eastAsia" w:ascii="宋体" w:hAnsi="宋体" w:cs="宋体"/>
                <w:kern w:val="0"/>
                <w:sz w:val="18"/>
                <w:szCs w:val="18"/>
              </w:rPr>
              <w:t>是</w:t>
            </w:r>
          </w:p>
        </w:tc>
        <w:tc>
          <w:tcPr>
            <w:tcW w:w="1056" w:type="pct"/>
            <w:shd w:val="clear" w:color="auto" w:fill="auto"/>
            <w:noWrap/>
            <w:vAlign w:val="center"/>
          </w:tcPr>
          <w:p w14:paraId="6EE7309D">
            <w:pPr>
              <w:widowControl/>
              <w:jc w:val="center"/>
              <w:rPr>
                <w:rFonts w:ascii="宋体" w:hAnsi="宋体" w:cs="宋体"/>
                <w:kern w:val="0"/>
                <w:sz w:val="18"/>
                <w:szCs w:val="18"/>
              </w:rPr>
            </w:pPr>
            <w:r>
              <w:rPr>
                <w:rFonts w:hint="eastAsia" w:ascii="宋体" w:hAnsi="宋体"/>
                <w:kern w:val="0"/>
                <w:sz w:val="18"/>
                <w:szCs w:val="18"/>
              </w:rPr>
              <w:t>单位</w:t>
            </w:r>
            <w:r>
              <w:rPr>
                <w:rFonts w:ascii="宋体" w:hAnsi="宋体"/>
                <w:kern w:val="0"/>
                <w:sz w:val="18"/>
                <w:szCs w:val="18"/>
              </w:rPr>
              <w:t>:</w:t>
            </w:r>
            <w:r>
              <w:rPr>
                <w:rFonts w:ascii="宋体" w:hAnsi="宋体" w:cs="宋体"/>
                <w:kern w:val="0"/>
                <w:sz w:val="18"/>
                <w:szCs w:val="18"/>
              </w:rPr>
              <w:t>mg/m</w:t>
            </w:r>
            <w:r>
              <w:rPr>
                <w:rFonts w:hint="eastAsia" w:ascii="宋体" w:hAnsi="宋体" w:cs="宋体"/>
                <w:kern w:val="0"/>
                <w:sz w:val="18"/>
                <w:szCs w:val="18"/>
              </w:rPr>
              <w:t>³或ppm</w:t>
            </w:r>
          </w:p>
        </w:tc>
      </w:tr>
      <w:tr w14:paraId="053B5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8" w:type="pct"/>
            <w:vAlign w:val="center"/>
          </w:tcPr>
          <w:p w14:paraId="5ECC160A">
            <w:pPr>
              <w:widowControl/>
              <w:jc w:val="center"/>
              <w:rPr>
                <w:rFonts w:ascii="宋体" w:hAnsi="宋体" w:cs="宋体"/>
                <w:kern w:val="0"/>
                <w:sz w:val="18"/>
                <w:szCs w:val="18"/>
              </w:rPr>
            </w:pPr>
            <w:r>
              <w:rPr>
                <w:rFonts w:ascii="宋体" w:hAnsi="宋体" w:cs="宋体"/>
                <w:kern w:val="0"/>
                <w:sz w:val="18"/>
                <w:szCs w:val="18"/>
              </w:rPr>
              <w:t>5</w:t>
            </w:r>
          </w:p>
        </w:tc>
        <w:tc>
          <w:tcPr>
            <w:tcW w:w="1318" w:type="pct"/>
            <w:shd w:val="clear" w:color="auto" w:fill="auto"/>
            <w:vAlign w:val="center"/>
          </w:tcPr>
          <w:p w14:paraId="565707D2">
            <w:pPr>
              <w:widowControl/>
              <w:jc w:val="left"/>
              <w:rPr>
                <w:rFonts w:ascii="宋体" w:hAnsi="宋体" w:cs="宋体"/>
                <w:kern w:val="0"/>
                <w:sz w:val="18"/>
                <w:szCs w:val="18"/>
              </w:rPr>
            </w:pPr>
            <w:r>
              <w:rPr>
                <w:rFonts w:hint="eastAsia" w:ascii="宋体" w:hAnsi="宋体" w:cs="宋体"/>
                <w:kern w:val="0"/>
                <w:sz w:val="18"/>
                <w:szCs w:val="18"/>
              </w:rPr>
              <w:t>有毒气体报警浓度</w:t>
            </w:r>
          </w:p>
        </w:tc>
        <w:tc>
          <w:tcPr>
            <w:tcW w:w="596" w:type="pct"/>
            <w:shd w:val="clear" w:color="auto" w:fill="auto"/>
            <w:noWrap/>
            <w:vAlign w:val="center"/>
          </w:tcPr>
          <w:p w14:paraId="0D6CD678">
            <w:pPr>
              <w:widowControl/>
              <w:jc w:val="left"/>
              <w:rPr>
                <w:rFonts w:ascii="宋体" w:hAnsi="宋体" w:cs="宋体"/>
                <w:kern w:val="0"/>
                <w:sz w:val="18"/>
                <w:szCs w:val="18"/>
              </w:rPr>
            </w:pPr>
            <w:r>
              <w:rPr>
                <w:rFonts w:hint="eastAsia" w:ascii="宋体" w:hAnsi="宋体" w:cs="宋体"/>
                <w:kern w:val="0"/>
                <w:sz w:val="18"/>
                <w:szCs w:val="18"/>
              </w:rPr>
              <w:t>Y</w:t>
            </w:r>
            <w:r>
              <w:rPr>
                <w:rFonts w:ascii="宋体" w:hAnsi="宋体" w:cs="宋体"/>
                <w:kern w:val="0"/>
                <w:sz w:val="18"/>
                <w:szCs w:val="18"/>
              </w:rPr>
              <w:t>DQTBJND</w:t>
            </w:r>
          </w:p>
        </w:tc>
        <w:tc>
          <w:tcPr>
            <w:tcW w:w="588" w:type="pct"/>
            <w:shd w:val="clear" w:color="auto" w:fill="auto"/>
            <w:noWrap/>
            <w:vAlign w:val="center"/>
          </w:tcPr>
          <w:p w14:paraId="1036F3A1">
            <w:pPr>
              <w:widowControl/>
              <w:jc w:val="center"/>
              <w:rPr>
                <w:rFonts w:ascii="宋体" w:hAnsi="宋体" w:cs="宋体"/>
                <w:kern w:val="0"/>
                <w:sz w:val="18"/>
                <w:szCs w:val="18"/>
              </w:rPr>
            </w:pPr>
            <w:r>
              <w:rPr>
                <w:rFonts w:hint="eastAsia" w:ascii="宋体" w:hAnsi="宋体" w:cs="宋体"/>
                <w:kern w:val="0"/>
                <w:sz w:val="18"/>
                <w:szCs w:val="18"/>
              </w:rPr>
              <w:t>数值</w:t>
            </w:r>
          </w:p>
        </w:tc>
        <w:tc>
          <w:tcPr>
            <w:tcW w:w="522" w:type="pct"/>
            <w:shd w:val="clear" w:color="auto" w:fill="auto"/>
            <w:noWrap/>
            <w:vAlign w:val="center"/>
          </w:tcPr>
          <w:p w14:paraId="64116525">
            <w:pPr>
              <w:widowControl/>
              <w:jc w:val="center"/>
              <w:rPr>
                <w:rFonts w:ascii="宋体" w:hAnsi="宋体" w:cs="宋体"/>
                <w:kern w:val="0"/>
                <w:sz w:val="18"/>
                <w:szCs w:val="18"/>
              </w:rPr>
            </w:pPr>
            <w:r>
              <w:rPr>
                <w:rFonts w:ascii="宋体" w:hAnsi="宋体" w:cs="宋体"/>
                <w:kern w:val="0"/>
                <w:sz w:val="18"/>
                <w:szCs w:val="18"/>
              </w:rPr>
              <w:t>5,2</w:t>
            </w:r>
          </w:p>
        </w:tc>
        <w:tc>
          <w:tcPr>
            <w:tcW w:w="548" w:type="pct"/>
            <w:vAlign w:val="center"/>
          </w:tcPr>
          <w:p w14:paraId="261CE180">
            <w:pPr>
              <w:widowControl/>
              <w:jc w:val="center"/>
              <w:rPr>
                <w:rFonts w:ascii="宋体" w:hAnsi="宋体" w:cs="宋体"/>
                <w:kern w:val="0"/>
                <w:sz w:val="18"/>
                <w:szCs w:val="18"/>
              </w:rPr>
            </w:pPr>
            <w:r>
              <w:rPr>
                <w:rFonts w:hint="eastAsia" w:ascii="宋体" w:hAnsi="宋体" w:cs="宋体"/>
                <w:kern w:val="0"/>
                <w:sz w:val="18"/>
                <w:szCs w:val="18"/>
              </w:rPr>
              <w:t>是</w:t>
            </w:r>
          </w:p>
        </w:tc>
        <w:tc>
          <w:tcPr>
            <w:tcW w:w="1056" w:type="pct"/>
            <w:shd w:val="clear" w:color="auto" w:fill="auto"/>
            <w:noWrap/>
            <w:vAlign w:val="center"/>
          </w:tcPr>
          <w:p w14:paraId="4DAF1C50">
            <w:pPr>
              <w:widowControl/>
              <w:jc w:val="center"/>
              <w:rPr>
                <w:rFonts w:ascii="宋体" w:hAnsi="宋体" w:cs="宋体"/>
                <w:kern w:val="0"/>
                <w:sz w:val="18"/>
                <w:szCs w:val="18"/>
              </w:rPr>
            </w:pPr>
            <w:r>
              <w:rPr>
                <w:rFonts w:hint="eastAsia" w:ascii="宋体" w:hAnsi="宋体"/>
                <w:kern w:val="0"/>
                <w:sz w:val="18"/>
                <w:szCs w:val="18"/>
              </w:rPr>
              <w:t>单位</w:t>
            </w:r>
            <w:r>
              <w:rPr>
                <w:rFonts w:ascii="宋体" w:hAnsi="宋体"/>
                <w:kern w:val="0"/>
                <w:sz w:val="18"/>
                <w:szCs w:val="18"/>
              </w:rPr>
              <w:t>:</w:t>
            </w:r>
            <w:r>
              <w:rPr>
                <w:rFonts w:ascii="宋体" w:hAnsi="宋体" w:cs="宋体"/>
                <w:kern w:val="0"/>
                <w:sz w:val="18"/>
                <w:szCs w:val="18"/>
              </w:rPr>
              <w:t>mg/m</w:t>
            </w:r>
            <w:r>
              <w:rPr>
                <w:rFonts w:hint="eastAsia" w:ascii="宋体" w:hAnsi="宋体" w:cs="宋体"/>
                <w:kern w:val="0"/>
                <w:sz w:val="18"/>
                <w:szCs w:val="18"/>
              </w:rPr>
              <w:t>³或ppm</w:t>
            </w:r>
          </w:p>
        </w:tc>
      </w:tr>
      <w:tr w14:paraId="057AC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8" w:type="pct"/>
            <w:vAlign w:val="center"/>
          </w:tcPr>
          <w:p w14:paraId="03F6A0BD">
            <w:pPr>
              <w:widowControl/>
              <w:jc w:val="center"/>
              <w:rPr>
                <w:rFonts w:ascii="宋体" w:hAnsi="宋体" w:cs="宋体"/>
                <w:kern w:val="0"/>
                <w:sz w:val="18"/>
                <w:szCs w:val="18"/>
              </w:rPr>
            </w:pPr>
            <w:r>
              <w:rPr>
                <w:rFonts w:ascii="宋体" w:hAnsi="宋体" w:cs="宋体"/>
                <w:kern w:val="0"/>
                <w:sz w:val="18"/>
                <w:szCs w:val="18"/>
              </w:rPr>
              <w:t>6</w:t>
            </w:r>
          </w:p>
        </w:tc>
        <w:tc>
          <w:tcPr>
            <w:tcW w:w="1318" w:type="pct"/>
            <w:shd w:val="clear" w:color="auto" w:fill="auto"/>
            <w:vAlign w:val="center"/>
          </w:tcPr>
          <w:p w14:paraId="1BB3F5BF">
            <w:pPr>
              <w:widowControl/>
              <w:jc w:val="left"/>
              <w:rPr>
                <w:rFonts w:ascii="宋体" w:hAnsi="宋体" w:cs="宋体"/>
                <w:kern w:val="0"/>
                <w:sz w:val="18"/>
                <w:szCs w:val="18"/>
              </w:rPr>
            </w:pPr>
            <w:r>
              <w:rPr>
                <w:rFonts w:hint="eastAsia" w:ascii="宋体" w:hAnsi="宋体" w:cs="宋体"/>
                <w:kern w:val="0"/>
                <w:sz w:val="18"/>
                <w:szCs w:val="18"/>
              </w:rPr>
              <w:t>有毒气体报警时间</w:t>
            </w:r>
          </w:p>
        </w:tc>
        <w:tc>
          <w:tcPr>
            <w:tcW w:w="596" w:type="pct"/>
            <w:shd w:val="clear" w:color="auto" w:fill="auto"/>
            <w:noWrap/>
            <w:vAlign w:val="center"/>
          </w:tcPr>
          <w:p w14:paraId="5F8A8B27">
            <w:pPr>
              <w:widowControl/>
              <w:jc w:val="left"/>
              <w:rPr>
                <w:rFonts w:ascii="宋体" w:hAnsi="宋体" w:cs="宋体"/>
                <w:kern w:val="0"/>
                <w:sz w:val="18"/>
                <w:szCs w:val="18"/>
              </w:rPr>
            </w:pPr>
            <w:r>
              <w:rPr>
                <w:rFonts w:hint="eastAsia" w:ascii="宋体" w:hAnsi="宋体" w:cs="宋体"/>
                <w:kern w:val="0"/>
                <w:sz w:val="18"/>
                <w:szCs w:val="18"/>
              </w:rPr>
              <w:t>Y</w:t>
            </w:r>
            <w:r>
              <w:rPr>
                <w:rFonts w:ascii="宋体" w:hAnsi="宋体" w:cs="宋体"/>
                <w:kern w:val="0"/>
                <w:sz w:val="18"/>
                <w:szCs w:val="18"/>
              </w:rPr>
              <w:t>DQTBJSJ</w:t>
            </w:r>
          </w:p>
        </w:tc>
        <w:tc>
          <w:tcPr>
            <w:tcW w:w="588" w:type="pct"/>
            <w:shd w:val="clear" w:color="auto" w:fill="auto"/>
            <w:noWrap/>
            <w:vAlign w:val="center"/>
          </w:tcPr>
          <w:p w14:paraId="3D9146DA">
            <w:pPr>
              <w:widowControl/>
              <w:jc w:val="center"/>
              <w:rPr>
                <w:rFonts w:ascii="宋体" w:hAnsi="宋体" w:cs="宋体"/>
                <w:kern w:val="0"/>
                <w:sz w:val="18"/>
                <w:szCs w:val="18"/>
              </w:rPr>
            </w:pPr>
            <w:r>
              <w:rPr>
                <w:rFonts w:hint="eastAsia" w:ascii="宋体" w:hAnsi="宋体" w:cs="宋体"/>
                <w:kern w:val="0"/>
                <w:sz w:val="18"/>
                <w:szCs w:val="18"/>
              </w:rPr>
              <w:t>日期时间</w:t>
            </w:r>
          </w:p>
        </w:tc>
        <w:tc>
          <w:tcPr>
            <w:tcW w:w="522" w:type="pct"/>
            <w:shd w:val="clear" w:color="auto" w:fill="auto"/>
            <w:noWrap/>
            <w:vAlign w:val="center"/>
          </w:tcPr>
          <w:p w14:paraId="437FC1D8">
            <w:pPr>
              <w:widowControl/>
              <w:jc w:val="center"/>
              <w:rPr>
                <w:rFonts w:ascii="宋体" w:hAnsi="宋体" w:cs="宋体"/>
                <w:kern w:val="0"/>
                <w:sz w:val="18"/>
                <w:szCs w:val="18"/>
              </w:rPr>
            </w:pPr>
            <w:r>
              <w:rPr>
                <w:rFonts w:ascii="宋体" w:hAnsi="宋体" w:cs="宋体"/>
                <w:kern w:val="0"/>
                <w:sz w:val="18"/>
                <w:szCs w:val="18"/>
              </w:rPr>
              <w:t>d14</w:t>
            </w:r>
          </w:p>
        </w:tc>
        <w:tc>
          <w:tcPr>
            <w:tcW w:w="548" w:type="pct"/>
            <w:vAlign w:val="center"/>
          </w:tcPr>
          <w:p w14:paraId="7595D61C">
            <w:pPr>
              <w:widowControl/>
              <w:jc w:val="center"/>
              <w:rPr>
                <w:rFonts w:ascii="宋体" w:hAnsi="宋体" w:cs="宋体"/>
                <w:kern w:val="0"/>
                <w:sz w:val="18"/>
                <w:szCs w:val="18"/>
              </w:rPr>
            </w:pPr>
            <w:r>
              <w:rPr>
                <w:rFonts w:hint="eastAsia" w:ascii="宋体" w:hAnsi="宋体" w:cs="宋体"/>
                <w:kern w:val="0"/>
                <w:sz w:val="18"/>
                <w:szCs w:val="18"/>
              </w:rPr>
              <w:t>是</w:t>
            </w:r>
          </w:p>
        </w:tc>
        <w:tc>
          <w:tcPr>
            <w:tcW w:w="1056" w:type="pct"/>
            <w:shd w:val="clear" w:color="auto" w:fill="auto"/>
            <w:noWrap/>
            <w:vAlign w:val="center"/>
          </w:tcPr>
          <w:p w14:paraId="628831B8">
            <w:pPr>
              <w:widowControl/>
              <w:jc w:val="center"/>
              <w:rPr>
                <w:rFonts w:ascii="宋体" w:hAnsi="宋体" w:cs="宋体"/>
                <w:kern w:val="0"/>
                <w:sz w:val="18"/>
                <w:szCs w:val="18"/>
              </w:rPr>
            </w:pPr>
          </w:p>
        </w:tc>
      </w:tr>
      <w:tr w14:paraId="175B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8" w:type="pct"/>
            <w:vAlign w:val="center"/>
          </w:tcPr>
          <w:p w14:paraId="47955818">
            <w:pPr>
              <w:widowControl/>
              <w:jc w:val="center"/>
              <w:rPr>
                <w:rFonts w:ascii="宋体" w:hAnsi="宋体" w:cs="宋体"/>
                <w:kern w:val="0"/>
                <w:sz w:val="18"/>
                <w:szCs w:val="18"/>
              </w:rPr>
            </w:pPr>
            <w:r>
              <w:rPr>
                <w:rFonts w:ascii="宋体" w:hAnsi="宋体" w:cs="宋体"/>
                <w:kern w:val="0"/>
                <w:sz w:val="18"/>
                <w:szCs w:val="18"/>
              </w:rPr>
              <w:t>7</w:t>
            </w:r>
          </w:p>
        </w:tc>
        <w:tc>
          <w:tcPr>
            <w:tcW w:w="1318" w:type="pct"/>
            <w:shd w:val="clear" w:color="auto" w:fill="auto"/>
            <w:vAlign w:val="center"/>
          </w:tcPr>
          <w:p w14:paraId="31D8583C">
            <w:pPr>
              <w:widowControl/>
              <w:jc w:val="left"/>
              <w:rPr>
                <w:rFonts w:ascii="宋体" w:hAnsi="宋体" w:cs="宋体"/>
                <w:kern w:val="0"/>
                <w:sz w:val="18"/>
                <w:szCs w:val="18"/>
              </w:rPr>
            </w:pPr>
            <w:r>
              <w:rPr>
                <w:rFonts w:hint="eastAsia" w:ascii="宋体" w:hAnsi="宋体" w:cs="宋体"/>
                <w:kern w:val="0"/>
                <w:sz w:val="18"/>
                <w:szCs w:val="18"/>
              </w:rPr>
              <w:t>有毒气体实时浓度</w:t>
            </w:r>
          </w:p>
        </w:tc>
        <w:tc>
          <w:tcPr>
            <w:tcW w:w="596" w:type="pct"/>
            <w:shd w:val="clear" w:color="auto" w:fill="auto"/>
            <w:noWrap/>
            <w:vAlign w:val="center"/>
          </w:tcPr>
          <w:p w14:paraId="0D31CDF7">
            <w:pPr>
              <w:widowControl/>
              <w:jc w:val="left"/>
              <w:rPr>
                <w:rFonts w:ascii="宋体" w:hAnsi="宋体" w:cs="宋体"/>
                <w:kern w:val="0"/>
                <w:sz w:val="18"/>
                <w:szCs w:val="18"/>
              </w:rPr>
            </w:pPr>
            <w:r>
              <w:rPr>
                <w:rFonts w:ascii="宋体" w:hAnsi="宋体" w:cs="宋体"/>
                <w:sz w:val="18"/>
                <w:szCs w:val="18"/>
              </w:rPr>
              <w:t>YDQTSSND</w:t>
            </w:r>
          </w:p>
        </w:tc>
        <w:tc>
          <w:tcPr>
            <w:tcW w:w="588" w:type="pct"/>
            <w:shd w:val="clear" w:color="auto" w:fill="auto"/>
            <w:noWrap/>
            <w:vAlign w:val="center"/>
          </w:tcPr>
          <w:p w14:paraId="273CC545">
            <w:pPr>
              <w:widowControl/>
              <w:jc w:val="center"/>
              <w:rPr>
                <w:rFonts w:ascii="宋体" w:hAnsi="宋体" w:cs="宋体"/>
                <w:kern w:val="0"/>
                <w:sz w:val="18"/>
                <w:szCs w:val="18"/>
              </w:rPr>
            </w:pPr>
            <w:r>
              <w:rPr>
                <w:rFonts w:hint="eastAsia" w:ascii="宋体" w:hAnsi="宋体" w:cs="宋体"/>
                <w:kern w:val="0"/>
                <w:sz w:val="18"/>
                <w:szCs w:val="18"/>
              </w:rPr>
              <w:t>数值</w:t>
            </w:r>
          </w:p>
        </w:tc>
        <w:tc>
          <w:tcPr>
            <w:tcW w:w="522" w:type="pct"/>
            <w:shd w:val="clear" w:color="auto" w:fill="auto"/>
            <w:noWrap/>
            <w:vAlign w:val="center"/>
          </w:tcPr>
          <w:p w14:paraId="571E799C">
            <w:pPr>
              <w:widowControl/>
              <w:jc w:val="center"/>
              <w:rPr>
                <w:rFonts w:ascii="宋体" w:hAnsi="宋体" w:cs="宋体"/>
                <w:kern w:val="0"/>
                <w:sz w:val="18"/>
                <w:szCs w:val="18"/>
              </w:rPr>
            </w:pPr>
            <w:r>
              <w:rPr>
                <w:rFonts w:ascii="宋体" w:hAnsi="宋体" w:cs="宋体"/>
                <w:kern w:val="0"/>
                <w:sz w:val="18"/>
                <w:szCs w:val="18"/>
              </w:rPr>
              <w:t>5,2</w:t>
            </w:r>
          </w:p>
        </w:tc>
        <w:tc>
          <w:tcPr>
            <w:tcW w:w="548" w:type="pct"/>
            <w:vAlign w:val="center"/>
          </w:tcPr>
          <w:p w14:paraId="1C6C6E34">
            <w:pPr>
              <w:widowControl/>
              <w:jc w:val="center"/>
              <w:rPr>
                <w:rFonts w:ascii="宋体" w:hAnsi="宋体" w:cs="宋体"/>
                <w:kern w:val="0"/>
                <w:sz w:val="18"/>
                <w:szCs w:val="18"/>
              </w:rPr>
            </w:pPr>
            <w:r>
              <w:rPr>
                <w:rFonts w:hint="eastAsia" w:ascii="宋体" w:hAnsi="宋体" w:cs="宋体"/>
                <w:kern w:val="0"/>
                <w:sz w:val="18"/>
                <w:szCs w:val="18"/>
              </w:rPr>
              <w:t>是</w:t>
            </w:r>
          </w:p>
        </w:tc>
        <w:tc>
          <w:tcPr>
            <w:tcW w:w="1056" w:type="pct"/>
            <w:shd w:val="clear" w:color="auto" w:fill="auto"/>
            <w:noWrap/>
            <w:vAlign w:val="center"/>
          </w:tcPr>
          <w:p w14:paraId="57B888CE">
            <w:pPr>
              <w:widowControl/>
              <w:jc w:val="center"/>
              <w:rPr>
                <w:rFonts w:ascii="宋体" w:hAnsi="宋体" w:cs="宋体"/>
                <w:kern w:val="0"/>
                <w:sz w:val="18"/>
                <w:szCs w:val="18"/>
              </w:rPr>
            </w:pPr>
            <w:r>
              <w:rPr>
                <w:rFonts w:hint="eastAsia" w:ascii="宋体" w:hAnsi="宋体"/>
                <w:kern w:val="0"/>
                <w:sz w:val="18"/>
                <w:szCs w:val="18"/>
              </w:rPr>
              <w:t>单位</w:t>
            </w:r>
            <w:r>
              <w:rPr>
                <w:rFonts w:ascii="宋体" w:hAnsi="宋体"/>
                <w:kern w:val="0"/>
                <w:sz w:val="18"/>
                <w:szCs w:val="18"/>
              </w:rPr>
              <w:t>:</w:t>
            </w:r>
            <w:r>
              <w:rPr>
                <w:rFonts w:ascii="宋体" w:hAnsi="宋体" w:cs="宋体"/>
                <w:kern w:val="0"/>
                <w:sz w:val="18"/>
                <w:szCs w:val="18"/>
              </w:rPr>
              <w:t>mg/m</w:t>
            </w:r>
            <w:r>
              <w:rPr>
                <w:rFonts w:hint="eastAsia" w:ascii="宋体" w:hAnsi="宋体" w:cs="宋体"/>
                <w:kern w:val="0"/>
                <w:sz w:val="18"/>
                <w:szCs w:val="18"/>
              </w:rPr>
              <w:t>³或ppm</w:t>
            </w:r>
          </w:p>
        </w:tc>
      </w:tr>
    </w:tbl>
    <w:p w14:paraId="3FE45306">
      <w:pPr>
        <w:keepNext/>
        <w:keepLines/>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6.2.5.2 报警阈值</w:t>
      </w:r>
    </w:p>
    <w:p w14:paraId="01978071">
      <w:pPr>
        <w:spacing w:line="240" w:lineRule="auto"/>
        <w:ind w:firstLine="420" w:firstLineChars="200"/>
        <w:textAlignment w:val="baseline"/>
        <w:rPr>
          <w:rFonts w:ascii="宋体" w:hAnsi="宋体"/>
          <w:kern w:val="0"/>
        </w:rPr>
      </w:pPr>
      <w:r>
        <w:rPr>
          <w:rFonts w:hint="eastAsia" w:ascii="宋体" w:hAnsi="宋体"/>
          <w:kern w:val="0"/>
        </w:rPr>
        <w:t>报警阈值分为两级，第一级报警阈值应小于或等于100%OEL</w:t>
      </w:r>
      <w:r>
        <w:rPr>
          <w:rFonts w:hint="eastAsia" w:ascii="宋体" w:hAnsi="宋体"/>
          <w:kern w:val="0"/>
          <w:lang w:eastAsia="zh-CN"/>
        </w:rPr>
        <w:t>，</w:t>
      </w:r>
      <w:r>
        <w:rPr>
          <w:rFonts w:hint="eastAsia" w:ascii="宋体" w:hAnsi="宋体"/>
          <w:kern w:val="0"/>
        </w:rPr>
        <w:t>第二级报警阈值应小于或等于200%OEL。当现有探测器的测量范围不能满足测量要求时</w:t>
      </w:r>
      <w:r>
        <w:rPr>
          <w:rFonts w:hint="eastAsia" w:ascii="宋体" w:hAnsi="宋体"/>
          <w:kern w:val="0"/>
          <w:lang w:eastAsia="zh-CN"/>
        </w:rPr>
        <w:t>，</w:t>
      </w:r>
      <w:r>
        <w:rPr>
          <w:rFonts w:hint="eastAsia" w:ascii="宋体" w:hAnsi="宋体"/>
          <w:kern w:val="0"/>
        </w:rPr>
        <w:t>一级报警阈值不得超过5%IDLH</w:t>
      </w:r>
      <w:r>
        <w:rPr>
          <w:rFonts w:hint="eastAsia" w:ascii="宋体" w:hAnsi="宋体"/>
          <w:kern w:val="0"/>
          <w:lang w:eastAsia="zh-CN"/>
        </w:rPr>
        <w:t>，</w:t>
      </w:r>
      <w:r>
        <w:rPr>
          <w:rFonts w:hint="eastAsia" w:ascii="宋体" w:hAnsi="宋体"/>
          <w:kern w:val="0"/>
        </w:rPr>
        <w:t>二级报警阈值不得超过10%IDLH</w:t>
      </w:r>
      <w:r>
        <w:rPr>
          <w:rFonts w:hint="eastAsia" w:ascii="宋体" w:hAnsi="宋体"/>
          <w:kern w:val="0"/>
          <w:lang w:eastAsia="zh-CN"/>
        </w:rPr>
        <w:t>，</w:t>
      </w:r>
      <w:r>
        <w:rPr>
          <w:rFonts w:hint="eastAsia" w:ascii="宋体" w:hAnsi="宋体"/>
          <w:kern w:val="0"/>
        </w:rPr>
        <w:t>报警阈值接入可通过系统设定或实时接入两种方式。</w:t>
      </w:r>
    </w:p>
    <w:p w14:paraId="27300CF8">
      <w:pPr>
        <w:keepNext/>
        <w:keepLines/>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6.2.5.3 接入频率</w:t>
      </w:r>
    </w:p>
    <w:p w14:paraId="367E8DF1">
      <w:pPr>
        <w:spacing w:line="240" w:lineRule="auto"/>
        <w:ind w:firstLine="420" w:firstLineChars="200"/>
        <w:textAlignment w:val="baseline"/>
        <w:rPr>
          <w:rFonts w:hint="eastAsia" w:ascii="宋体" w:hAnsi="宋体"/>
          <w:kern w:val="0"/>
        </w:rPr>
      </w:pPr>
      <w:r>
        <w:rPr>
          <w:rFonts w:hint="eastAsia" w:ascii="宋体" w:hAnsi="宋体"/>
          <w:kern w:val="0"/>
        </w:rPr>
        <w:t>有毒气体浓度第一级、第二级报警阈值的接入频率不少于每小时1次；有毒气体报警浓度的接入频率不少于每分钟1次，发生报警后，报警浓度的接入频率为不少于每10秒钟1次；有毒气体报警时间与报警浓度同步接入；有毒气体实时浓度的接入频率不少于每5分钟1次。</w:t>
      </w:r>
    </w:p>
    <w:p w14:paraId="73359B1E">
      <w:pPr>
        <w:keepNext/>
        <w:keepLines/>
        <w:spacing w:before="120" w:beforeLines="50" w:after="120" w:afterLines="50" w:line="240" w:lineRule="auto"/>
        <w:outlineLvl w:val="1"/>
        <w:rPr>
          <w:rFonts w:hint="eastAsia" w:ascii="黑体" w:hAnsi="Times New Roman" w:eastAsia="黑体"/>
          <w:kern w:val="0"/>
          <w:szCs w:val="20"/>
          <w:lang w:eastAsia="zh-CN"/>
        </w:rPr>
      </w:pPr>
      <w:r>
        <w:rPr>
          <w:rFonts w:hint="eastAsia" w:ascii="黑体" w:hAnsi="Times New Roman" w:eastAsia="黑体"/>
          <w:kern w:val="0"/>
          <w:szCs w:val="20"/>
        </w:rPr>
        <w:t>6.2.</w:t>
      </w:r>
      <w:r>
        <w:rPr>
          <w:rFonts w:hint="eastAsia" w:ascii="黑体" w:hAnsi="Times New Roman" w:eastAsia="黑体"/>
          <w:kern w:val="0"/>
          <w:szCs w:val="20"/>
          <w:lang w:val="en-US" w:eastAsia="zh-CN"/>
        </w:rPr>
        <w:t xml:space="preserve">6 </w:t>
      </w:r>
      <w:r>
        <w:rPr>
          <w:rFonts w:hint="eastAsia" w:ascii="黑体" w:hAnsi="Times New Roman" w:eastAsia="黑体"/>
          <w:kern w:val="0"/>
          <w:szCs w:val="20"/>
        </w:rPr>
        <w:t>库区</w:t>
      </w:r>
      <w:r>
        <w:rPr>
          <w:rFonts w:hint="eastAsia" w:ascii="黑体" w:hAnsi="Times New Roman" w:eastAsia="黑体"/>
          <w:kern w:val="0"/>
          <w:szCs w:val="20"/>
          <w:lang w:val="en-US" w:eastAsia="zh-CN"/>
        </w:rPr>
        <w:t>湿度</w:t>
      </w:r>
    </w:p>
    <w:p w14:paraId="3106D40E">
      <w:pPr>
        <w:keepNext/>
        <w:keepLines/>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6.2.</w:t>
      </w:r>
      <w:r>
        <w:rPr>
          <w:rFonts w:hint="eastAsia" w:ascii="黑体" w:hAnsi="Times New Roman" w:eastAsia="黑体"/>
          <w:kern w:val="0"/>
          <w:szCs w:val="20"/>
          <w:lang w:val="en-US" w:eastAsia="zh-CN"/>
        </w:rPr>
        <w:t>6</w:t>
      </w:r>
      <w:r>
        <w:rPr>
          <w:rFonts w:hint="eastAsia" w:ascii="黑体" w:hAnsi="Times New Roman" w:eastAsia="黑体"/>
          <w:kern w:val="0"/>
          <w:szCs w:val="20"/>
        </w:rPr>
        <w:t>.1 接入内容</w:t>
      </w:r>
    </w:p>
    <w:p w14:paraId="7BD346EB">
      <w:pPr>
        <w:spacing w:line="240" w:lineRule="auto"/>
        <w:ind w:firstLine="420" w:firstLineChars="200"/>
        <w:textAlignment w:val="baseline"/>
        <w:rPr>
          <w:rFonts w:ascii="宋体" w:hAnsi="宋体"/>
          <w:kern w:val="0"/>
        </w:rPr>
      </w:pPr>
      <w:r>
        <w:rPr>
          <w:rFonts w:hint="eastAsia" w:ascii="宋体" w:hAnsi="宋体"/>
          <w:kern w:val="0"/>
        </w:rPr>
        <w:t>接入内容为</w:t>
      </w:r>
      <w:r>
        <w:rPr>
          <w:rFonts w:hint="eastAsia" w:ascii="宋体" w:hAnsi="宋体"/>
          <w:kern w:val="0"/>
          <w:lang w:val="en-US" w:eastAsia="zh-CN"/>
        </w:rPr>
        <w:t>湿度</w:t>
      </w:r>
      <w:r>
        <w:rPr>
          <w:rFonts w:hint="eastAsia" w:ascii="宋体" w:hAnsi="宋体"/>
          <w:kern w:val="0"/>
        </w:rPr>
        <w:t>报警阈值、报警</w:t>
      </w:r>
      <w:r>
        <w:rPr>
          <w:rFonts w:hint="eastAsia" w:ascii="宋体" w:hAnsi="宋体"/>
          <w:kern w:val="0"/>
          <w:lang w:val="en-US" w:eastAsia="zh-CN"/>
        </w:rPr>
        <w:t>湿度</w:t>
      </w:r>
      <w:r>
        <w:rPr>
          <w:rFonts w:hint="eastAsia" w:ascii="宋体" w:hAnsi="宋体"/>
          <w:kern w:val="0"/>
        </w:rPr>
        <w:t>、</w:t>
      </w:r>
      <w:r>
        <w:rPr>
          <w:rFonts w:hint="eastAsia" w:ascii="宋体" w:hAnsi="宋体"/>
          <w:kern w:val="0"/>
          <w:lang w:val="en-US" w:eastAsia="zh-CN"/>
        </w:rPr>
        <w:t>湿度</w:t>
      </w:r>
      <w:r>
        <w:rPr>
          <w:rFonts w:hint="eastAsia" w:ascii="宋体" w:hAnsi="宋体"/>
          <w:kern w:val="0"/>
        </w:rPr>
        <w:t>报警时间和实时</w:t>
      </w:r>
      <w:r>
        <w:rPr>
          <w:rFonts w:hint="eastAsia" w:ascii="宋体" w:hAnsi="宋体"/>
          <w:kern w:val="0"/>
          <w:lang w:val="en-US" w:eastAsia="zh-CN"/>
        </w:rPr>
        <w:t>湿度</w:t>
      </w:r>
      <w:r>
        <w:rPr>
          <w:rFonts w:hint="eastAsia" w:ascii="宋体" w:hAnsi="宋体"/>
          <w:kern w:val="0"/>
        </w:rPr>
        <w:t>，具体数据项见表</w:t>
      </w:r>
      <w:r>
        <w:rPr>
          <w:rFonts w:hint="eastAsia" w:ascii="宋体" w:hAnsi="宋体"/>
          <w:kern w:val="0"/>
          <w:lang w:val="en-US" w:eastAsia="zh-CN"/>
        </w:rPr>
        <w:t>6</w:t>
      </w:r>
      <w:r>
        <w:rPr>
          <w:rFonts w:hint="eastAsia" w:ascii="宋体" w:hAnsi="宋体"/>
          <w:kern w:val="0"/>
        </w:rPr>
        <w:t>。</w:t>
      </w:r>
    </w:p>
    <w:p w14:paraId="5C9842C0">
      <w:pPr>
        <w:spacing w:before="120" w:beforeLines="50" w:after="120" w:afterLines="50" w:line="240" w:lineRule="auto"/>
        <w:jc w:val="center"/>
        <w:textAlignment w:val="baseline"/>
        <w:rPr>
          <w:rFonts w:ascii="黑体" w:hAnsi="黑体" w:eastAsia="黑体"/>
          <w:kern w:val="0"/>
        </w:rPr>
      </w:pPr>
      <w:r>
        <w:rPr>
          <w:rFonts w:hint="eastAsia" w:ascii="黑体" w:hAnsi="黑体" w:eastAsia="黑体"/>
          <w:kern w:val="0"/>
        </w:rPr>
        <w:t>表</w:t>
      </w:r>
      <w:r>
        <w:rPr>
          <w:rFonts w:hint="eastAsia" w:ascii="黑体" w:hAnsi="黑体" w:eastAsia="黑体"/>
          <w:kern w:val="0"/>
          <w:lang w:val="en-US" w:eastAsia="zh-CN"/>
        </w:rPr>
        <w:t>6</w:t>
      </w:r>
      <w:r>
        <w:rPr>
          <w:rFonts w:ascii="黑体" w:hAnsi="黑体" w:eastAsia="黑体"/>
          <w:kern w:val="0"/>
        </w:rPr>
        <w:t xml:space="preserve"> </w:t>
      </w:r>
      <w:r>
        <w:rPr>
          <w:rFonts w:hint="eastAsia" w:ascii="黑体" w:hAnsi="黑体" w:eastAsia="黑体"/>
          <w:kern w:val="0"/>
        </w:rPr>
        <w:t>库区</w:t>
      </w:r>
      <w:r>
        <w:rPr>
          <w:rFonts w:hint="eastAsia" w:ascii="黑体" w:hAnsi="黑体" w:eastAsia="黑体"/>
          <w:kern w:val="0"/>
          <w:lang w:val="en-US" w:eastAsia="zh-CN"/>
        </w:rPr>
        <w:t>湿度</w:t>
      </w:r>
      <w:r>
        <w:rPr>
          <w:rFonts w:hint="eastAsia" w:ascii="黑体" w:hAnsi="黑体" w:eastAsia="黑体"/>
          <w:bCs/>
          <w:kern w:val="0"/>
          <w:szCs w:val="32"/>
        </w:rPr>
        <w:t>数据项表</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2300"/>
        <w:gridCol w:w="1040"/>
        <w:gridCol w:w="1026"/>
        <w:gridCol w:w="911"/>
        <w:gridCol w:w="956"/>
        <w:gridCol w:w="1843"/>
      </w:tblGrid>
      <w:tr w14:paraId="20B9D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8" w:type="pct"/>
            <w:vAlign w:val="center"/>
          </w:tcPr>
          <w:p w14:paraId="51A4BB32">
            <w:pPr>
              <w:widowControl/>
              <w:jc w:val="center"/>
              <w:rPr>
                <w:rFonts w:ascii="宋体" w:hAnsi="宋体" w:cs="宋体"/>
                <w:b/>
                <w:kern w:val="0"/>
                <w:sz w:val="18"/>
                <w:szCs w:val="18"/>
              </w:rPr>
            </w:pPr>
            <w:r>
              <w:rPr>
                <w:rFonts w:hint="eastAsia" w:ascii="宋体" w:hAnsi="宋体" w:cs="宋体"/>
                <w:b/>
                <w:kern w:val="0"/>
                <w:sz w:val="18"/>
                <w:szCs w:val="18"/>
              </w:rPr>
              <w:t>序号</w:t>
            </w:r>
          </w:p>
        </w:tc>
        <w:tc>
          <w:tcPr>
            <w:tcW w:w="1319" w:type="pct"/>
            <w:shd w:val="clear" w:color="auto" w:fill="auto"/>
            <w:noWrap/>
            <w:vAlign w:val="center"/>
          </w:tcPr>
          <w:p w14:paraId="5BEB90B6">
            <w:pPr>
              <w:widowControl/>
              <w:jc w:val="center"/>
              <w:rPr>
                <w:rFonts w:ascii="宋体" w:hAnsi="宋体" w:cs="宋体"/>
                <w:b/>
                <w:kern w:val="0"/>
                <w:sz w:val="18"/>
                <w:szCs w:val="18"/>
              </w:rPr>
            </w:pPr>
            <w:r>
              <w:rPr>
                <w:rFonts w:hint="eastAsia" w:ascii="宋体" w:hAnsi="宋体" w:cs="宋体"/>
                <w:b/>
                <w:kern w:val="0"/>
                <w:sz w:val="18"/>
                <w:szCs w:val="18"/>
              </w:rPr>
              <w:t>名称</w:t>
            </w:r>
          </w:p>
        </w:tc>
        <w:tc>
          <w:tcPr>
            <w:tcW w:w="596" w:type="pct"/>
            <w:shd w:val="clear" w:color="auto" w:fill="auto"/>
            <w:noWrap/>
            <w:vAlign w:val="center"/>
          </w:tcPr>
          <w:p w14:paraId="6113D0CF">
            <w:pPr>
              <w:widowControl/>
              <w:jc w:val="center"/>
              <w:rPr>
                <w:rFonts w:ascii="宋体" w:hAnsi="宋体" w:cs="宋体"/>
                <w:b/>
                <w:kern w:val="0"/>
                <w:sz w:val="18"/>
                <w:szCs w:val="18"/>
              </w:rPr>
            </w:pPr>
            <w:r>
              <w:rPr>
                <w:rFonts w:hint="eastAsia" w:ascii="宋体" w:hAnsi="宋体" w:cs="宋体"/>
                <w:b/>
                <w:kern w:val="0"/>
                <w:sz w:val="18"/>
                <w:szCs w:val="18"/>
              </w:rPr>
              <w:t>表示符号</w:t>
            </w:r>
          </w:p>
        </w:tc>
        <w:tc>
          <w:tcPr>
            <w:tcW w:w="588" w:type="pct"/>
            <w:shd w:val="clear" w:color="auto" w:fill="auto"/>
            <w:noWrap/>
            <w:vAlign w:val="center"/>
          </w:tcPr>
          <w:p w14:paraId="61AEEAF3">
            <w:pPr>
              <w:widowControl/>
              <w:jc w:val="center"/>
              <w:rPr>
                <w:rFonts w:ascii="宋体" w:hAnsi="宋体" w:cs="宋体"/>
                <w:b/>
                <w:kern w:val="0"/>
                <w:sz w:val="18"/>
                <w:szCs w:val="18"/>
              </w:rPr>
            </w:pPr>
            <w:r>
              <w:rPr>
                <w:rFonts w:hint="eastAsia" w:ascii="宋体" w:hAnsi="宋体" w:cs="宋体"/>
                <w:b/>
                <w:kern w:val="0"/>
                <w:sz w:val="18"/>
                <w:szCs w:val="18"/>
              </w:rPr>
              <w:t>数据类型</w:t>
            </w:r>
          </w:p>
        </w:tc>
        <w:tc>
          <w:tcPr>
            <w:tcW w:w="522" w:type="pct"/>
            <w:shd w:val="clear" w:color="auto" w:fill="auto"/>
            <w:noWrap/>
            <w:vAlign w:val="center"/>
          </w:tcPr>
          <w:p w14:paraId="2B4E11B9">
            <w:pPr>
              <w:widowControl/>
              <w:jc w:val="center"/>
              <w:rPr>
                <w:rFonts w:ascii="宋体" w:hAnsi="宋体" w:cs="宋体"/>
                <w:b/>
                <w:kern w:val="0"/>
                <w:sz w:val="18"/>
                <w:szCs w:val="18"/>
              </w:rPr>
            </w:pPr>
            <w:r>
              <w:rPr>
                <w:rFonts w:hint="eastAsia" w:ascii="宋体" w:hAnsi="宋体" w:cs="宋体"/>
                <w:b/>
                <w:kern w:val="0"/>
                <w:sz w:val="18"/>
                <w:szCs w:val="18"/>
              </w:rPr>
              <w:t>数据长度</w:t>
            </w:r>
          </w:p>
        </w:tc>
        <w:tc>
          <w:tcPr>
            <w:tcW w:w="548" w:type="pct"/>
            <w:vAlign w:val="center"/>
          </w:tcPr>
          <w:p w14:paraId="712B9BB0">
            <w:pPr>
              <w:widowControl/>
              <w:jc w:val="center"/>
              <w:rPr>
                <w:rFonts w:ascii="宋体" w:hAnsi="宋体" w:cs="宋体"/>
                <w:b/>
                <w:kern w:val="0"/>
                <w:sz w:val="18"/>
                <w:szCs w:val="18"/>
              </w:rPr>
            </w:pPr>
            <w:r>
              <w:rPr>
                <w:rFonts w:hint="eastAsia" w:ascii="宋体" w:hAnsi="宋体" w:cs="宋体"/>
                <w:b/>
                <w:kern w:val="0"/>
                <w:sz w:val="18"/>
                <w:szCs w:val="18"/>
              </w:rPr>
              <w:t>是否必填</w:t>
            </w:r>
          </w:p>
        </w:tc>
        <w:tc>
          <w:tcPr>
            <w:tcW w:w="1056" w:type="pct"/>
            <w:shd w:val="clear" w:color="auto" w:fill="auto"/>
            <w:noWrap/>
            <w:vAlign w:val="center"/>
          </w:tcPr>
          <w:p w14:paraId="2A5C732B">
            <w:pPr>
              <w:widowControl/>
              <w:jc w:val="center"/>
              <w:rPr>
                <w:rFonts w:ascii="宋体" w:hAnsi="宋体" w:cs="宋体"/>
                <w:b/>
                <w:kern w:val="0"/>
                <w:sz w:val="18"/>
                <w:szCs w:val="18"/>
              </w:rPr>
            </w:pPr>
            <w:r>
              <w:rPr>
                <w:rFonts w:hint="eastAsia" w:ascii="宋体" w:hAnsi="宋体" w:cs="宋体"/>
                <w:b/>
                <w:kern w:val="0"/>
                <w:sz w:val="18"/>
                <w:szCs w:val="18"/>
              </w:rPr>
              <w:t>说明</w:t>
            </w:r>
          </w:p>
        </w:tc>
      </w:tr>
      <w:tr w14:paraId="68DD6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8" w:type="pct"/>
            <w:vAlign w:val="center"/>
          </w:tcPr>
          <w:p w14:paraId="1D20B9FD">
            <w:pPr>
              <w:widowControl/>
              <w:jc w:val="center"/>
              <w:rPr>
                <w:rFonts w:ascii="宋体" w:hAnsi="宋体" w:cs="宋体"/>
                <w:kern w:val="0"/>
                <w:sz w:val="18"/>
                <w:szCs w:val="18"/>
              </w:rPr>
            </w:pPr>
            <w:r>
              <w:rPr>
                <w:rFonts w:hint="eastAsia" w:ascii="宋体" w:hAnsi="宋体" w:cs="宋体"/>
                <w:kern w:val="0"/>
                <w:sz w:val="18"/>
                <w:szCs w:val="18"/>
              </w:rPr>
              <w:t>1</w:t>
            </w:r>
          </w:p>
        </w:tc>
        <w:tc>
          <w:tcPr>
            <w:tcW w:w="1319" w:type="pct"/>
            <w:shd w:val="clear" w:color="auto" w:fill="auto"/>
            <w:noWrap/>
            <w:vAlign w:val="center"/>
          </w:tcPr>
          <w:p w14:paraId="17315F13">
            <w:pPr>
              <w:widowControl/>
              <w:rPr>
                <w:rFonts w:ascii="宋体" w:hAnsi="宋体" w:cs="宋体"/>
                <w:b/>
                <w:kern w:val="0"/>
                <w:sz w:val="18"/>
                <w:szCs w:val="18"/>
              </w:rPr>
            </w:pPr>
            <w:r>
              <w:rPr>
                <w:rFonts w:hint="eastAsia" w:ascii="宋体" w:hAnsi="宋体" w:cs="宋体"/>
                <w:kern w:val="0"/>
                <w:sz w:val="18"/>
                <w:szCs w:val="18"/>
              </w:rPr>
              <w:t>传感器编号</w:t>
            </w:r>
          </w:p>
        </w:tc>
        <w:tc>
          <w:tcPr>
            <w:tcW w:w="596" w:type="pct"/>
            <w:shd w:val="clear" w:color="auto" w:fill="auto"/>
            <w:noWrap/>
            <w:vAlign w:val="center"/>
          </w:tcPr>
          <w:p w14:paraId="482F9C31">
            <w:pPr>
              <w:widowControl/>
              <w:rPr>
                <w:rFonts w:ascii="宋体" w:hAnsi="宋体" w:cs="宋体"/>
                <w:kern w:val="0"/>
                <w:sz w:val="18"/>
                <w:szCs w:val="18"/>
              </w:rPr>
            </w:pPr>
            <w:r>
              <w:rPr>
                <w:rFonts w:hint="eastAsia" w:ascii="宋体" w:hAnsi="宋体" w:cs="宋体"/>
                <w:kern w:val="0"/>
                <w:sz w:val="18"/>
                <w:szCs w:val="18"/>
                <w:lang w:val="en-US" w:eastAsia="zh-CN"/>
              </w:rPr>
              <w:t>SD</w:t>
            </w:r>
            <w:r>
              <w:rPr>
                <w:rFonts w:ascii="宋体" w:hAnsi="宋体" w:cs="宋体"/>
                <w:kern w:val="0"/>
                <w:sz w:val="18"/>
                <w:szCs w:val="18"/>
              </w:rPr>
              <w:t>CGQBH</w:t>
            </w:r>
          </w:p>
        </w:tc>
        <w:tc>
          <w:tcPr>
            <w:tcW w:w="588" w:type="pct"/>
            <w:shd w:val="clear" w:color="auto" w:fill="auto"/>
            <w:noWrap/>
            <w:vAlign w:val="center"/>
          </w:tcPr>
          <w:p w14:paraId="62FCFE5F">
            <w:pPr>
              <w:widowControl/>
              <w:jc w:val="center"/>
              <w:rPr>
                <w:rFonts w:ascii="宋体" w:hAnsi="宋体" w:cs="宋体"/>
                <w:kern w:val="0"/>
                <w:sz w:val="18"/>
                <w:szCs w:val="18"/>
              </w:rPr>
            </w:pPr>
            <w:r>
              <w:rPr>
                <w:rFonts w:hint="eastAsia" w:ascii="宋体" w:hAnsi="宋体" w:cs="宋体"/>
                <w:kern w:val="0"/>
                <w:sz w:val="18"/>
                <w:szCs w:val="18"/>
              </w:rPr>
              <w:t>字符</w:t>
            </w:r>
          </w:p>
        </w:tc>
        <w:tc>
          <w:tcPr>
            <w:tcW w:w="522" w:type="pct"/>
            <w:shd w:val="clear" w:color="auto" w:fill="auto"/>
            <w:noWrap/>
            <w:vAlign w:val="center"/>
          </w:tcPr>
          <w:p w14:paraId="31CE2A06">
            <w:pPr>
              <w:widowControl/>
              <w:jc w:val="center"/>
              <w:rPr>
                <w:rFonts w:ascii="宋体" w:hAnsi="宋体" w:cs="宋体"/>
                <w:kern w:val="0"/>
                <w:sz w:val="18"/>
                <w:szCs w:val="18"/>
              </w:rPr>
            </w:pPr>
            <w:r>
              <w:rPr>
                <w:rFonts w:hint="eastAsia" w:ascii="宋体" w:hAnsi="宋体" w:cs="宋体"/>
                <w:kern w:val="0"/>
                <w:sz w:val="18"/>
                <w:szCs w:val="18"/>
              </w:rPr>
              <w:t>20</w:t>
            </w:r>
          </w:p>
        </w:tc>
        <w:tc>
          <w:tcPr>
            <w:tcW w:w="548" w:type="pct"/>
            <w:vAlign w:val="center"/>
          </w:tcPr>
          <w:p w14:paraId="3498F7D7">
            <w:pPr>
              <w:widowControl/>
              <w:jc w:val="center"/>
              <w:rPr>
                <w:rFonts w:ascii="宋体" w:hAnsi="宋体" w:cs="宋体"/>
                <w:kern w:val="0"/>
                <w:sz w:val="18"/>
                <w:szCs w:val="18"/>
              </w:rPr>
            </w:pPr>
            <w:r>
              <w:rPr>
                <w:rFonts w:hint="eastAsia" w:ascii="宋体" w:hAnsi="宋体" w:cs="宋体"/>
                <w:kern w:val="0"/>
                <w:sz w:val="18"/>
                <w:szCs w:val="18"/>
              </w:rPr>
              <w:t>是</w:t>
            </w:r>
          </w:p>
        </w:tc>
        <w:tc>
          <w:tcPr>
            <w:tcW w:w="1056" w:type="pct"/>
            <w:shd w:val="clear" w:color="auto" w:fill="auto"/>
            <w:noWrap/>
            <w:vAlign w:val="center"/>
          </w:tcPr>
          <w:p w14:paraId="15DDE556">
            <w:pPr>
              <w:widowControl/>
              <w:jc w:val="center"/>
              <w:rPr>
                <w:rFonts w:ascii="宋体" w:hAnsi="宋体" w:cs="宋体"/>
                <w:kern w:val="0"/>
                <w:sz w:val="18"/>
                <w:szCs w:val="18"/>
              </w:rPr>
            </w:pPr>
            <w:r>
              <w:rPr>
                <w:rFonts w:hint="eastAsia" w:ascii="宋体" w:hAnsi="宋体" w:cs="宋体"/>
                <w:kern w:val="0"/>
                <w:sz w:val="18"/>
                <w:szCs w:val="18"/>
              </w:rPr>
              <w:t>传感器唯一标识，按照企业编码+设备编码执行</w:t>
            </w:r>
          </w:p>
        </w:tc>
      </w:tr>
      <w:tr w14:paraId="7DD3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8" w:type="pct"/>
            <w:vAlign w:val="center"/>
          </w:tcPr>
          <w:p w14:paraId="3CB73B0A">
            <w:pPr>
              <w:widowControl/>
              <w:jc w:val="center"/>
              <w:rPr>
                <w:rFonts w:ascii="宋体" w:hAnsi="宋体" w:cs="宋体"/>
                <w:kern w:val="0"/>
                <w:sz w:val="18"/>
                <w:szCs w:val="18"/>
              </w:rPr>
            </w:pPr>
            <w:r>
              <w:rPr>
                <w:rFonts w:hint="eastAsia" w:ascii="宋体" w:hAnsi="宋体" w:cs="宋体"/>
                <w:kern w:val="0"/>
                <w:sz w:val="18"/>
                <w:szCs w:val="18"/>
              </w:rPr>
              <w:t>2</w:t>
            </w:r>
          </w:p>
        </w:tc>
        <w:tc>
          <w:tcPr>
            <w:tcW w:w="1319" w:type="pct"/>
            <w:shd w:val="clear" w:color="auto" w:fill="auto"/>
            <w:noWrap/>
            <w:vAlign w:val="center"/>
          </w:tcPr>
          <w:p w14:paraId="33923F8C">
            <w:pPr>
              <w:widowControl/>
              <w:rPr>
                <w:rFonts w:ascii="宋体" w:hAnsi="宋体" w:cs="宋体"/>
                <w:kern w:val="0"/>
                <w:sz w:val="18"/>
                <w:szCs w:val="18"/>
              </w:rPr>
            </w:pPr>
            <w:r>
              <w:rPr>
                <w:rFonts w:hint="eastAsia" w:ascii="宋体" w:hAnsi="宋体" w:cs="宋体"/>
                <w:kern w:val="0"/>
                <w:sz w:val="18"/>
                <w:szCs w:val="18"/>
              </w:rPr>
              <w:t>传感器位置</w:t>
            </w:r>
          </w:p>
        </w:tc>
        <w:tc>
          <w:tcPr>
            <w:tcW w:w="596" w:type="pct"/>
            <w:shd w:val="clear" w:color="auto" w:fill="auto"/>
            <w:noWrap/>
            <w:vAlign w:val="center"/>
          </w:tcPr>
          <w:p w14:paraId="60543B78">
            <w:pPr>
              <w:widowControl/>
              <w:rPr>
                <w:rFonts w:ascii="宋体" w:hAnsi="宋体" w:cs="宋体"/>
                <w:kern w:val="0"/>
                <w:sz w:val="18"/>
                <w:szCs w:val="18"/>
              </w:rPr>
            </w:pPr>
            <w:r>
              <w:rPr>
                <w:rFonts w:hint="eastAsia" w:ascii="宋体" w:hAnsi="宋体" w:cs="宋体"/>
                <w:kern w:val="0"/>
                <w:sz w:val="18"/>
                <w:szCs w:val="18"/>
                <w:lang w:val="en-US" w:eastAsia="zh-CN"/>
              </w:rPr>
              <w:t>SD</w:t>
            </w:r>
            <w:r>
              <w:rPr>
                <w:rFonts w:ascii="宋体" w:hAnsi="宋体" w:cs="宋体"/>
                <w:kern w:val="0"/>
                <w:sz w:val="18"/>
                <w:szCs w:val="18"/>
              </w:rPr>
              <w:t>CGQWZ</w:t>
            </w:r>
          </w:p>
        </w:tc>
        <w:tc>
          <w:tcPr>
            <w:tcW w:w="588" w:type="pct"/>
            <w:shd w:val="clear" w:color="auto" w:fill="auto"/>
            <w:noWrap/>
            <w:vAlign w:val="center"/>
          </w:tcPr>
          <w:p w14:paraId="2DDF2F40">
            <w:pPr>
              <w:widowControl/>
              <w:jc w:val="center"/>
              <w:rPr>
                <w:rFonts w:ascii="宋体" w:hAnsi="宋体" w:cs="宋体"/>
                <w:kern w:val="0"/>
                <w:sz w:val="18"/>
                <w:szCs w:val="18"/>
              </w:rPr>
            </w:pPr>
            <w:r>
              <w:rPr>
                <w:rFonts w:hint="eastAsia" w:ascii="宋体" w:hAnsi="宋体" w:cs="宋体"/>
                <w:kern w:val="0"/>
                <w:sz w:val="18"/>
                <w:szCs w:val="18"/>
              </w:rPr>
              <w:t>字符</w:t>
            </w:r>
          </w:p>
        </w:tc>
        <w:tc>
          <w:tcPr>
            <w:tcW w:w="522" w:type="pct"/>
            <w:shd w:val="clear" w:color="auto" w:fill="auto"/>
            <w:noWrap/>
            <w:vAlign w:val="center"/>
          </w:tcPr>
          <w:p w14:paraId="19A26438">
            <w:pPr>
              <w:widowControl/>
              <w:jc w:val="center"/>
              <w:rPr>
                <w:rFonts w:ascii="宋体" w:hAnsi="宋体" w:cs="宋体"/>
                <w:kern w:val="0"/>
                <w:sz w:val="18"/>
                <w:szCs w:val="18"/>
              </w:rPr>
            </w:pPr>
            <w:r>
              <w:rPr>
                <w:rFonts w:hint="eastAsia" w:ascii="宋体" w:hAnsi="宋体" w:cs="宋体"/>
                <w:kern w:val="0"/>
                <w:sz w:val="18"/>
                <w:szCs w:val="18"/>
              </w:rPr>
              <w:t>100</w:t>
            </w:r>
          </w:p>
        </w:tc>
        <w:tc>
          <w:tcPr>
            <w:tcW w:w="548" w:type="pct"/>
            <w:vAlign w:val="center"/>
          </w:tcPr>
          <w:p w14:paraId="1DF8BA77">
            <w:pPr>
              <w:widowControl/>
              <w:jc w:val="center"/>
              <w:rPr>
                <w:rFonts w:ascii="宋体" w:hAnsi="宋体" w:cs="宋体"/>
                <w:kern w:val="0"/>
                <w:sz w:val="18"/>
                <w:szCs w:val="18"/>
              </w:rPr>
            </w:pPr>
            <w:r>
              <w:rPr>
                <w:rFonts w:hint="eastAsia" w:ascii="宋体" w:hAnsi="宋体" w:cs="宋体"/>
                <w:kern w:val="0"/>
                <w:sz w:val="18"/>
                <w:szCs w:val="18"/>
              </w:rPr>
              <w:t>是</w:t>
            </w:r>
          </w:p>
        </w:tc>
        <w:tc>
          <w:tcPr>
            <w:tcW w:w="1056" w:type="pct"/>
            <w:shd w:val="clear" w:color="auto" w:fill="auto"/>
            <w:noWrap/>
            <w:vAlign w:val="center"/>
          </w:tcPr>
          <w:p w14:paraId="4DB4216C">
            <w:pPr>
              <w:widowControl/>
              <w:jc w:val="center"/>
              <w:rPr>
                <w:rFonts w:ascii="宋体" w:hAnsi="宋体" w:cs="宋体"/>
                <w:kern w:val="0"/>
                <w:sz w:val="18"/>
                <w:szCs w:val="18"/>
              </w:rPr>
            </w:pPr>
            <w:r>
              <w:rPr>
                <w:rFonts w:hint="eastAsia" w:ascii="宋体" w:hAnsi="宋体" w:cs="宋体"/>
                <w:kern w:val="0"/>
                <w:sz w:val="18"/>
                <w:szCs w:val="18"/>
              </w:rPr>
              <w:t>传感器安装位置</w:t>
            </w:r>
          </w:p>
        </w:tc>
      </w:tr>
      <w:tr w14:paraId="3785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8" w:type="pct"/>
            <w:vAlign w:val="center"/>
          </w:tcPr>
          <w:p w14:paraId="5D87A34D">
            <w:pPr>
              <w:widowControl/>
              <w:jc w:val="center"/>
              <w:rPr>
                <w:rFonts w:ascii="宋体" w:hAnsi="宋体" w:cs="宋体"/>
                <w:kern w:val="0"/>
                <w:sz w:val="18"/>
                <w:szCs w:val="18"/>
              </w:rPr>
            </w:pPr>
            <w:r>
              <w:rPr>
                <w:rFonts w:hint="eastAsia" w:ascii="宋体" w:hAnsi="宋体" w:cs="宋体"/>
                <w:kern w:val="0"/>
                <w:sz w:val="18"/>
                <w:szCs w:val="18"/>
              </w:rPr>
              <w:t>3</w:t>
            </w:r>
          </w:p>
        </w:tc>
        <w:tc>
          <w:tcPr>
            <w:tcW w:w="1319" w:type="pct"/>
            <w:shd w:val="clear" w:color="auto" w:fill="auto"/>
            <w:vAlign w:val="center"/>
          </w:tcPr>
          <w:p w14:paraId="033CEAEB">
            <w:pPr>
              <w:widowControl/>
              <w:jc w:val="left"/>
              <w:rPr>
                <w:rFonts w:ascii="宋体" w:hAnsi="宋体" w:cs="宋体"/>
                <w:kern w:val="0"/>
                <w:sz w:val="18"/>
                <w:szCs w:val="18"/>
              </w:rPr>
            </w:pPr>
            <w:r>
              <w:rPr>
                <w:rFonts w:hint="eastAsia" w:ascii="宋体" w:hAnsi="宋体" w:cs="宋体"/>
                <w:kern w:val="0"/>
                <w:sz w:val="18"/>
                <w:szCs w:val="18"/>
              </w:rPr>
              <w:t>报警</w:t>
            </w:r>
            <w:r>
              <w:rPr>
                <w:rFonts w:hint="eastAsia" w:ascii="宋体" w:hAnsi="宋体" w:cs="宋体"/>
                <w:kern w:val="0"/>
                <w:sz w:val="18"/>
                <w:szCs w:val="18"/>
                <w:lang w:val="en-US" w:eastAsia="zh-CN"/>
              </w:rPr>
              <w:t>湿</w:t>
            </w:r>
            <w:r>
              <w:rPr>
                <w:rFonts w:hint="eastAsia" w:ascii="宋体" w:hAnsi="宋体" w:cs="宋体"/>
                <w:kern w:val="0"/>
                <w:sz w:val="18"/>
                <w:szCs w:val="18"/>
              </w:rPr>
              <w:t>度</w:t>
            </w:r>
          </w:p>
        </w:tc>
        <w:tc>
          <w:tcPr>
            <w:tcW w:w="596" w:type="pct"/>
            <w:shd w:val="clear" w:color="auto" w:fill="auto"/>
            <w:noWrap/>
            <w:vAlign w:val="center"/>
          </w:tcPr>
          <w:p w14:paraId="20462A41">
            <w:pPr>
              <w:widowControl/>
              <w:jc w:val="left"/>
              <w:rPr>
                <w:rFonts w:hint="default" w:ascii="宋体" w:hAnsi="宋体" w:eastAsia="宋体" w:cs="宋体"/>
                <w:kern w:val="0"/>
                <w:sz w:val="18"/>
                <w:szCs w:val="18"/>
                <w:lang w:val="en-US" w:eastAsia="zh-CN"/>
              </w:rPr>
            </w:pPr>
            <w:r>
              <w:rPr>
                <w:rFonts w:hint="eastAsia" w:ascii="宋体" w:hAnsi="宋体" w:cs="宋体"/>
                <w:kern w:val="0"/>
                <w:sz w:val="18"/>
                <w:szCs w:val="18"/>
              </w:rPr>
              <w:t>B</w:t>
            </w:r>
            <w:r>
              <w:rPr>
                <w:rFonts w:ascii="宋体" w:hAnsi="宋体" w:cs="宋体"/>
                <w:kern w:val="0"/>
                <w:sz w:val="18"/>
                <w:szCs w:val="18"/>
              </w:rPr>
              <w:t>J</w:t>
            </w:r>
            <w:r>
              <w:rPr>
                <w:rFonts w:hint="eastAsia" w:ascii="宋体" w:hAnsi="宋体" w:cs="宋体"/>
                <w:kern w:val="0"/>
                <w:sz w:val="18"/>
                <w:szCs w:val="18"/>
                <w:lang w:val="en-US" w:eastAsia="zh-CN"/>
              </w:rPr>
              <w:t>SD</w:t>
            </w:r>
          </w:p>
        </w:tc>
        <w:tc>
          <w:tcPr>
            <w:tcW w:w="588" w:type="pct"/>
            <w:shd w:val="clear" w:color="auto" w:fill="auto"/>
            <w:noWrap/>
            <w:vAlign w:val="center"/>
          </w:tcPr>
          <w:p w14:paraId="6599076E">
            <w:pPr>
              <w:widowControl/>
              <w:jc w:val="center"/>
              <w:rPr>
                <w:rFonts w:ascii="宋体" w:hAnsi="宋体" w:cs="宋体"/>
                <w:kern w:val="0"/>
                <w:sz w:val="18"/>
                <w:szCs w:val="18"/>
              </w:rPr>
            </w:pPr>
            <w:r>
              <w:rPr>
                <w:rFonts w:hint="eastAsia" w:ascii="宋体" w:hAnsi="宋体" w:cs="宋体"/>
                <w:kern w:val="0"/>
                <w:sz w:val="18"/>
                <w:szCs w:val="18"/>
              </w:rPr>
              <w:t>数值</w:t>
            </w:r>
          </w:p>
        </w:tc>
        <w:tc>
          <w:tcPr>
            <w:tcW w:w="522" w:type="pct"/>
            <w:shd w:val="clear" w:color="auto" w:fill="auto"/>
            <w:noWrap/>
            <w:vAlign w:val="center"/>
          </w:tcPr>
          <w:p w14:paraId="1BE07019">
            <w:pPr>
              <w:widowControl/>
              <w:jc w:val="center"/>
              <w:rPr>
                <w:rFonts w:ascii="宋体" w:hAnsi="宋体" w:cs="宋体"/>
                <w:kern w:val="0"/>
                <w:sz w:val="18"/>
                <w:szCs w:val="18"/>
              </w:rPr>
            </w:pPr>
            <w:r>
              <w:rPr>
                <w:rFonts w:hint="eastAsia" w:ascii="宋体" w:hAnsi="宋体" w:cs="宋体"/>
                <w:kern w:val="0"/>
                <w:sz w:val="18"/>
                <w:szCs w:val="18"/>
                <w:lang w:val="en-US" w:eastAsia="zh-CN"/>
              </w:rPr>
              <w:t>5</w:t>
            </w:r>
            <w:r>
              <w:rPr>
                <w:rFonts w:ascii="宋体" w:hAnsi="宋体" w:cs="宋体"/>
                <w:kern w:val="0"/>
                <w:sz w:val="18"/>
                <w:szCs w:val="18"/>
              </w:rPr>
              <w:t>,</w:t>
            </w:r>
            <w:r>
              <w:rPr>
                <w:rFonts w:hint="eastAsia" w:ascii="宋体" w:hAnsi="宋体" w:cs="宋体"/>
                <w:kern w:val="0"/>
                <w:sz w:val="18"/>
                <w:szCs w:val="18"/>
              </w:rPr>
              <w:t>2</w:t>
            </w:r>
          </w:p>
        </w:tc>
        <w:tc>
          <w:tcPr>
            <w:tcW w:w="548" w:type="pct"/>
            <w:vAlign w:val="center"/>
          </w:tcPr>
          <w:p w14:paraId="526BE5C2">
            <w:pPr>
              <w:widowControl/>
              <w:jc w:val="center"/>
              <w:rPr>
                <w:rFonts w:ascii="宋体" w:hAnsi="宋体" w:cs="宋体"/>
                <w:kern w:val="0"/>
                <w:sz w:val="18"/>
                <w:szCs w:val="18"/>
              </w:rPr>
            </w:pPr>
            <w:r>
              <w:rPr>
                <w:rFonts w:hint="eastAsia" w:ascii="宋体" w:hAnsi="宋体" w:cs="宋体"/>
                <w:kern w:val="0"/>
                <w:sz w:val="18"/>
                <w:szCs w:val="18"/>
              </w:rPr>
              <w:t>是</w:t>
            </w:r>
          </w:p>
        </w:tc>
        <w:tc>
          <w:tcPr>
            <w:tcW w:w="1056" w:type="pct"/>
            <w:shd w:val="clear" w:color="auto" w:fill="auto"/>
            <w:noWrap/>
            <w:vAlign w:val="center"/>
          </w:tcPr>
          <w:p w14:paraId="52EDC797">
            <w:pPr>
              <w:widowControl/>
              <w:jc w:val="center"/>
              <w:rPr>
                <w:rFonts w:ascii="宋体" w:hAnsi="宋体" w:cs="宋体"/>
                <w:kern w:val="0"/>
                <w:sz w:val="18"/>
                <w:szCs w:val="18"/>
              </w:rPr>
            </w:pPr>
            <w:r>
              <w:rPr>
                <w:rFonts w:hint="eastAsia" w:ascii="宋体" w:hAnsi="宋体" w:cs="宋体"/>
                <w:kern w:val="0"/>
                <w:sz w:val="18"/>
                <w:szCs w:val="18"/>
              </w:rPr>
              <w:t>单位：%RH</w:t>
            </w:r>
          </w:p>
        </w:tc>
      </w:tr>
      <w:tr w14:paraId="072CA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8" w:type="pct"/>
            <w:vAlign w:val="center"/>
          </w:tcPr>
          <w:p w14:paraId="0D6CD968">
            <w:pPr>
              <w:widowControl/>
              <w:jc w:val="center"/>
              <w:rPr>
                <w:rFonts w:ascii="宋体" w:hAnsi="宋体" w:cs="宋体"/>
                <w:kern w:val="0"/>
                <w:sz w:val="18"/>
                <w:szCs w:val="18"/>
              </w:rPr>
            </w:pPr>
            <w:r>
              <w:rPr>
                <w:rFonts w:hint="eastAsia" w:ascii="宋体" w:hAnsi="宋体" w:cs="宋体"/>
                <w:kern w:val="0"/>
                <w:sz w:val="18"/>
                <w:szCs w:val="18"/>
              </w:rPr>
              <w:t>4</w:t>
            </w:r>
          </w:p>
        </w:tc>
        <w:tc>
          <w:tcPr>
            <w:tcW w:w="1319" w:type="pct"/>
            <w:shd w:val="clear" w:color="auto" w:fill="auto"/>
            <w:vAlign w:val="center"/>
          </w:tcPr>
          <w:p w14:paraId="36E8FA3C">
            <w:pPr>
              <w:widowControl/>
              <w:jc w:val="left"/>
              <w:rPr>
                <w:rFonts w:ascii="宋体" w:hAnsi="宋体" w:cs="宋体"/>
                <w:kern w:val="0"/>
                <w:sz w:val="18"/>
                <w:szCs w:val="18"/>
              </w:rPr>
            </w:pPr>
            <w:r>
              <w:rPr>
                <w:rFonts w:hint="eastAsia" w:ascii="宋体" w:hAnsi="宋体" w:cs="宋体"/>
                <w:kern w:val="0"/>
                <w:sz w:val="18"/>
                <w:szCs w:val="18"/>
                <w:lang w:val="en-US" w:eastAsia="zh-CN"/>
              </w:rPr>
              <w:t>湿度</w:t>
            </w:r>
            <w:r>
              <w:rPr>
                <w:rFonts w:hint="eastAsia" w:ascii="宋体" w:hAnsi="宋体" w:cs="宋体"/>
                <w:kern w:val="0"/>
                <w:sz w:val="18"/>
                <w:szCs w:val="18"/>
              </w:rPr>
              <w:t>报警阈值</w:t>
            </w:r>
          </w:p>
        </w:tc>
        <w:tc>
          <w:tcPr>
            <w:tcW w:w="596" w:type="pct"/>
            <w:shd w:val="clear" w:color="auto" w:fill="auto"/>
            <w:noWrap/>
            <w:vAlign w:val="center"/>
          </w:tcPr>
          <w:p w14:paraId="46801471">
            <w:pPr>
              <w:widowControl/>
              <w:jc w:val="left"/>
              <w:rPr>
                <w:rFonts w:ascii="宋体" w:hAnsi="宋体" w:cs="宋体"/>
                <w:kern w:val="0"/>
                <w:sz w:val="18"/>
                <w:szCs w:val="18"/>
              </w:rPr>
            </w:pPr>
            <w:r>
              <w:rPr>
                <w:rFonts w:hint="eastAsia" w:ascii="宋体" w:hAnsi="宋体" w:cs="宋体"/>
                <w:kern w:val="0"/>
                <w:sz w:val="18"/>
                <w:szCs w:val="18"/>
                <w:lang w:val="en-US" w:eastAsia="zh-CN"/>
              </w:rPr>
              <w:t>SD</w:t>
            </w:r>
            <w:r>
              <w:rPr>
                <w:rFonts w:hint="eastAsia" w:ascii="宋体" w:hAnsi="宋体" w:cs="宋体"/>
                <w:kern w:val="0"/>
                <w:sz w:val="18"/>
                <w:szCs w:val="18"/>
              </w:rPr>
              <w:t>BJYZ1</w:t>
            </w:r>
          </w:p>
        </w:tc>
        <w:tc>
          <w:tcPr>
            <w:tcW w:w="588" w:type="pct"/>
            <w:shd w:val="clear" w:color="auto" w:fill="auto"/>
            <w:noWrap/>
            <w:vAlign w:val="center"/>
          </w:tcPr>
          <w:p w14:paraId="5F36E400">
            <w:pPr>
              <w:widowControl/>
              <w:jc w:val="center"/>
              <w:rPr>
                <w:rFonts w:ascii="宋体" w:hAnsi="宋体" w:cs="宋体"/>
                <w:kern w:val="0"/>
                <w:sz w:val="18"/>
                <w:szCs w:val="18"/>
              </w:rPr>
            </w:pPr>
            <w:r>
              <w:rPr>
                <w:rFonts w:hint="eastAsia" w:ascii="宋体" w:hAnsi="宋体" w:cs="宋体"/>
                <w:kern w:val="0"/>
                <w:sz w:val="18"/>
                <w:szCs w:val="18"/>
              </w:rPr>
              <w:t>数值</w:t>
            </w:r>
          </w:p>
        </w:tc>
        <w:tc>
          <w:tcPr>
            <w:tcW w:w="522" w:type="pct"/>
            <w:shd w:val="clear" w:color="auto" w:fill="auto"/>
            <w:noWrap/>
            <w:vAlign w:val="center"/>
          </w:tcPr>
          <w:p w14:paraId="3AAD0522">
            <w:pPr>
              <w:widowControl/>
              <w:jc w:val="center"/>
              <w:rPr>
                <w:rFonts w:ascii="宋体" w:hAnsi="宋体" w:cs="宋体"/>
                <w:kern w:val="0"/>
                <w:sz w:val="18"/>
                <w:szCs w:val="18"/>
              </w:rPr>
            </w:pPr>
            <w:r>
              <w:rPr>
                <w:rFonts w:hint="eastAsia" w:ascii="宋体" w:hAnsi="宋体" w:cs="宋体"/>
                <w:kern w:val="0"/>
                <w:sz w:val="18"/>
                <w:szCs w:val="18"/>
                <w:lang w:val="en-US" w:eastAsia="zh-CN"/>
              </w:rPr>
              <w:t>5</w:t>
            </w:r>
            <w:r>
              <w:rPr>
                <w:rFonts w:ascii="宋体" w:hAnsi="宋体" w:cs="宋体"/>
                <w:kern w:val="0"/>
                <w:sz w:val="18"/>
                <w:szCs w:val="18"/>
              </w:rPr>
              <w:t>,</w:t>
            </w:r>
            <w:r>
              <w:rPr>
                <w:rFonts w:hint="eastAsia" w:ascii="宋体" w:hAnsi="宋体" w:cs="宋体"/>
                <w:kern w:val="0"/>
                <w:sz w:val="18"/>
                <w:szCs w:val="18"/>
              </w:rPr>
              <w:t>2</w:t>
            </w:r>
          </w:p>
        </w:tc>
        <w:tc>
          <w:tcPr>
            <w:tcW w:w="548" w:type="pct"/>
            <w:vAlign w:val="center"/>
          </w:tcPr>
          <w:p w14:paraId="07208620">
            <w:pPr>
              <w:widowControl/>
              <w:jc w:val="center"/>
              <w:rPr>
                <w:rFonts w:ascii="宋体" w:hAnsi="宋体" w:cs="宋体"/>
                <w:kern w:val="0"/>
                <w:sz w:val="18"/>
                <w:szCs w:val="18"/>
              </w:rPr>
            </w:pPr>
            <w:r>
              <w:rPr>
                <w:rFonts w:hint="eastAsia" w:ascii="宋体" w:hAnsi="宋体" w:cs="宋体"/>
                <w:kern w:val="0"/>
                <w:sz w:val="18"/>
                <w:szCs w:val="18"/>
              </w:rPr>
              <w:t>是</w:t>
            </w:r>
          </w:p>
        </w:tc>
        <w:tc>
          <w:tcPr>
            <w:tcW w:w="1056" w:type="pct"/>
            <w:shd w:val="clear" w:color="auto" w:fill="auto"/>
            <w:noWrap/>
            <w:vAlign w:val="center"/>
          </w:tcPr>
          <w:p w14:paraId="4E2CEDC7">
            <w:pPr>
              <w:widowControl/>
              <w:jc w:val="center"/>
              <w:rPr>
                <w:rFonts w:ascii="宋体" w:hAnsi="宋体" w:cs="宋体"/>
                <w:kern w:val="0"/>
                <w:sz w:val="18"/>
                <w:szCs w:val="18"/>
              </w:rPr>
            </w:pPr>
            <w:r>
              <w:rPr>
                <w:rFonts w:hint="eastAsia" w:ascii="宋体" w:hAnsi="宋体" w:cs="宋体"/>
                <w:kern w:val="0"/>
                <w:sz w:val="18"/>
                <w:szCs w:val="18"/>
              </w:rPr>
              <w:t>单位：%RH</w:t>
            </w:r>
          </w:p>
        </w:tc>
      </w:tr>
      <w:tr w14:paraId="00C9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8" w:type="pct"/>
            <w:vAlign w:val="center"/>
          </w:tcPr>
          <w:p w14:paraId="60028A2A">
            <w:pPr>
              <w:widowControl/>
              <w:jc w:val="center"/>
              <w:rPr>
                <w:rFonts w:hint="eastAsia" w:ascii="宋体" w:hAnsi="宋体" w:eastAsia="宋体" w:cs="宋体"/>
                <w:kern w:val="0"/>
                <w:sz w:val="18"/>
                <w:szCs w:val="18"/>
                <w:lang w:eastAsia="zh-CN"/>
              </w:rPr>
            </w:pPr>
            <w:r>
              <w:rPr>
                <w:rFonts w:hint="eastAsia" w:ascii="宋体" w:hAnsi="宋体" w:cs="宋体"/>
                <w:kern w:val="0"/>
                <w:sz w:val="18"/>
                <w:szCs w:val="18"/>
                <w:lang w:val="en-US" w:eastAsia="zh-CN"/>
              </w:rPr>
              <w:t>5</w:t>
            </w:r>
          </w:p>
        </w:tc>
        <w:tc>
          <w:tcPr>
            <w:tcW w:w="1319" w:type="pct"/>
            <w:shd w:val="clear" w:color="auto" w:fill="auto"/>
            <w:vAlign w:val="center"/>
          </w:tcPr>
          <w:p w14:paraId="129EC715">
            <w:pPr>
              <w:widowControl/>
              <w:jc w:val="left"/>
              <w:rPr>
                <w:rFonts w:ascii="宋体" w:hAnsi="宋体" w:cs="宋体"/>
                <w:kern w:val="0"/>
                <w:sz w:val="18"/>
                <w:szCs w:val="18"/>
              </w:rPr>
            </w:pPr>
            <w:r>
              <w:rPr>
                <w:rFonts w:hint="eastAsia" w:ascii="宋体" w:hAnsi="宋体" w:cs="宋体"/>
                <w:kern w:val="0"/>
                <w:sz w:val="18"/>
                <w:szCs w:val="18"/>
                <w:lang w:val="en-US" w:eastAsia="zh-CN"/>
              </w:rPr>
              <w:t>湿度</w:t>
            </w:r>
            <w:r>
              <w:rPr>
                <w:rFonts w:hint="eastAsia" w:ascii="宋体" w:hAnsi="宋体" w:cs="宋体"/>
                <w:kern w:val="0"/>
                <w:sz w:val="18"/>
                <w:szCs w:val="18"/>
              </w:rPr>
              <w:t>报警时间</w:t>
            </w:r>
          </w:p>
        </w:tc>
        <w:tc>
          <w:tcPr>
            <w:tcW w:w="596" w:type="pct"/>
            <w:shd w:val="clear" w:color="auto" w:fill="auto"/>
            <w:noWrap/>
            <w:vAlign w:val="center"/>
          </w:tcPr>
          <w:p w14:paraId="5724CA5B">
            <w:pPr>
              <w:widowControl/>
              <w:jc w:val="left"/>
              <w:rPr>
                <w:rFonts w:ascii="宋体" w:hAnsi="宋体" w:cs="宋体"/>
                <w:kern w:val="0"/>
                <w:sz w:val="18"/>
                <w:szCs w:val="18"/>
              </w:rPr>
            </w:pPr>
            <w:r>
              <w:rPr>
                <w:rFonts w:hint="eastAsia" w:ascii="宋体" w:hAnsi="宋体" w:cs="宋体"/>
                <w:kern w:val="0"/>
                <w:sz w:val="18"/>
                <w:szCs w:val="18"/>
                <w:lang w:val="en-US" w:eastAsia="zh-CN"/>
              </w:rPr>
              <w:t>S</w:t>
            </w:r>
            <w:r>
              <w:rPr>
                <w:rFonts w:ascii="宋体" w:hAnsi="宋体" w:cs="宋体"/>
                <w:kern w:val="0"/>
                <w:sz w:val="18"/>
                <w:szCs w:val="18"/>
              </w:rPr>
              <w:t>DBJSJ</w:t>
            </w:r>
          </w:p>
        </w:tc>
        <w:tc>
          <w:tcPr>
            <w:tcW w:w="588" w:type="pct"/>
            <w:shd w:val="clear" w:color="auto" w:fill="auto"/>
            <w:noWrap/>
            <w:vAlign w:val="center"/>
          </w:tcPr>
          <w:p w14:paraId="4A6AEC67">
            <w:pPr>
              <w:widowControl/>
              <w:jc w:val="center"/>
              <w:rPr>
                <w:rFonts w:ascii="宋体" w:hAnsi="宋体" w:cs="宋体"/>
                <w:kern w:val="0"/>
                <w:sz w:val="18"/>
                <w:szCs w:val="18"/>
              </w:rPr>
            </w:pPr>
            <w:r>
              <w:rPr>
                <w:rFonts w:hint="eastAsia" w:ascii="宋体" w:hAnsi="宋体" w:cs="宋体"/>
                <w:kern w:val="0"/>
                <w:sz w:val="18"/>
                <w:szCs w:val="18"/>
              </w:rPr>
              <w:t>日期时间</w:t>
            </w:r>
          </w:p>
        </w:tc>
        <w:tc>
          <w:tcPr>
            <w:tcW w:w="522" w:type="pct"/>
            <w:shd w:val="clear" w:color="auto" w:fill="auto"/>
            <w:noWrap/>
            <w:vAlign w:val="center"/>
          </w:tcPr>
          <w:p w14:paraId="1096B4D1">
            <w:pPr>
              <w:widowControl/>
              <w:jc w:val="center"/>
              <w:rPr>
                <w:rFonts w:ascii="宋体" w:hAnsi="宋体" w:cs="宋体"/>
                <w:kern w:val="0"/>
                <w:sz w:val="18"/>
                <w:szCs w:val="18"/>
              </w:rPr>
            </w:pPr>
            <w:r>
              <w:rPr>
                <w:rFonts w:ascii="宋体" w:hAnsi="宋体" w:cs="宋体"/>
                <w:kern w:val="0"/>
                <w:sz w:val="18"/>
                <w:szCs w:val="18"/>
              </w:rPr>
              <w:t>d14</w:t>
            </w:r>
          </w:p>
        </w:tc>
        <w:tc>
          <w:tcPr>
            <w:tcW w:w="548" w:type="pct"/>
            <w:vAlign w:val="center"/>
          </w:tcPr>
          <w:p w14:paraId="6408D81B">
            <w:pPr>
              <w:widowControl/>
              <w:jc w:val="center"/>
              <w:rPr>
                <w:rFonts w:ascii="宋体" w:hAnsi="宋体" w:cs="宋体"/>
                <w:kern w:val="0"/>
                <w:sz w:val="18"/>
                <w:szCs w:val="18"/>
              </w:rPr>
            </w:pPr>
            <w:r>
              <w:rPr>
                <w:rFonts w:hint="eastAsia" w:ascii="宋体" w:hAnsi="宋体" w:cs="宋体"/>
                <w:kern w:val="0"/>
                <w:sz w:val="18"/>
                <w:szCs w:val="18"/>
              </w:rPr>
              <w:t>是</w:t>
            </w:r>
          </w:p>
        </w:tc>
        <w:tc>
          <w:tcPr>
            <w:tcW w:w="1056" w:type="pct"/>
            <w:shd w:val="clear" w:color="auto" w:fill="auto"/>
            <w:noWrap/>
            <w:vAlign w:val="center"/>
          </w:tcPr>
          <w:p w14:paraId="4821D697">
            <w:pPr>
              <w:widowControl/>
              <w:jc w:val="center"/>
              <w:rPr>
                <w:rFonts w:ascii="宋体" w:hAnsi="宋体" w:cs="宋体"/>
                <w:kern w:val="0"/>
                <w:sz w:val="18"/>
                <w:szCs w:val="18"/>
              </w:rPr>
            </w:pPr>
          </w:p>
        </w:tc>
      </w:tr>
      <w:tr w14:paraId="4CCF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8" w:type="pct"/>
            <w:vAlign w:val="center"/>
          </w:tcPr>
          <w:p w14:paraId="0CE84EC3">
            <w:pPr>
              <w:widowControl/>
              <w:jc w:val="center"/>
              <w:rPr>
                <w:rFonts w:hint="eastAsia" w:ascii="宋体" w:hAnsi="宋体" w:eastAsia="宋体" w:cs="宋体"/>
                <w:kern w:val="0"/>
                <w:sz w:val="18"/>
                <w:szCs w:val="18"/>
                <w:lang w:val="en-US" w:eastAsia="zh-CN"/>
              </w:rPr>
            </w:pPr>
            <w:r>
              <w:rPr>
                <w:rFonts w:hint="eastAsia" w:ascii="宋体" w:hAnsi="宋体" w:cs="宋体"/>
                <w:kern w:val="0"/>
                <w:sz w:val="18"/>
                <w:szCs w:val="18"/>
                <w:lang w:val="en-US" w:eastAsia="zh-CN"/>
              </w:rPr>
              <w:t>6</w:t>
            </w:r>
          </w:p>
        </w:tc>
        <w:tc>
          <w:tcPr>
            <w:tcW w:w="1319" w:type="pct"/>
            <w:shd w:val="clear" w:color="auto" w:fill="auto"/>
            <w:vAlign w:val="center"/>
          </w:tcPr>
          <w:p w14:paraId="52094104">
            <w:pPr>
              <w:widowControl/>
              <w:jc w:val="left"/>
              <w:rPr>
                <w:rFonts w:hint="default" w:ascii="宋体" w:hAnsi="宋体" w:cs="宋体"/>
                <w:kern w:val="0"/>
                <w:sz w:val="18"/>
                <w:szCs w:val="18"/>
                <w:lang w:val="en-US"/>
              </w:rPr>
            </w:pPr>
            <w:r>
              <w:rPr>
                <w:rFonts w:hint="eastAsia" w:ascii="宋体" w:hAnsi="宋体" w:cs="宋体"/>
                <w:kern w:val="0"/>
                <w:sz w:val="18"/>
                <w:szCs w:val="18"/>
              </w:rPr>
              <w:t>实时</w:t>
            </w:r>
            <w:r>
              <w:rPr>
                <w:rFonts w:hint="eastAsia" w:ascii="宋体" w:hAnsi="宋体" w:cs="宋体"/>
                <w:kern w:val="0"/>
                <w:sz w:val="18"/>
                <w:szCs w:val="18"/>
                <w:lang w:val="en-US" w:eastAsia="zh-CN"/>
              </w:rPr>
              <w:t>湿度</w:t>
            </w:r>
          </w:p>
        </w:tc>
        <w:tc>
          <w:tcPr>
            <w:tcW w:w="596" w:type="pct"/>
            <w:shd w:val="clear" w:color="auto" w:fill="auto"/>
            <w:noWrap/>
            <w:vAlign w:val="center"/>
          </w:tcPr>
          <w:p w14:paraId="17BB60E1">
            <w:pPr>
              <w:widowControl/>
              <w:jc w:val="left"/>
              <w:rPr>
                <w:rFonts w:hint="default" w:ascii="宋体" w:hAnsi="宋体" w:cs="宋体"/>
                <w:kern w:val="0"/>
                <w:sz w:val="18"/>
                <w:szCs w:val="18"/>
                <w:lang w:val="en-US"/>
              </w:rPr>
            </w:pPr>
            <w:r>
              <w:rPr>
                <w:rFonts w:ascii="宋体" w:hAnsi="宋体" w:cs="宋体"/>
                <w:sz w:val="18"/>
                <w:szCs w:val="18"/>
              </w:rPr>
              <w:t>SS</w:t>
            </w:r>
            <w:r>
              <w:rPr>
                <w:rFonts w:hint="eastAsia" w:ascii="宋体" w:hAnsi="宋体" w:cs="宋体"/>
                <w:sz w:val="18"/>
                <w:szCs w:val="18"/>
                <w:lang w:val="en-US" w:eastAsia="zh-CN"/>
              </w:rPr>
              <w:t>S</w:t>
            </w:r>
            <w:r>
              <w:rPr>
                <w:rFonts w:ascii="宋体" w:hAnsi="宋体" w:cs="宋体"/>
                <w:sz w:val="18"/>
                <w:szCs w:val="18"/>
              </w:rPr>
              <w:t>D</w:t>
            </w:r>
          </w:p>
        </w:tc>
        <w:tc>
          <w:tcPr>
            <w:tcW w:w="588" w:type="pct"/>
            <w:shd w:val="clear" w:color="auto" w:fill="auto"/>
            <w:noWrap/>
            <w:vAlign w:val="center"/>
          </w:tcPr>
          <w:p w14:paraId="262B35D5">
            <w:pPr>
              <w:widowControl/>
              <w:jc w:val="center"/>
              <w:rPr>
                <w:rFonts w:hint="eastAsia" w:ascii="宋体" w:hAnsi="宋体" w:cs="宋体"/>
                <w:kern w:val="0"/>
                <w:sz w:val="18"/>
                <w:szCs w:val="18"/>
              </w:rPr>
            </w:pPr>
            <w:r>
              <w:rPr>
                <w:rFonts w:hint="eastAsia" w:ascii="宋体" w:hAnsi="宋体" w:cs="宋体"/>
                <w:kern w:val="0"/>
                <w:sz w:val="18"/>
                <w:szCs w:val="18"/>
              </w:rPr>
              <w:t>数值</w:t>
            </w:r>
          </w:p>
        </w:tc>
        <w:tc>
          <w:tcPr>
            <w:tcW w:w="522" w:type="pct"/>
            <w:shd w:val="clear" w:color="auto" w:fill="auto"/>
            <w:noWrap/>
            <w:vAlign w:val="center"/>
          </w:tcPr>
          <w:p w14:paraId="53A97B90">
            <w:pPr>
              <w:widowControl/>
              <w:jc w:val="center"/>
              <w:rPr>
                <w:rFonts w:ascii="宋体" w:hAnsi="宋体" w:cs="宋体"/>
                <w:kern w:val="0"/>
                <w:sz w:val="18"/>
                <w:szCs w:val="18"/>
              </w:rPr>
            </w:pPr>
            <w:r>
              <w:rPr>
                <w:rFonts w:hint="eastAsia" w:ascii="宋体" w:hAnsi="宋体" w:cs="宋体"/>
                <w:kern w:val="0"/>
                <w:sz w:val="18"/>
                <w:szCs w:val="18"/>
                <w:lang w:val="en-US" w:eastAsia="zh-CN"/>
              </w:rPr>
              <w:t>5</w:t>
            </w:r>
            <w:r>
              <w:rPr>
                <w:rFonts w:ascii="宋体" w:hAnsi="宋体" w:cs="宋体"/>
                <w:kern w:val="0"/>
                <w:sz w:val="18"/>
                <w:szCs w:val="18"/>
              </w:rPr>
              <w:t>,</w:t>
            </w:r>
            <w:r>
              <w:rPr>
                <w:rFonts w:hint="eastAsia" w:ascii="宋体" w:hAnsi="宋体" w:cs="宋体"/>
                <w:kern w:val="0"/>
                <w:sz w:val="18"/>
                <w:szCs w:val="18"/>
              </w:rPr>
              <w:t>2</w:t>
            </w:r>
          </w:p>
        </w:tc>
        <w:tc>
          <w:tcPr>
            <w:tcW w:w="548" w:type="pct"/>
            <w:vAlign w:val="center"/>
          </w:tcPr>
          <w:p w14:paraId="26B68066">
            <w:pPr>
              <w:widowControl/>
              <w:jc w:val="center"/>
              <w:rPr>
                <w:rFonts w:hint="eastAsia" w:ascii="宋体" w:hAnsi="宋体" w:cs="宋体"/>
                <w:kern w:val="0"/>
                <w:sz w:val="18"/>
                <w:szCs w:val="18"/>
              </w:rPr>
            </w:pPr>
            <w:r>
              <w:rPr>
                <w:rFonts w:hint="eastAsia" w:ascii="宋体" w:hAnsi="宋体" w:cs="宋体"/>
                <w:kern w:val="0"/>
                <w:sz w:val="18"/>
                <w:szCs w:val="18"/>
              </w:rPr>
              <w:t>是</w:t>
            </w:r>
          </w:p>
        </w:tc>
        <w:tc>
          <w:tcPr>
            <w:tcW w:w="1056" w:type="pct"/>
            <w:shd w:val="clear" w:color="auto" w:fill="auto"/>
            <w:noWrap/>
            <w:vAlign w:val="center"/>
          </w:tcPr>
          <w:p w14:paraId="364EC993">
            <w:pPr>
              <w:widowControl/>
              <w:jc w:val="center"/>
              <w:rPr>
                <w:rFonts w:ascii="宋体" w:hAnsi="宋体" w:cs="宋体"/>
                <w:kern w:val="0"/>
                <w:sz w:val="18"/>
                <w:szCs w:val="18"/>
              </w:rPr>
            </w:pPr>
            <w:r>
              <w:rPr>
                <w:rFonts w:hint="eastAsia" w:ascii="宋体" w:hAnsi="宋体" w:cs="宋体"/>
                <w:kern w:val="0"/>
                <w:sz w:val="18"/>
                <w:szCs w:val="18"/>
              </w:rPr>
              <w:t>单位：%RH</w:t>
            </w:r>
          </w:p>
        </w:tc>
      </w:tr>
    </w:tbl>
    <w:p w14:paraId="01CE7BA2">
      <w:pPr>
        <w:keepNext/>
        <w:keepLines/>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6.2.</w:t>
      </w:r>
      <w:r>
        <w:rPr>
          <w:rFonts w:hint="eastAsia" w:ascii="黑体" w:hAnsi="Times New Roman" w:eastAsia="黑体"/>
          <w:kern w:val="0"/>
          <w:szCs w:val="20"/>
          <w:lang w:val="en-US" w:eastAsia="zh-CN"/>
        </w:rPr>
        <w:t>6</w:t>
      </w:r>
      <w:r>
        <w:rPr>
          <w:rFonts w:hint="eastAsia" w:ascii="黑体" w:hAnsi="Times New Roman" w:eastAsia="黑体"/>
          <w:kern w:val="0"/>
          <w:szCs w:val="20"/>
        </w:rPr>
        <w:t>.2 报警阈值</w:t>
      </w:r>
    </w:p>
    <w:p w14:paraId="7D2AFD26">
      <w:pPr>
        <w:spacing w:line="240" w:lineRule="auto"/>
        <w:ind w:firstLine="420" w:firstLineChars="200"/>
        <w:textAlignment w:val="baseline"/>
        <w:rPr>
          <w:rFonts w:ascii="宋体" w:hAnsi="宋体"/>
          <w:kern w:val="0"/>
        </w:rPr>
      </w:pPr>
      <w:r>
        <w:rPr>
          <w:rFonts w:hint="eastAsia" w:ascii="宋体" w:hAnsi="宋体"/>
          <w:kern w:val="0"/>
        </w:rPr>
        <w:t>报警阈值接入可通过系统设定或实时接入两种方式。</w:t>
      </w:r>
    </w:p>
    <w:p w14:paraId="73721A8B">
      <w:pPr>
        <w:keepNext/>
        <w:keepLines/>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6.2.</w:t>
      </w:r>
      <w:r>
        <w:rPr>
          <w:rFonts w:hint="eastAsia" w:ascii="黑体" w:hAnsi="Times New Roman" w:eastAsia="黑体"/>
          <w:kern w:val="0"/>
          <w:szCs w:val="20"/>
          <w:lang w:val="en-US" w:eastAsia="zh-CN"/>
        </w:rPr>
        <w:t>6</w:t>
      </w:r>
      <w:r>
        <w:rPr>
          <w:rFonts w:hint="eastAsia" w:ascii="黑体" w:hAnsi="Times New Roman" w:eastAsia="黑体"/>
          <w:kern w:val="0"/>
          <w:szCs w:val="20"/>
        </w:rPr>
        <w:t>.3 接入频率</w:t>
      </w:r>
    </w:p>
    <w:p w14:paraId="5E5B8DCA">
      <w:pPr>
        <w:spacing w:line="240" w:lineRule="auto"/>
        <w:ind w:firstLine="420" w:firstLineChars="200"/>
        <w:textAlignment w:val="baseline"/>
        <w:rPr>
          <w:rFonts w:hint="eastAsia" w:ascii="宋体" w:hAnsi="宋体"/>
          <w:kern w:val="0"/>
        </w:rPr>
      </w:pPr>
      <w:r>
        <w:rPr>
          <w:rFonts w:hint="eastAsia" w:ascii="宋体" w:hAnsi="宋体"/>
          <w:kern w:val="0"/>
          <w:lang w:val="en-US" w:eastAsia="zh-CN"/>
        </w:rPr>
        <w:t>湿度</w:t>
      </w:r>
      <w:r>
        <w:rPr>
          <w:rFonts w:hint="eastAsia" w:ascii="宋体" w:hAnsi="宋体"/>
          <w:kern w:val="0"/>
        </w:rPr>
        <w:t>报警阈值的接入频率不少于每小时1次；报警</w:t>
      </w:r>
      <w:r>
        <w:rPr>
          <w:rFonts w:hint="eastAsia" w:ascii="宋体" w:hAnsi="宋体"/>
          <w:kern w:val="0"/>
          <w:lang w:val="en-US" w:eastAsia="zh-CN"/>
        </w:rPr>
        <w:t>湿度</w:t>
      </w:r>
      <w:r>
        <w:rPr>
          <w:rFonts w:hint="eastAsia" w:ascii="宋体" w:hAnsi="宋体"/>
          <w:kern w:val="0"/>
        </w:rPr>
        <w:t>的接入频率不少于每分钟1次，发生报警后，报警</w:t>
      </w:r>
      <w:r>
        <w:rPr>
          <w:rFonts w:hint="eastAsia" w:ascii="宋体" w:hAnsi="宋体"/>
          <w:kern w:val="0"/>
          <w:lang w:val="en-US" w:eastAsia="zh-CN"/>
        </w:rPr>
        <w:t>湿度</w:t>
      </w:r>
      <w:r>
        <w:rPr>
          <w:rFonts w:hint="eastAsia" w:ascii="宋体" w:hAnsi="宋体"/>
          <w:kern w:val="0"/>
        </w:rPr>
        <w:t>的接入频率为不少于每秒钟1次；</w:t>
      </w:r>
      <w:r>
        <w:rPr>
          <w:rFonts w:hint="eastAsia" w:ascii="宋体" w:hAnsi="宋体"/>
          <w:kern w:val="0"/>
          <w:lang w:val="en-US" w:eastAsia="zh-CN"/>
        </w:rPr>
        <w:t>湿度</w:t>
      </w:r>
      <w:r>
        <w:rPr>
          <w:rFonts w:hint="eastAsia" w:ascii="宋体" w:hAnsi="宋体"/>
          <w:kern w:val="0"/>
        </w:rPr>
        <w:t>报警时间与报警</w:t>
      </w:r>
      <w:r>
        <w:rPr>
          <w:rFonts w:hint="eastAsia" w:ascii="宋体" w:hAnsi="宋体"/>
          <w:kern w:val="0"/>
          <w:lang w:val="en-US" w:eastAsia="zh-CN"/>
        </w:rPr>
        <w:t>湿度</w:t>
      </w:r>
      <w:r>
        <w:rPr>
          <w:rFonts w:hint="eastAsia" w:ascii="宋体" w:hAnsi="宋体"/>
          <w:kern w:val="0"/>
        </w:rPr>
        <w:t>同步接入；实时</w:t>
      </w:r>
      <w:r>
        <w:rPr>
          <w:rFonts w:hint="eastAsia" w:ascii="宋体" w:hAnsi="宋体"/>
          <w:kern w:val="0"/>
          <w:lang w:val="en-US" w:eastAsia="zh-CN"/>
        </w:rPr>
        <w:t>湿度</w:t>
      </w:r>
      <w:r>
        <w:rPr>
          <w:rFonts w:hint="eastAsia" w:ascii="宋体" w:hAnsi="宋体"/>
          <w:kern w:val="0"/>
        </w:rPr>
        <w:t>的接入频率不少于每5分钟1次。</w:t>
      </w:r>
    </w:p>
    <w:p w14:paraId="5B33415C">
      <w:pPr>
        <w:keepNext/>
        <w:keepLines/>
        <w:spacing w:before="120" w:beforeLines="50" w:after="120" w:afterLines="50" w:line="240" w:lineRule="auto"/>
        <w:outlineLvl w:val="1"/>
        <w:rPr>
          <w:rFonts w:ascii="黑体" w:hAnsi="Times New Roman" w:eastAsia="黑体"/>
          <w:kern w:val="0"/>
          <w:szCs w:val="20"/>
        </w:rPr>
      </w:pPr>
      <w:bookmarkStart w:id="76" w:name="_Toc2521732"/>
      <w:bookmarkStart w:id="77" w:name="_Toc2785238"/>
      <w:r>
        <w:rPr>
          <w:rFonts w:hint="eastAsia" w:ascii="黑体" w:hAnsi="Times New Roman" w:eastAsia="黑体"/>
          <w:kern w:val="0"/>
          <w:szCs w:val="20"/>
        </w:rPr>
        <w:t>6.3 储罐区和库区视频监控</w:t>
      </w:r>
      <w:bookmarkEnd w:id="76"/>
      <w:bookmarkEnd w:id="77"/>
    </w:p>
    <w:p w14:paraId="0831C705">
      <w:pPr>
        <w:spacing w:line="240" w:lineRule="auto"/>
        <w:ind w:firstLine="420" w:firstLineChars="200"/>
        <w:textAlignment w:val="baseline"/>
        <w:rPr>
          <w:rFonts w:ascii="宋体" w:hAnsi="宋体"/>
          <w:kern w:val="0"/>
        </w:rPr>
      </w:pPr>
      <w:r>
        <w:rPr>
          <w:rFonts w:hint="eastAsia" w:ascii="宋体" w:hAnsi="宋体"/>
          <w:kern w:val="0"/>
        </w:rPr>
        <w:t>接入内容为企业重大危险源储罐区、库区、企业监控值守中心既有视频监控系统和高风险特殊作业临时部署视频资源。具体数据项见表</w:t>
      </w:r>
      <w:r>
        <w:rPr>
          <w:rFonts w:hint="eastAsia" w:ascii="宋体" w:hAnsi="宋体"/>
          <w:kern w:val="0"/>
          <w:lang w:val="en-US" w:eastAsia="zh-CN"/>
        </w:rPr>
        <w:t>7</w:t>
      </w:r>
      <w:r>
        <w:rPr>
          <w:rFonts w:hint="eastAsia" w:ascii="宋体" w:hAnsi="宋体"/>
          <w:kern w:val="0"/>
        </w:rPr>
        <w:t>。</w:t>
      </w:r>
    </w:p>
    <w:p w14:paraId="798226D7">
      <w:pPr>
        <w:spacing w:before="120" w:beforeLines="50" w:after="120" w:afterLines="50" w:line="240" w:lineRule="auto"/>
        <w:jc w:val="center"/>
        <w:textAlignment w:val="baseline"/>
        <w:rPr>
          <w:rFonts w:ascii="黑体" w:hAnsi="黑体" w:eastAsia="黑体"/>
          <w:kern w:val="0"/>
        </w:rPr>
      </w:pPr>
      <w:r>
        <w:rPr>
          <w:rFonts w:hint="eastAsia" w:ascii="黑体" w:hAnsi="黑体" w:eastAsia="黑体"/>
          <w:kern w:val="0"/>
        </w:rPr>
        <w:t>表</w:t>
      </w:r>
      <w:r>
        <w:rPr>
          <w:rFonts w:hint="eastAsia" w:ascii="黑体" w:hAnsi="黑体" w:eastAsia="黑体"/>
          <w:kern w:val="0"/>
          <w:lang w:val="en-US" w:eastAsia="zh-CN"/>
        </w:rPr>
        <w:t>7</w:t>
      </w:r>
      <w:r>
        <w:rPr>
          <w:rFonts w:ascii="黑体" w:hAnsi="黑体" w:eastAsia="黑体"/>
          <w:kern w:val="0"/>
        </w:rPr>
        <w:t xml:space="preserve"> </w:t>
      </w:r>
      <w:r>
        <w:rPr>
          <w:rFonts w:hint="eastAsia" w:ascii="黑体" w:hAnsi="黑体" w:eastAsia="黑体"/>
          <w:bCs/>
          <w:kern w:val="0"/>
          <w:szCs w:val="32"/>
        </w:rPr>
        <w:t>储</w:t>
      </w:r>
      <w:r>
        <w:rPr>
          <w:rFonts w:ascii="黑体" w:hAnsi="黑体" w:eastAsia="黑体"/>
          <w:bCs/>
          <w:kern w:val="0"/>
          <w:szCs w:val="32"/>
        </w:rPr>
        <w:t>罐区和库区视频监控</w:t>
      </w:r>
      <w:r>
        <w:rPr>
          <w:rFonts w:hint="eastAsia" w:ascii="黑体" w:hAnsi="黑体" w:eastAsia="黑体"/>
          <w:bCs/>
          <w:kern w:val="0"/>
          <w:szCs w:val="32"/>
        </w:rPr>
        <w:t>数据项表</w:t>
      </w:r>
    </w:p>
    <w:tbl>
      <w:tblPr>
        <w:tblStyle w:val="29"/>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55"/>
        <w:gridCol w:w="6237"/>
      </w:tblGrid>
      <w:tr w14:paraId="6B3D6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63" w:type="dxa"/>
            <w:vAlign w:val="center"/>
          </w:tcPr>
          <w:p w14:paraId="003E437B">
            <w:pPr>
              <w:widowControl/>
              <w:jc w:val="center"/>
              <w:rPr>
                <w:rFonts w:ascii="宋体" w:hAnsi="宋体" w:cs="宋体"/>
                <w:b/>
                <w:kern w:val="0"/>
                <w:sz w:val="18"/>
                <w:szCs w:val="18"/>
              </w:rPr>
            </w:pPr>
            <w:r>
              <w:rPr>
                <w:rFonts w:hint="eastAsia" w:ascii="宋体" w:hAnsi="宋体" w:cs="宋体"/>
                <w:b/>
                <w:kern w:val="0"/>
                <w:sz w:val="18"/>
                <w:szCs w:val="18"/>
              </w:rPr>
              <w:t>序号</w:t>
            </w:r>
          </w:p>
        </w:tc>
        <w:tc>
          <w:tcPr>
            <w:tcW w:w="1555" w:type="dxa"/>
            <w:shd w:val="clear" w:color="auto" w:fill="auto"/>
            <w:noWrap/>
            <w:vAlign w:val="center"/>
          </w:tcPr>
          <w:p w14:paraId="2044033D">
            <w:pPr>
              <w:widowControl/>
              <w:jc w:val="center"/>
              <w:rPr>
                <w:rFonts w:ascii="宋体" w:hAnsi="宋体" w:cs="宋体"/>
                <w:b/>
                <w:kern w:val="0"/>
                <w:sz w:val="18"/>
                <w:szCs w:val="18"/>
              </w:rPr>
            </w:pPr>
            <w:r>
              <w:rPr>
                <w:rFonts w:hint="eastAsia" w:ascii="宋体" w:hAnsi="宋体" w:cs="宋体"/>
                <w:b/>
                <w:kern w:val="0"/>
                <w:sz w:val="18"/>
                <w:szCs w:val="18"/>
              </w:rPr>
              <w:t>数据项</w:t>
            </w:r>
          </w:p>
        </w:tc>
        <w:tc>
          <w:tcPr>
            <w:tcW w:w="6237" w:type="dxa"/>
            <w:shd w:val="clear" w:color="auto" w:fill="auto"/>
            <w:vAlign w:val="center"/>
          </w:tcPr>
          <w:p w14:paraId="7B7F8438">
            <w:pPr>
              <w:widowControl/>
              <w:jc w:val="center"/>
              <w:rPr>
                <w:rFonts w:ascii="宋体" w:hAnsi="宋体" w:cs="宋体"/>
                <w:b/>
                <w:kern w:val="0"/>
                <w:sz w:val="18"/>
                <w:szCs w:val="18"/>
              </w:rPr>
            </w:pPr>
            <w:r>
              <w:rPr>
                <w:rFonts w:hint="eastAsia" w:ascii="宋体" w:hAnsi="宋体" w:cs="宋体"/>
                <w:b/>
                <w:kern w:val="0"/>
                <w:sz w:val="18"/>
                <w:szCs w:val="18"/>
              </w:rPr>
              <w:t>说明</w:t>
            </w:r>
          </w:p>
        </w:tc>
      </w:tr>
      <w:tr w14:paraId="72904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63" w:type="dxa"/>
            <w:vAlign w:val="center"/>
          </w:tcPr>
          <w:p w14:paraId="4E3DAB14">
            <w:pPr>
              <w:widowControl/>
              <w:jc w:val="center"/>
              <w:rPr>
                <w:rFonts w:ascii="宋体" w:hAnsi="宋体" w:cs="宋体"/>
                <w:kern w:val="0"/>
                <w:sz w:val="18"/>
                <w:szCs w:val="18"/>
              </w:rPr>
            </w:pPr>
            <w:r>
              <w:rPr>
                <w:rFonts w:hint="eastAsia" w:ascii="宋体" w:hAnsi="宋体" w:cs="宋体"/>
                <w:kern w:val="0"/>
                <w:sz w:val="18"/>
                <w:szCs w:val="18"/>
              </w:rPr>
              <w:t>1</w:t>
            </w:r>
          </w:p>
        </w:tc>
        <w:tc>
          <w:tcPr>
            <w:tcW w:w="1555" w:type="dxa"/>
            <w:shd w:val="clear" w:color="auto" w:fill="auto"/>
            <w:noWrap/>
            <w:vAlign w:val="center"/>
          </w:tcPr>
          <w:p w14:paraId="3761DDDE">
            <w:pPr>
              <w:widowControl/>
              <w:jc w:val="left"/>
              <w:rPr>
                <w:rFonts w:ascii="宋体" w:hAnsi="宋体" w:cs="宋体"/>
                <w:kern w:val="0"/>
                <w:sz w:val="18"/>
                <w:szCs w:val="18"/>
              </w:rPr>
            </w:pPr>
            <w:r>
              <w:rPr>
                <w:rFonts w:hint="eastAsia" w:ascii="宋体" w:hAnsi="宋体" w:cs="宋体"/>
                <w:kern w:val="0"/>
                <w:sz w:val="18"/>
                <w:szCs w:val="18"/>
              </w:rPr>
              <w:t>接入内容</w:t>
            </w:r>
          </w:p>
        </w:tc>
        <w:tc>
          <w:tcPr>
            <w:tcW w:w="6237" w:type="dxa"/>
            <w:shd w:val="clear" w:color="auto" w:fill="auto"/>
            <w:vAlign w:val="center"/>
          </w:tcPr>
          <w:p w14:paraId="2E6B7FA5">
            <w:pPr>
              <w:widowControl/>
              <w:jc w:val="left"/>
              <w:rPr>
                <w:rFonts w:ascii="宋体" w:hAnsi="宋体" w:cs="宋体"/>
                <w:kern w:val="0"/>
                <w:sz w:val="18"/>
                <w:szCs w:val="18"/>
              </w:rPr>
            </w:pPr>
            <w:r>
              <w:rPr>
                <w:rFonts w:hint="eastAsia" w:ascii="宋体" w:hAnsi="宋体" w:cs="宋体"/>
                <w:kern w:val="0"/>
                <w:sz w:val="18"/>
                <w:szCs w:val="18"/>
              </w:rPr>
              <w:t>包括储罐区、库区、企业监控值守中心以及高风险特殊作业</w:t>
            </w:r>
            <w:r>
              <w:rPr>
                <w:rFonts w:ascii="宋体" w:hAnsi="宋体" w:cs="宋体"/>
                <w:kern w:val="0"/>
                <w:sz w:val="18"/>
                <w:szCs w:val="18"/>
              </w:rPr>
              <w:t>临时部署视频</w:t>
            </w:r>
            <w:r>
              <w:rPr>
                <w:rFonts w:hint="eastAsia" w:ascii="宋体" w:hAnsi="宋体" w:cs="宋体"/>
                <w:kern w:val="0"/>
                <w:sz w:val="18"/>
                <w:szCs w:val="18"/>
              </w:rPr>
              <w:t>的视频监控数据，保证储罐区、库区全覆盖。</w:t>
            </w:r>
          </w:p>
        </w:tc>
      </w:tr>
      <w:tr w14:paraId="1005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63" w:type="dxa"/>
            <w:vAlign w:val="center"/>
          </w:tcPr>
          <w:p w14:paraId="147F2F8B">
            <w:pPr>
              <w:widowControl/>
              <w:jc w:val="center"/>
              <w:rPr>
                <w:rFonts w:ascii="宋体" w:hAnsi="宋体" w:cs="宋体"/>
                <w:kern w:val="0"/>
                <w:sz w:val="18"/>
                <w:szCs w:val="18"/>
              </w:rPr>
            </w:pPr>
            <w:r>
              <w:rPr>
                <w:rFonts w:hint="eastAsia" w:ascii="宋体" w:hAnsi="宋体" w:cs="宋体"/>
                <w:kern w:val="0"/>
                <w:sz w:val="18"/>
                <w:szCs w:val="18"/>
              </w:rPr>
              <w:t>2</w:t>
            </w:r>
          </w:p>
        </w:tc>
        <w:tc>
          <w:tcPr>
            <w:tcW w:w="1555" w:type="dxa"/>
            <w:shd w:val="clear" w:color="auto" w:fill="auto"/>
            <w:noWrap/>
            <w:vAlign w:val="center"/>
          </w:tcPr>
          <w:p w14:paraId="42D5CA98">
            <w:pPr>
              <w:widowControl/>
              <w:jc w:val="left"/>
              <w:rPr>
                <w:rFonts w:ascii="宋体" w:hAnsi="宋体" w:cs="宋体"/>
                <w:kern w:val="0"/>
                <w:sz w:val="18"/>
                <w:szCs w:val="18"/>
              </w:rPr>
            </w:pPr>
            <w:r>
              <w:rPr>
                <w:rFonts w:hint="eastAsia" w:ascii="宋体" w:hAnsi="宋体" w:cs="宋体"/>
                <w:kern w:val="0"/>
                <w:sz w:val="18"/>
                <w:szCs w:val="18"/>
              </w:rPr>
              <w:t>存储方式</w:t>
            </w:r>
          </w:p>
        </w:tc>
        <w:tc>
          <w:tcPr>
            <w:tcW w:w="6237" w:type="dxa"/>
            <w:shd w:val="clear" w:color="auto" w:fill="auto"/>
            <w:vAlign w:val="center"/>
          </w:tcPr>
          <w:p w14:paraId="505788D4">
            <w:pPr>
              <w:widowControl/>
              <w:jc w:val="left"/>
              <w:rPr>
                <w:rFonts w:ascii="宋体" w:hAnsi="宋体" w:cs="宋体"/>
                <w:kern w:val="0"/>
                <w:sz w:val="18"/>
                <w:szCs w:val="18"/>
              </w:rPr>
            </w:pPr>
            <w:r>
              <w:rPr>
                <w:rFonts w:hint="eastAsia" w:ascii="宋体" w:hAnsi="宋体" w:cs="宋体"/>
                <w:kern w:val="0"/>
                <w:sz w:val="18"/>
                <w:szCs w:val="18"/>
              </w:rPr>
              <w:t>违规视频集中存储</w:t>
            </w:r>
            <w:r>
              <w:rPr>
                <w:rFonts w:hint="eastAsia" w:ascii="Times New Roman" w:hAnsi="Times New Roman"/>
                <w:sz w:val="18"/>
                <w:szCs w:val="18"/>
              </w:rPr>
              <w:t>各级应急管理部门数据中心。</w:t>
            </w:r>
          </w:p>
        </w:tc>
      </w:tr>
      <w:tr w14:paraId="2C93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63" w:type="dxa"/>
            <w:vAlign w:val="center"/>
          </w:tcPr>
          <w:p w14:paraId="37321908">
            <w:pPr>
              <w:widowControl/>
              <w:jc w:val="center"/>
              <w:rPr>
                <w:rFonts w:ascii="宋体" w:hAnsi="宋体" w:cs="宋体"/>
                <w:kern w:val="0"/>
                <w:sz w:val="18"/>
                <w:szCs w:val="18"/>
              </w:rPr>
            </w:pPr>
            <w:r>
              <w:rPr>
                <w:rFonts w:hint="eastAsia" w:ascii="宋体" w:hAnsi="宋体" w:cs="宋体"/>
                <w:kern w:val="0"/>
                <w:sz w:val="18"/>
                <w:szCs w:val="18"/>
              </w:rPr>
              <w:t>3</w:t>
            </w:r>
          </w:p>
        </w:tc>
        <w:tc>
          <w:tcPr>
            <w:tcW w:w="1555" w:type="dxa"/>
            <w:shd w:val="clear" w:color="auto" w:fill="auto"/>
            <w:noWrap/>
            <w:vAlign w:val="center"/>
          </w:tcPr>
          <w:p w14:paraId="6F984EDD">
            <w:pPr>
              <w:widowControl/>
              <w:jc w:val="left"/>
              <w:rPr>
                <w:rFonts w:ascii="宋体" w:hAnsi="宋体" w:cs="宋体"/>
                <w:kern w:val="0"/>
                <w:sz w:val="18"/>
                <w:szCs w:val="18"/>
              </w:rPr>
            </w:pPr>
            <w:r>
              <w:rPr>
                <w:rFonts w:hint="eastAsia" w:ascii="宋体" w:hAnsi="宋体" w:cs="宋体"/>
                <w:kern w:val="0"/>
                <w:sz w:val="18"/>
                <w:szCs w:val="18"/>
              </w:rPr>
              <w:t>接入频率</w:t>
            </w:r>
          </w:p>
        </w:tc>
        <w:tc>
          <w:tcPr>
            <w:tcW w:w="6237" w:type="dxa"/>
            <w:shd w:val="clear" w:color="auto" w:fill="auto"/>
            <w:vAlign w:val="center"/>
          </w:tcPr>
          <w:p w14:paraId="2EAC5516">
            <w:pPr>
              <w:widowControl/>
              <w:jc w:val="left"/>
              <w:rPr>
                <w:rFonts w:ascii="宋体" w:hAnsi="宋体" w:cs="宋体"/>
                <w:kern w:val="0"/>
                <w:sz w:val="18"/>
                <w:szCs w:val="18"/>
              </w:rPr>
            </w:pPr>
            <w:r>
              <w:rPr>
                <w:rFonts w:hint="eastAsia" w:ascii="宋体" w:hAnsi="宋体" w:cs="宋体"/>
                <w:kern w:val="0"/>
                <w:sz w:val="18"/>
                <w:szCs w:val="18"/>
              </w:rPr>
              <w:t>数据接入系统集成视频管理系统，可随时调取实时视频和录像数据。</w:t>
            </w:r>
          </w:p>
        </w:tc>
      </w:tr>
      <w:tr w14:paraId="04A1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963" w:type="dxa"/>
            <w:vAlign w:val="center"/>
          </w:tcPr>
          <w:p w14:paraId="4DD2018B">
            <w:pPr>
              <w:widowControl/>
              <w:jc w:val="center"/>
              <w:rPr>
                <w:rFonts w:ascii="宋体" w:hAnsi="宋体" w:cs="宋体"/>
                <w:kern w:val="0"/>
                <w:sz w:val="18"/>
                <w:szCs w:val="18"/>
              </w:rPr>
            </w:pPr>
            <w:r>
              <w:rPr>
                <w:rFonts w:hint="eastAsia" w:ascii="宋体" w:hAnsi="宋体" w:cs="宋体"/>
                <w:kern w:val="0"/>
                <w:sz w:val="18"/>
                <w:szCs w:val="18"/>
              </w:rPr>
              <w:t>4</w:t>
            </w:r>
          </w:p>
        </w:tc>
        <w:tc>
          <w:tcPr>
            <w:tcW w:w="1555" w:type="dxa"/>
            <w:shd w:val="clear" w:color="auto" w:fill="auto"/>
            <w:noWrap/>
            <w:vAlign w:val="center"/>
          </w:tcPr>
          <w:p w14:paraId="6FBD77CC">
            <w:pPr>
              <w:widowControl/>
              <w:jc w:val="left"/>
              <w:rPr>
                <w:rFonts w:ascii="宋体" w:hAnsi="宋体" w:cs="宋体"/>
                <w:kern w:val="0"/>
                <w:sz w:val="18"/>
                <w:szCs w:val="18"/>
              </w:rPr>
            </w:pPr>
            <w:r>
              <w:rPr>
                <w:rFonts w:hint="eastAsia" w:ascii="宋体" w:hAnsi="宋体" w:cs="宋体"/>
                <w:kern w:val="0"/>
                <w:sz w:val="18"/>
                <w:szCs w:val="18"/>
              </w:rPr>
              <w:t>接入要求</w:t>
            </w:r>
          </w:p>
        </w:tc>
        <w:tc>
          <w:tcPr>
            <w:tcW w:w="6237" w:type="dxa"/>
            <w:shd w:val="clear" w:color="auto" w:fill="auto"/>
            <w:vAlign w:val="center"/>
          </w:tcPr>
          <w:p w14:paraId="58B839CE">
            <w:pPr>
              <w:widowControl/>
              <w:jc w:val="left"/>
              <w:rPr>
                <w:rFonts w:ascii="宋体" w:hAnsi="宋体" w:cs="宋体"/>
                <w:kern w:val="0"/>
                <w:sz w:val="18"/>
                <w:szCs w:val="18"/>
              </w:rPr>
            </w:pPr>
            <w:r>
              <w:rPr>
                <w:rFonts w:hint="eastAsia" w:ascii="宋体" w:hAnsi="宋体" w:cs="宋体"/>
                <w:kern w:val="0"/>
                <w:sz w:val="18"/>
                <w:szCs w:val="18"/>
              </w:rPr>
              <w:t>画质不低于D1（或4CIF）；宜采用网络高清（不低于720P）视频。</w:t>
            </w:r>
          </w:p>
        </w:tc>
      </w:tr>
    </w:tbl>
    <w:p w14:paraId="4B8458B4">
      <w:pPr>
        <w:keepNext/>
        <w:keepLines/>
        <w:spacing w:before="120" w:beforeLines="50" w:after="120" w:afterLines="50" w:line="240" w:lineRule="auto"/>
        <w:outlineLvl w:val="1"/>
        <w:rPr>
          <w:rFonts w:ascii="黑体" w:hAnsi="Times New Roman" w:eastAsia="黑体"/>
          <w:kern w:val="0"/>
          <w:szCs w:val="20"/>
        </w:rPr>
      </w:pPr>
      <w:bookmarkStart w:id="78" w:name="_Toc62562546"/>
      <w:bookmarkStart w:id="79" w:name="_Toc1934034"/>
      <w:bookmarkStart w:id="80" w:name="_Toc2785239"/>
      <w:r>
        <w:rPr>
          <w:rFonts w:hint="eastAsia" w:ascii="黑体" w:hAnsi="Times New Roman" w:eastAsia="黑体"/>
          <w:kern w:val="0"/>
          <w:szCs w:val="20"/>
        </w:rPr>
        <w:t>6.4 危险化学品重大危险源仓库</w:t>
      </w:r>
    </w:p>
    <w:bookmarkEnd w:id="78"/>
    <w:p w14:paraId="4F431DB1">
      <w:pPr>
        <w:keepNext/>
        <w:keepLines/>
        <w:spacing w:before="120" w:beforeLines="50" w:after="120" w:afterLines="50" w:line="240" w:lineRule="auto"/>
        <w:outlineLvl w:val="1"/>
        <w:rPr>
          <w:rFonts w:ascii="黑体" w:hAnsi="Times New Roman" w:eastAsia="黑体"/>
          <w:kern w:val="0"/>
          <w:szCs w:val="20"/>
        </w:rPr>
      </w:pPr>
      <w:bookmarkStart w:id="81" w:name="_Toc62562547"/>
      <w:r>
        <w:rPr>
          <w:rFonts w:hint="eastAsia" w:ascii="黑体" w:hAnsi="Times New Roman" w:eastAsia="黑体"/>
          <w:kern w:val="0"/>
          <w:szCs w:val="20"/>
        </w:rPr>
        <w:t>6.4.1. 接入内容</w:t>
      </w:r>
    </w:p>
    <w:bookmarkEnd w:id="81"/>
    <w:p w14:paraId="0698DEB0">
      <w:pPr>
        <w:spacing w:line="240" w:lineRule="auto"/>
        <w:ind w:firstLine="420" w:firstLineChars="200"/>
        <w:textAlignment w:val="baseline"/>
        <w:rPr>
          <w:rFonts w:ascii="宋体" w:hAnsi="宋体"/>
          <w:kern w:val="0"/>
        </w:rPr>
      </w:pPr>
      <w:r>
        <w:rPr>
          <w:rFonts w:hint="eastAsia" w:ascii="宋体" w:hAnsi="宋体"/>
          <w:kern w:val="0"/>
        </w:rPr>
        <w:t>接入储存硝酸铵、氯酸钾、氯酸钠、硝化棉等构成危险化学品重大危险源的仓库。接入具体信息包括：可燃有毒有害气体监测数据、温度数据、湿度数据和视频监控数据等。</w:t>
      </w:r>
    </w:p>
    <w:p w14:paraId="06763AF6">
      <w:pPr>
        <w:spacing w:before="120" w:beforeLines="50" w:after="120" w:afterLines="50" w:line="240" w:lineRule="auto"/>
        <w:jc w:val="center"/>
        <w:textAlignment w:val="baseline"/>
        <w:rPr>
          <w:rFonts w:ascii="黑体" w:hAnsi="黑体" w:eastAsia="黑体"/>
          <w:kern w:val="0"/>
        </w:rPr>
      </w:pPr>
      <w:r>
        <w:rPr>
          <w:rFonts w:hint="eastAsia" w:ascii="黑体" w:hAnsi="黑体" w:eastAsia="黑体"/>
          <w:kern w:val="0"/>
        </w:rPr>
        <w:t>表</w:t>
      </w:r>
      <w:r>
        <w:rPr>
          <w:rFonts w:hint="eastAsia" w:ascii="黑体" w:hAnsi="黑体" w:eastAsia="黑体"/>
          <w:kern w:val="0"/>
          <w:lang w:val="en-US" w:eastAsia="zh-CN"/>
        </w:rPr>
        <w:t>8</w:t>
      </w:r>
      <w:r>
        <w:rPr>
          <w:rFonts w:hint="eastAsia" w:ascii="黑体" w:hAnsi="黑体" w:eastAsia="黑体"/>
          <w:kern w:val="0"/>
        </w:rPr>
        <w:t xml:space="preserve"> 危险化学品重大危险源仓库接入内容</w:t>
      </w:r>
    </w:p>
    <w:tbl>
      <w:tblPr>
        <w:tblStyle w:val="30"/>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18"/>
        <w:gridCol w:w="3402"/>
        <w:gridCol w:w="2976"/>
      </w:tblGrid>
      <w:tr w14:paraId="57EB3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FFFFFF" w:themeFill="background1"/>
            <w:vAlign w:val="center"/>
          </w:tcPr>
          <w:p w14:paraId="2689854B">
            <w:pPr>
              <w:pStyle w:val="242"/>
              <w:jc w:val="center"/>
              <w:rPr>
                <w:rFonts w:ascii="Times New Roman" w:hAnsi="Times New Roman"/>
                <w:b/>
                <w:bCs w:val="0"/>
                <w:kern w:val="0"/>
                <w:sz w:val="18"/>
                <w:szCs w:val="18"/>
              </w:rPr>
            </w:pPr>
            <w:r>
              <w:rPr>
                <w:rFonts w:hint="eastAsia" w:ascii="Times New Roman" w:hAnsi="Times New Roman"/>
                <w:b/>
                <w:bCs w:val="0"/>
                <w:kern w:val="0"/>
                <w:sz w:val="18"/>
                <w:szCs w:val="18"/>
              </w:rPr>
              <w:t>序号</w:t>
            </w:r>
          </w:p>
        </w:tc>
        <w:tc>
          <w:tcPr>
            <w:tcW w:w="1418" w:type="dxa"/>
            <w:shd w:val="clear" w:color="auto" w:fill="FFFFFF" w:themeFill="background1"/>
            <w:vAlign w:val="center"/>
          </w:tcPr>
          <w:p w14:paraId="51C22BEC">
            <w:pPr>
              <w:snapToGrid w:val="0"/>
              <w:spacing w:line="240" w:lineRule="auto"/>
              <w:jc w:val="center"/>
              <w:rPr>
                <w:b/>
                <w:kern w:val="0"/>
                <w:sz w:val="18"/>
                <w:szCs w:val="18"/>
              </w:rPr>
            </w:pPr>
            <w:r>
              <w:rPr>
                <w:rFonts w:hint="eastAsia"/>
                <w:b/>
                <w:kern w:val="0"/>
                <w:sz w:val="18"/>
                <w:szCs w:val="18"/>
              </w:rPr>
              <w:t>仓库</w:t>
            </w:r>
            <w:r>
              <w:rPr>
                <w:b/>
                <w:kern w:val="0"/>
                <w:sz w:val="18"/>
                <w:szCs w:val="18"/>
              </w:rPr>
              <w:t>类型</w:t>
            </w:r>
          </w:p>
        </w:tc>
        <w:tc>
          <w:tcPr>
            <w:tcW w:w="3402" w:type="dxa"/>
            <w:shd w:val="clear" w:color="auto" w:fill="FFFFFF" w:themeFill="background1"/>
            <w:vAlign w:val="center"/>
          </w:tcPr>
          <w:p w14:paraId="0A3388DE">
            <w:pPr>
              <w:snapToGrid w:val="0"/>
              <w:spacing w:line="240" w:lineRule="auto"/>
              <w:jc w:val="center"/>
              <w:rPr>
                <w:b/>
                <w:kern w:val="0"/>
                <w:sz w:val="18"/>
                <w:szCs w:val="18"/>
              </w:rPr>
            </w:pPr>
            <w:r>
              <w:rPr>
                <w:rFonts w:hint="eastAsia"/>
                <w:b/>
                <w:kern w:val="0"/>
                <w:sz w:val="18"/>
                <w:szCs w:val="18"/>
              </w:rPr>
              <w:t>小类</w:t>
            </w:r>
          </w:p>
        </w:tc>
        <w:tc>
          <w:tcPr>
            <w:tcW w:w="2976" w:type="dxa"/>
            <w:shd w:val="clear" w:color="auto" w:fill="FFFFFF" w:themeFill="background1"/>
            <w:vAlign w:val="center"/>
          </w:tcPr>
          <w:p w14:paraId="60796EF3">
            <w:pPr>
              <w:snapToGrid w:val="0"/>
              <w:spacing w:line="240" w:lineRule="auto"/>
              <w:jc w:val="center"/>
              <w:rPr>
                <w:b/>
                <w:kern w:val="0"/>
                <w:sz w:val="18"/>
                <w:szCs w:val="18"/>
              </w:rPr>
            </w:pPr>
            <w:r>
              <w:rPr>
                <w:rFonts w:hint="eastAsia"/>
                <w:b/>
                <w:kern w:val="0"/>
                <w:sz w:val="18"/>
                <w:szCs w:val="18"/>
              </w:rPr>
              <w:t>接入</w:t>
            </w:r>
            <w:r>
              <w:rPr>
                <w:b/>
                <w:kern w:val="0"/>
                <w:sz w:val="18"/>
                <w:szCs w:val="18"/>
              </w:rPr>
              <w:t>参数</w:t>
            </w:r>
          </w:p>
        </w:tc>
      </w:tr>
      <w:tr w14:paraId="463DA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3913908">
            <w:pPr>
              <w:widowControl/>
              <w:jc w:val="left"/>
              <w:rPr>
                <w:rFonts w:ascii="宋体" w:hAnsi="宋体" w:cs="宋体"/>
                <w:kern w:val="0"/>
                <w:sz w:val="18"/>
                <w:szCs w:val="18"/>
              </w:rPr>
            </w:pPr>
            <w:r>
              <w:rPr>
                <w:rFonts w:hint="eastAsia" w:ascii="宋体" w:hAnsi="宋体" w:cs="宋体"/>
                <w:kern w:val="0"/>
                <w:sz w:val="18"/>
                <w:szCs w:val="18"/>
              </w:rPr>
              <w:t>1</w:t>
            </w:r>
          </w:p>
        </w:tc>
        <w:tc>
          <w:tcPr>
            <w:tcW w:w="1418" w:type="dxa"/>
            <w:vMerge w:val="restart"/>
            <w:vAlign w:val="center"/>
          </w:tcPr>
          <w:p w14:paraId="58412B0A">
            <w:pPr>
              <w:widowControl/>
              <w:jc w:val="left"/>
              <w:rPr>
                <w:rFonts w:ascii="宋体" w:hAnsi="宋体" w:cs="宋体"/>
                <w:kern w:val="0"/>
                <w:sz w:val="18"/>
                <w:szCs w:val="18"/>
              </w:rPr>
            </w:pPr>
            <w:r>
              <w:rPr>
                <w:rFonts w:hint="eastAsia" w:ascii="宋体" w:hAnsi="宋体" w:cs="宋体"/>
                <w:kern w:val="0"/>
                <w:sz w:val="18"/>
                <w:szCs w:val="18"/>
              </w:rPr>
              <w:t>气体仓库</w:t>
            </w:r>
          </w:p>
        </w:tc>
        <w:tc>
          <w:tcPr>
            <w:tcW w:w="3402" w:type="dxa"/>
            <w:vAlign w:val="center"/>
          </w:tcPr>
          <w:p w14:paraId="676EC84A">
            <w:pPr>
              <w:widowControl/>
              <w:jc w:val="left"/>
              <w:rPr>
                <w:rFonts w:ascii="宋体" w:hAnsi="宋体" w:cs="宋体"/>
                <w:kern w:val="0"/>
                <w:sz w:val="18"/>
                <w:szCs w:val="18"/>
              </w:rPr>
            </w:pPr>
            <w:r>
              <w:rPr>
                <w:rFonts w:hint="eastAsia" w:ascii="宋体" w:hAnsi="宋体" w:cs="宋体"/>
                <w:kern w:val="0"/>
                <w:sz w:val="18"/>
                <w:szCs w:val="18"/>
              </w:rPr>
              <w:t>易燃气体仓库（如乙炔仓库）</w:t>
            </w:r>
          </w:p>
        </w:tc>
        <w:tc>
          <w:tcPr>
            <w:tcW w:w="2976" w:type="dxa"/>
            <w:vAlign w:val="center"/>
          </w:tcPr>
          <w:p w14:paraId="26A39964">
            <w:pPr>
              <w:widowControl/>
              <w:jc w:val="left"/>
              <w:rPr>
                <w:rFonts w:ascii="宋体" w:hAnsi="宋体" w:cs="宋体"/>
                <w:kern w:val="0"/>
                <w:sz w:val="18"/>
                <w:szCs w:val="18"/>
              </w:rPr>
            </w:pPr>
            <w:r>
              <w:rPr>
                <w:rFonts w:hint="eastAsia" w:ascii="宋体" w:hAnsi="宋体" w:cs="宋体"/>
                <w:kern w:val="0"/>
                <w:sz w:val="18"/>
                <w:szCs w:val="18"/>
              </w:rPr>
              <w:t>可燃气体报警、视频监控</w:t>
            </w:r>
          </w:p>
        </w:tc>
      </w:tr>
      <w:tr w14:paraId="4C7DB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1BC59FB">
            <w:pPr>
              <w:widowControl/>
              <w:jc w:val="left"/>
              <w:rPr>
                <w:rFonts w:ascii="宋体" w:hAnsi="宋体" w:cs="宋体"/>
                <w:kern w:val="0"/>
                <w:sz w:val="18"/>
                <w:szCs w:val="18"/>
              </w:rPr>
            </w:pPr>
            <w:r>
              <w:rPr>
                <w:rFonts w:hint="eastAsia" w:ascii="宋体" w:hAnsi="宋体" w:cs="宋体"/>
                <w:kern w:val="0"/>
                <w:sz w:val="18"/>
                <w:szCs w:val="18"/>
              </w:rPr>
              <w:t>2</w:t>
            </w:r>
          </w:p>
        </w:tc>
        <w:tc>
          <w:tcPr>
            <w:tcW w:w="1418" w:type="dxa"/>
            <w:vMerge w:val="continue"/>
            <w:vAlign w:val="center"/>
          </w:tcPr>
          <w:p w14:paraId="14413E84">
            <w:pPr>
              <w:widowControl/>
              <w:jc w:val="left"/>
              <w:rPr>
                <w:rFonts w:ascii="宋体" w:hAnsi="宋体" w:cs="宋体"/>
                <w:kern w:val="0"/>
                <w:sz w:val="18"/>
                <w:szCs w:val="18"/>
              </w:rPr>
            </w:pPr>
          </w:p>
        </w:tc>
        <w:tc>
          <w:tcPr>
            <w:tcW w:w="3402" w:type="dxa"/>
            <w:vAlign w:val="center"/>
          </w:tcPr>
          <w:p w14:paraId="2F80A685">
            <w:pPr>
              <w:widowControl/>
              <w:jc w:val="left"/>
              <w:rPr>
                <w:rFonts w:ascii="宋体" w:hAnsi="宋体" w:cs="宋体"/>
                <w:kern w:val="0"/>
                <w:sz w:val="18"/>
                <w:szCs w:val="18"/>
              </w:rPr>
            </w:pPr>
            <w:r>
              <w:rPr>
                <w:rFonts w:hint="eastAsia" w:ascii="宋体" w:hAnsi="宋体" w:cs="宋体"/>
                <w:kern w:val="0"/>
                <w:sz w:val="18"/>
                <w:szCs w:val="18"/>
              </w:rPr>
              <w:t>有毒气体仓库（如氯气仓库）</w:t>
            </w:r>
          </w:p>
        </w:tc>
        <w:tc>
          <w:tcPr>
            <w:tcW w:w="2976" w:type="dxa"/>
            <w:vAlign w:val="center"/>
          </w:tcPr>
          <w:p w14:paraId="2C06C972">
            <w:pPr>
              <w:widowControl/>
              <w:jc w:val="left"/>
              <w:rPr>
                <w:rFonts w:ascii="宋体" w:hAnsi="宋体" w:cs="宋体"/>
                <w:kern w:val="0"/>
                <w:sz w:val="18"/>
                <w:szCs w:val="18"/>
              </w:rPr>
            </w:pPr>
            <w:r>
              <w:rPr>
                <w:rFonts w:hint="eastAsia" w:ascii="宋体" w:hAnsi="宋体" w:cs="宋体"/>
                <w:kern w:val="0"/>
                <w:sz w:val="18"/>
                <w:szCs w:val="18"/>
              </w:rPr>
              <w:t>有毒气体报警、视频监控</w:t>
            </w:r>
          </w:p>
        </w:tc>
      </w:tr>
      <w:tr w14:paraId="57DB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704" w:type="dxa"/>
            <w:vAlign w:val="center"/>
          </w:tcPr>
          <w:p w14:paraId="40AA87B1">
            <w:pPr>
              <w:widowControl/>
              <w:jc w:val="left"/>
              <w:rPr>
                <w:rFonts w:ascii="宋体" w:hAnsi="宋体" w:cs="宋体"/>
                <w:kern w:val="0"/>
                <w:sz w:val="18"/>
                <w:szCs w:val="18"/>
              </w:rPr>
            </w:pPr>
            <w:r>
              <w:rPr>
                <w:rFonts w:hint="eastAsia" w:ascii="宋体" w:hAnsi="宋体" w:cs="宋体"/>
                <w:kern w:val="0"/>
                <w:sz w:val="18"/>
                <w:szCs w:val="18"/>
              </w:rPr>
              <w:t>3</w:t>
            </w:r>
          </w:p>
        </w:tc>
        <w:tc>
          <w:tcPr>
            <w:tcW w:w="1418" w:type="dxa"/>
            <w:vAlign w:val="center"/>
          </w:tcPr>
          <w:p w14:paraId="15AD5AA1">
            <w:pPr>
              <w:widowControl/>
              <w:jc w:val="left"/>
              <w:rPr>
                <w:rFonts w:ascii="宋体" w:hAnsi="宋体" w:cs="宋体"/>
                <w:kern w:val="0"/>
                <w:sz w:val="18"/>
                <w:szCs w:val="18"/>
              </w:rPr>
            </w:pPr>
            <w:r>
              <w:rPr>
                <w:rFonts w:hint="eastAsia" w:ascii="宋体" w:hAnsi="宋体" w:cs="宋体"/>
                <w:kern w:val="0"/>
                <w:sz w:val="18"/>
                <w:szCs w:val="18"/>
              </w:rPr>
              <w:t>易燃、自燃液体仓库</w:t>
            </w:r>
          </w:p>
        </w:tc>
        <w:tc>
          <w:tcPr>
            <w:tcW w:w="3402" w:type="dxa"/>
            <w:vAlign w:val="center"/>
          </w:tcPr>
          <w:p w14:paraId="10AFA368">
            <w:pPr>
              <w:widowControl/>
              <w:jc w:val="left"/>
              <w:rPr>
                <w:rFonts w:ascii="宋体" w:hAnsi="宋体" w:cs="宋体"/>
                <w:kern w:val="0"/>
                <w:sz w:val="18"/>
                <w:szCs w:val="18"/>
              </w:rPr>
            </w:pPr>
            <w:r>
              <w:rPr>
                <w:rFonts w:hint="eastAsia" w:ascii="宋体" w:hAnsi="宋体" w:cs="宋体"/>
                <w:kern w:val="0"/>
                <w:sz w:val="18"/>
                <w:szCs w:val="18"/>
              </w:rPr>
              <w:t>易燃、自燃液体仓库</w:t>
            </w:r>
          </w:p>
        </w:tc>
        <w:tc>
          <w:tcPr>
            <w:tcW w:w="2976" w:type="dxa"/>
            <w:vAlign w:val="center"/>
          </w:tcPr>
          <w:p w14:paraId="0FD4569C">
            <w:pPr>
              <w:widowControl/>
              <w:jc w:val="left"/>
              <w:rPr>
                <w:rFonts w:ascii="宋体" w:hAnsi="宋体" w:cs="宋体"/>
                <w:kern w:val="0"/>
                <w:sz w:val="18"/>
                <w:szCs w:val="18"/>
              </w:rPr>
            </w:pPr>
            <w:r>
              <w:rPr>
                <w:rFonts w:hint="eastAsia" w:ascii="宋体" w:hAnsi="宋体" w:cs="宋体"/>
                <w:kern w:val="0"/>
                <w:sz w:val="18"/>
                <w:szCs w:val="18"/>
              </w:rPr>
              <w:t>可燃气体报警、温度、视频监控</w:t>
            </w:r>
          </w:p>
        </w:tc>
      </w:tr>
      <w:tr w14:paraId="2C138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5033E7B">
            <w:pPr>
              <w:widowControl/>
              <w:jc w:val="left"/>
              <w:rPr>
                <w:rFonts w:ascii="宋体" w:hAnsi="宋体" w:cs="宋体"/>
                <w:kern w:val="0"/>
                <w:sz w:val="18"/>
                <w:szCs w:val="18"/>
              </w:rPr>
            </w:pPr>
            <w:r>
              <w:rPr>
                <w:rFonts w:hint="eastAsia" w:ascii="宋体" w:hAnsi="宋体" w:cs="宋体"/>
                <w:kern w:val="0"/>
                <w:sz w:val="18"/>
                <w:szCs w:val="18"/>
              </w:rPr>
              <w:t>4</w:t>
            </w:r>
          </w:p>
        </w:tc>
        <w:tc>
          <w:tcPr>
            <w:tcW w:w="1418" w:type="dxa"/>
            <w:vMerge w:val="restart"/>
            <w:vAlign w:val="center"/>
          </w:tcPr>
          <w:p w14:paraId="1062E617">
            <w:pPr>
              <w:widowControl/>
              <w:jc w:val="left"/>
              <w:rPr>
                <w:rFonts w:ascii="宋体" w:hAnsi="宋体" w:cs="宋体"/>
                <w:kern w:val="0"/>
                <w:sz w:val="18"/>
                <w:szCs w:val="18"/>
              </w:rPr>
            </w:pPr>
            <w:r>
              <w:rPr>
                <w:rFonts w:hint="eastAsia" w:ascii="宋体" w:hAnsi="宋体" w:cs="宋体"/>
                <w:kern w:val="0"/>
                <w:sz w:val="18"/>
                <w:szCs w:val="18"/>
              </w:rPr>
              <w:t>遇湿易燃或</w:t>
            </w:r>
          </w:p>
          <w:p w14:paraId="3AEDC8C6">
            <w:pPr>
              <w:widowControl/>
              <w:jc w:val="left"/>
              <w:rPr>
                <w:rFonts w:ascii="宋体" w:hAnsi="宋体" w:cs="宋体"/>
                <w:kern w:val="0"/>
                <w:sz w:val="18"/>
                <w:szCs w:val="18"/>
              </w:rPr>
            </w:pPr>
            <w:r>
              <w:rPr>
                <w:rFonts w:hint="eastAsia" w:ascii="宋体" w:hAnsi="宋体" w:cs="宋体"/>
                <w:kern w:val="0"/>
                <w:sz w:val="18"/>
                <w:szCs w:val="18"/>
              </w:rPr>
              <w:t>遇湿放出有毒气体物质仓库</w:t>
            </w:r>
          </w:p>
        </w:tc>
        <w:tc>
          <w:tcPr>
            <w:tcW w:w="3402" w:type="dxa"/>
            <w:vAlign w:val="center"/>
          </w:tcPr>
          <w:p w14:paraId="508678C4">
            <w:pPr>
              <w:widowControl/>
              <w:jc w:val="left"/>
              <w:rPr>
                <w:rFonts w:ascii="宋体" w:hAnsi="宋体" w:cs="宋体"/>
                <w:kern w:val="0"/>
                <w:sz w:val="18"/>
                <w:szCs w:val="18"/>
              </w:rPr>
            </w:pPr>
            <w:r>
              <w:rPr>
                <w:rFonts w:hint="eastAsia" w:ascii="宋体" w:hAnsi="宋体" w:cs="宋体"/>
                <w:kern w:val="0"/>
                <w:sz w:val="18"/>
                <w:szCs w:val="18"/>
              </w:rPr>
              <w:t>遇湿易燃物质仓库（如电石库）</w:t>
            </w:r>
          </w:p>
        </w:tc>
        <w:tc>
          <w:tcPr>
            <w:tcW w:w="2976" w:type="dxa"/>
            <w:vAlign w:val="center"/>
          </w:tcPr>
          <w:p w14:paraId="5B028057">
            <w:pPr>
              <w:widowControl/>
              <w:jc w:val="left"/>
              <w:rPr>
                <w:rFonts w:ascii="宋体" w:hAnsi="宋体" w:cs="宋体"/>
                <w:kern w:val="0"/>
                <w:sz w:val="18"/>
                <w:szCs w:val="18"/>
              </w:rPr>
            </w:pPr>
            <w:r>
              <w:rPr>
                <w:rFonts w:hint="eastAsia" w:ascii="宋体" w:hAnsi="宋体" w:cs="宋体"/>
                <w:kern w:val="0"/>
                <w:sz w:val="18"/>
                <w:szCs w:val="18"/>
              </w:rPr>
              <w:t>可燃气体报警、温度、湿度、视频监控</w:t>
            </w:r>
          </w:p>
        </w:tc>
      </w:tr>
      <w:tr w14:paraId="626FC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DEC1C6A">
            <w:pPr>
              <w:widowControl/>
              <w:jc w:val="left"/>
              <w:rPr>
                <w:rFonts w:ascii="宋体" w:hAnsi="宋体" w:cs="宋体"/>
                <w:kern w:val="0"/>
                <w:sz w:val="18"/>
                <w:szCs w:val="18"/>
              </w:rPr>
            </w:pPr>
            <w:r>
              <w:rPr>
                <w:rFonts w:hint="eastAsia" w:ascii="宋体" w:hAnsi="宋体" w:cs="宋体"/>
                <w:kern w:val="0"/>
                <w:sz w:val="18"/>
                <w:szCs w:val="18"/>
              </w:rPr>
              <w:t>5</w:t>
            </w:r>
          </w:p>
        </w:tc>
        <w:tc>
          <w:tcPr>
            <w:tcW w:w="1418" w:type="dxa"/>
            <w:vMerge w:val="continue"/>
            <w:vAlign w:val="center"/>
          </w:tcPr>
          <w:p w14:paraId="402CDBE1">
            <w:pPr>
              <w:widowControl/>
              <w:jc w:val="left"/>
              <w:rPr>
                <w:rFonts w:ascii="宋体" w:hAnsi="宋体" w:cs="宋体"/>
                <w:kern w:val="0"/>
                <w:sz w:val="18"/>
                <w:szCs w:val="18"/>
              </w:rPr>
            </w:pPr>
          </w:p>
        </w:tc>
        <w:tc>
          <w:tcPr>
            <w:tcW w:w="3402" w:type="dxa"/>
            <w:vAlign w:val="center"/>
          </w:tcPr>
          <w:p w14:paraId="17389908">
            <w:pPr>
              <w:widowControl/>
              <w:jc w:val="left"/>
              <w:rPr>
                <w:rFonts w:ascii="宋体" w:hAnsi="宋体" w:cs="宋体"/>
                <w:kern w:val="0"/>
                <w:sz w:val="18"/>
                <w:szCs w:val="18"/>
              </w:rPr>
            </w:pPr>
            <w:r>
              <w:rPr>
                <w:rFonts w:hint="eastAsia" w:ascii="宋体" w:hAnsi="宋体" w:cs="宋体"/>
                <w:kern w:val="0"/>
                <w:sz w:val="18"/>
                <w:szCs w:val="18"/>
              </w:rPr>
              <w:t>遇湿放出有毒气体物质仓库（如苯甲酰氯）</w:t>
            </w:r>
          </w:p>
        </w:tc>
        <w:tc>
          <w:tcPr>
            <w:tcW w:w="2976" w:type="dxa"/>
            <w:vAlign w:val="center"/>
          </w:tcPr>
          <w:p w14:paraId="52A234A5">
            <w:pPr>
              <w:widowControl/>
              <w:jc w:val="left"/>
              <w:rPr>
                <w:rFonts w:ascii="宋体" w:hAnsi="宋体" w:cs="宋体"/>
                <w:kern w:val="0"/>
                <w:sz w:val="18"/>
                <w:szCs w:val="18"/>
              </w:rPr>
            </w:pPr>
            <w:r>
              <w:rPr>
                <w:rFonts w:hint="eastAsia" w:ascii="宋体" w:hAnsi="宋体" w:cs="宋体"/>
                <w:kern w:val="0"/>
                <w:sz w:val="18"/>
                <w:szCs w:val="18"/>
              </w:rPr>
              <w:t>有毒气体报警、温度、湿度、视频监控</w:t>
            </w:r>
          </w:p>
        </w:tc>
      </w:tr>
      <w:tr w14:paraId="081C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745AFB6">
            <w:pPr>
              <w:widowControl/>
              <w:jc w:val="left"/>
              <w:rPr>
                <w:rFonts w:ascii="宋体" w:hAnsi="宋体" w:cs="宋体"/>
                <w:kern w:val="0"/>
                <w:sz w:val="18"/>
                <w:szCs w:val="18"/>
              </w:rPr>
            </w:pPr>
            <w:r>
              <w:rPr>
                <w:rFonts w:hint="eastAsia" w:ascii="宋体" w:hAnsi="宋体" w:cs="宋体"/>
                <w:kern w:val="0"/>
                <w:sz w:val="18"/>
                <w:szCs w:val="18"/>
              </w:rPr>
              <w:t>6</w:t>
            </w:r>
          </w:p>
        </w:tc>
        <w:tc>
          <w:tcPr>
            <w:tcW w:w="1418" w:type="dxa"/>
            <w:vMerge w:val="restart"/>
            <w:vAlign w:val="center"/>
          </w:tcPr>
          <w:p w14:paraId="7361820E">
            <w:pPr>
              <w:widowControl/>
              <w:jc w:val="left"/>
              <w:rPr>
                <w:rFonts w:ascii="宋体" w:hAnsi="宋体" w:cs="宋体"/>
                <w:kern w:val="0"/>
                <w:sz w:val="18"/>
                <w:szCs w:val="18"/>
              </w:rPr>
            </w:pPr>
            <w:r>
              <w:rPr>
                <w:rFonts w:hint="eastAsia" w:ascii="宋体" w:hAnsi="宋体" w:cs="宋体"/>
                <w:kern w:val="0"/>
                <w:sz w:val="18"/>
                <w:szCs w:val="18"/>
              </w:rPr>
              <w:t>有毒液体、</w:t>
            </w:r>
          </w:p>
          <w:p w14:paraId="639A0F86">
            <w:pPr>
              <w:widowControl/>
              <w:jc w:val="left"/>
              <w:rPr>
                <w:rFonts w:ascii="宋体" w:hAnsi="宋体" w:cs="宋体"/>
                <w:kern w:val="0"/>
                <w:sz w:val="18"/>
                <w:szCs w:val="18"/>
              </w:rPr>
            </w:pPr>
            <w:r>
              <w:rPr>
                <w:rFonts w:hint="eastAsia" w:ascii="宋体" w:hAnsi="宋体" w:cs="宋体"/>
                <w:kern w:val="0"/>
                <w:sz w:val="18"/>
                <w:szCs w:val="18"/>
              </w:rPr>
              <w:t>固体仓库</w:t>
            </w:r>
          </w:p>
        </w:tc>
        <w:tc>
          <w:tcPr>
            <w:tcW w:w="3402" w:type="dxa"/>
            <w:vAlign w:val="center"/>
          </w:tcPr>
          <w:p w14:paraId="6E8075FC">
            <w:pPr>
              <w:widowControl/>
              <w:jc w:val="left"/>
              <w:rPr>
                <w:rFonts w:ascii="宋体" w:hAnsi="宋体" w:cs="宋体"/>
                <w:kern w:val="0"/>
                <w:sz w:val="18"/>
                <w:szCs w:val="18"/>
              </w:rPr>
            </w:pPr>
            <w:r>
              <w:rPr>
                <w:rFonts w:hint="eastAsia" w:ascii="宋体" w:hAnsi="宋体" w:cs="宋体"/>
                <w:kern w:val="0"/>
                <w:sz w:val="18"/>
                <w:szCs w:val="18"/>
              </w:rPr>
              <w:t>有毒液体仓库（如氢氟酸仓库）</w:t>
            </w:r>
          </w:p>
        </w:tc>
        <w:tc>
          <w:tcPr>
            <w:tcW w:w="2976" w:type="dxa"/>
            <w:vAlign w:val="center"/>
          </w:tcPr>
          <w:p w14:paraId="3A7BFD6E">
            <w:pPr>
              <w:widowControl/>
              <w:jc w:val="left"/>
              <w:rPr>
                <w:rFonts w:ascii="宋体" w:hAnsi="宋体" w:cs="宋体"/>
                <w:kern w:val="0"/>
                <w:sz w:val="18"/>
                <w:szCs w:val="18"/>
              </w:rPr>
            </w:pPr>
            <w:r>
              <w:rPr>
                <w:rFonts w:hint="eastAsia" w:ascii="宋体" w:hAnsi="宋体" w:cs="宋体"/>
                <w:kern w:val="0"/>
                <w:sz w:val="18"/>
                <w:szCs w:val="18"/>
              </w:rPr>
              <w:t>有毒气体报警、视频监控</w:t>
            </w:r>
          </w:p>
        </w:tc>
      </w:tr>
      <w:tr w14:paraId="1771F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CF1A6B2">
            <w:pPr>
              <w:widowControl/>
              <w:jc w:val="left"/>
              <w:rPr>
                <w:rFonts w:ascii="宋体" w:hAnsi="宋体" w:cs="宋体"/>
                <w:kern w:val="0"/>
                <w:sz w:val="18"/>
                <w:szCs w:val="18"/>
              </w:rPr>
            </w:pPr>
            <w:r>
              <w:rPr>
                <w:rFonts w:hint="eastAsia" w:ascii="宋体" w:hAnsi="宋体" w:cs="宋体"/>
                <w:kern w:val="0"/>
                <w:sz w:val="18"/>
                <w:szCs w:val="18"/>
              </w:rPr>
              <w:t>7</w:t>
            </w:r>
          </w:p>
        </w:tc>
        <w:tc>
          <w:tcPr>
            <w:tcW w:w="1418" w:type="dxa"/>
            <w:vMerge w:val="continue"/>
            <w:vAlign w:val="center"/>
          </w:tcPr>
          <w:p w14:paraId="48535298">
            <w:pPr>
              <w:widowControl/>
              <w:jc w:val="left"/>
              <w:rPr>
                <w:rFonts w:ascii="宋体" w:hAnsi="宋体" w:cs="宋体"/>
                <w:kern w:val="0"/>
                <w:sz w:val="18"/>
                <w:szCs w:val="18"/>
              </w:rPr>
            </w:pPr>
          </w:p>
        </w:tc>
        <w:tc>
          <w:tcPr>
            <w:tcW w:w="3402" w:type="dxa"/>
            <w:vAlign w:val="center"/>
          </w:tcPr>
          <w:p w14:paraId="061D6BEA">
            <w:pPr>
              <w:widowControl/>
              <w:jc w:val="left"/>
              <w:rPr>
                <w:rFonts w:ascii="宋体" w:hAnsi="宋体" w:cs="宋体"/>
                <w:kern w:val="0"/>
                <w:sz w:val="18"/>
                <w:szCs w:val="18"/>
              </w:rPr>
            </w:pPr>
            <w:r>
              <w:rPr>
                <w:rFonts w:hint="eastAsia" w:ascii="宋体" w:hAnsi="宋体" w:cs="宋体"/>
                <w:kern w:val="0"/>
                <w:sz w:val="18"/>
                <w:szCs w:val="18"/>
              </w:rPr>
              <w:t>有毒固体仓库（如氰化钠）</w:t>
            </w:r>
          </w:p>
        </w:tc>
        <w:tc>
          <w:tcPr>
            <w:tcW w:w="2976" w:type="dxa"/>
            <w:vAlign w:val="center"/>
          </w:tcPr>
          <w:p w14:paraId="252103F8">
            <w:pPr>
              <w:widowControl/>
              <w:jc w:val="left"/>
              <w:rPr>
                <w:rFonts w:ascii="宋体" w:hAnsi="宋体" w:cs="宋体"/>
                <w:kern w:val="0"/>
                <w:sz w:val="18"/>
                <w:szCs w:val="18"/>
              </w:rPr>
            </w:pPr>
            <w:r>
              <w:rPr>
                <w:rFonts w:hint="eastAsia" w:ascii="宋体" w:hAnsi="宋体" w:cs="宋体"/>
                <w:kern w:val="0"/>
                <w:sz w:val="18"/>
                <w:szCs w:val="18"/>
              </w:rPr>
              <w:t>视频监控</w:t>
            </w:r>
          </w:p>
        </w:tc>
      </w:tr>
      <w:tr w14:paraId="44AF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4C821B27">
            <w:pPr>
              <w:widowControl/>
              <w:jc w:val="left"/>
              <w:rPr>
                <w:rFonts w:ascii="宋体" w:hAnsi="宋体" w:cs="宋体"/>
                <w:kern w:val="0"/>
                <w:sz w:val="18"/>
                <w:szCs w:val="18"/>
              </w:rPr>
            </w:pPr>
            <w:r>
              <w:rPr>
                <w:rFonts w:hint="eastAsia" w:ascii="宋体" w:hAnsi="宋体" w:cs="宋体"/>
                <w:kern w:val="0"/>
                <w:sz w:val="18"/>
                <w:szCs w:val="18"/>
              </w:rPr>
              <w:t>8</w:t>
            </w:r>
          </w:p>
        </w:tc>
        <w:tc>
          <w:tcPr>
            <w:tcW w:w="1418" w:type="dxa"/>
            <w:vMerge w:val="restart"/>
            <w:vAlign w:val="center"/>
          </w:tcPr>
          <w:p w14:paraId="3BFBEF30">
            <w:pPr>
              <w:widowControl/>
              <w:jc w:val="left"/>
              <w:rPr>
                <w:rFonts w:ascii="宋体" w:hAnsi="宋体" w:cs="宋体"/>
                <w:kern w:val="0"/>
                <w:sz w:val="18"/>
                <w:szCs w:val="18"/>
              </w:rPr>
            </w:pPr>
            <w:r>
              <w:rPr>
                <w:rFonts w:hint="eastAsia" w:ascii="宋体" w:hAnsi="宋体" w:cs="宋体"/>
                <w:kern w:val="0"/>
                <w:sz w:val="18"/>
                <w:szCs w:val="18"/>
              </w:rPr>
              <w:t>其他固体仓库</w:t>
            </w:r>
          </w:p>
        </w:tc>
        <w:tc>
          <w:tcPr>
            <w:tcW w:w="3402" w:type="dxa"/>
            <w:vAlign w:val="center"/>
          </w:tcPr>
          <w:p w14:paraId="0A0D2F25">
            <w:pPr>
              <w:widowControl/>
              <w:jc w:val="left"/>
              <w:rPr>
                <w:rFonts w:ascii="宋体" w:hAnsi="宋体" w:cs="宋体"/>
                <w:kern w:val="0"/>
                <w:sz w:val="18"/>
                <w:szCs w:val="18"/>
              </w:rPr>
            </w:pPr>
            <w:r>
              <w:rPr>
                <w:rFonts w:hint="eastAsia" w:ascii="宋体" w:hAnsi="宋体" w:cs="宋体"/>
                <w:kern w:val="0"/>
                <w:sz w:val="18"/>
                <w:szCs w:val="18"/>
              </w:rPr>
              <w:t>自燃固体仓库（如黄磷仓库）</w:t>
            </w:r>
          </w:p>
        </w:tc>
        <w:tc>
          <w:tcPr>
            <w:tcW w:w="2976" w:type="dxa"/>
            <w:vAlign w:val="center"/>
          </w:tcPr>
          <w:p w14:paraId="29EFFF53">
            <w:pPr>
              <w:widowControl/>
              <w:jc w:val="left"/>
              <w:rPr>
                <w:rFonts w:ascii="宋体" w:hAnsi="宋体" w:cs="宋体"/>
                <w:kern w:val="0"/>
                <w:sz w:val="18"/>
                <w:szCs w:val="18"/>
              </w:rPr>
            </w:pPr>
            <w:r>
              <w:rPr>
                <w:rFonts w:hint="eastAsia" w:ascii="宋体" w:hAnsi="宋体" w:cs="宋体"/>
                <w:kern w:val="0"/>
                <w:sz w:val="18"/>
                <w:szCs w:val="18"/>
              </w:rPr>
              <w:t>温度、视频监控</w:t>
            </w:r>
          </w:p>
        </w:tc>
      </w:tr>
      <w:tr w14:paraId="5DF6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4CD0CB2">
            <w:pPr>
              <w:widowControl/>
              <w:jc w:val="left"/>
              <w:rPr>
                <w:rFonts w:ascii="宋体" w:hAnsi="宋体" w:cs="宋体"/>
                <w:kern w:val="0"/>
                <w:sz w:val="18"/>
                <w:szCs w:val="18"/>
              </w:rPr>
            </w:pPr>
            <w:r>
              <w:rPr>
                <w:rFonts w:hint="eastAsia" w:ascii="宋体" w:hAnsi="宋体" w:cs="宋体"/>
                <w:kern w:val="0"/>
                <w:sz w:val="18"/>
                <w:szCs w:val="18"/>
              </w:rPr>
              <w:t>9</w:t>
            </w:r>
          </w:p>
        </w:tc>
        <w:tc>
          <w:tcPr>
            <w:tcW w:w="1418" w:type="dxa"/>
            <w:vMerge w:val="continue"/>
            <w:vAlign w:val="center"/>
          </w:tcPr>
          <w:p w14:paraId="72CBD421">
            <w:pPr>
              <w:widowControl/>
              <w:jc w:val="left"/>
              <w:rPr>
                <w:rFonts w:ascii="宋体" w:hAnsi="宋体" w:cs="宋体"/>
                <w:kern w:val="0"/>
                <w:sz w:val="18"/>
                <w:szCs w:val="18"/>
              </w:rPr>
            </w:pPr>
          </w:p>
        </w:tc>
        <w:tc>
          <w:tcPr>
            <w:tcW w:w="3402" w:type="dxa"/>
            <w:vAlign w:val="center"/>
          </w:tcPr>
          <w:p w14:paraId="3CEF0FD9">
            <w:pPr>
              <w:widowControl/>
              <w:jc w:val="left"/>
              <w:rPr>
                <w:rFonts w:ascii="宋体" w:hAnsi="宋体" w:cs="宋体"/>
                <w:kern w:val="0"/>
                <w:sz w:val="18"/>
                <w:szCs w:val="18"/>
              </w:rPr>
            </w:pPr>
            <w:r>
              <w:rPr>
                <w:rFonts w:hint="eastAsia" w:ascii="宋体" w:hAnsi="宋体" w:cs="宋体"/>
                <w:kern w:val="0"/>
                <w:sz w:val="18"/>
                <w:szCs w:val="18"/>
              </w:rPr>
              <w:t>易燃固体仓库</w:t>
            </w:r>
          </w:p>
        </w:tc>
        <w:tc>
          <w:tcPr>
            <w:tcW w:w="2976" w:type="dxa"/>
            <w:vAlign w:val="center"/>
          </w:tcPr>
          <w:p w14:paraId="3E89E875">
            <w:pPr>
              <w:widowControl/>
              <w:jc w:val="left"/>
              <w:rPr>
                <w:rFonts w:ascii="宋体" w:hAnsi="宋体" w:cs="宋体"/>
                <w:kern w:val="0"/>
                <w:sz w:val="18"/>
                <w:szCs w:val="18"/>
              </w:rPr>
            </w:pPr>
            <w:r>
              <w:rPr>
                <w:rFonts w:hint="eastAsia" w:ascii="宋体" w:hAnsi="宋体" w:cs="宋体"/>
                <w:kern w:val="0"/>
                <w:sz w:val="18"/>
                <w:szCs w:val="18"/>
              </w:rPr>
              <w:t>温度、视频监控</w:t>
            </w:r>
          </w:p>
        </w:tc>
      </w:tr>
      <w:tr w14:paraId="430BE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1DE74F3">
            <w:pPr>
              <w:widowControl/>
              <w:jc w:val="left"/>
              <w:rPr>
                <w:rFonts w:ascii="宋体" w:hAnsi="宋体" w:cs="宋体"/>
                <w:kern w:val="0"/>
                <w:sz w:val="18"/>
                <w:szCs w:val="18"/>
              </w:rPr>
            </w:pPr>
            <w:r>
              <w:rPr>
                <w:rFonts w:hint="eastAsia" w:ascii="宋体" w:hAnsi="宋体" w:cs="宋体"/>
                <w:kern w:val="0"/>
                <w:sz w:val="18"/>
                <w:szCs w:val="18"/>
              </w:rPr>
              <w:t>10</w:t>
            </w:r>
          </w:p>
        </w:tc>
        <w:tc>
          <w:tcPr>
            <w:tcW w:w="1418" w:type="dxa"/>
            <w:vMerge w:val="restart"/>
            <w:vAlign w:val="center"/>
          </w:tcPr>
          <w:p w14:paraId="69AB00C6">
            <w:pPr>
              <w:widowControl/>
              <w:jc w:val="left"/>
              <w:rPr>
                <w:rFonts w:ascii="宋体" w:hAnsi="宋体" w:cs="宋体"/>
                <w:kern w:val="0"/>
                <w:sz w:val="18"/>
                <w:szCs w:val="18"/>
              </w:rPr>
            </w:pPr>
            <w:r>
              <w:rPr>
                <w:rFonts w:hint="eastAsia" w:ascii="宋体" w:hAnsi="宋体" w:cs="宋体"/>
                <w:kern w:val="0"/>
                <w:sz w:val="18"/>
                <w:szCs w:val="18"/>
              </w:rPr>
              <w:t>低温仓库</w:t>
            </w:r>
          </w:p>
        </w:tc>
        <w:tc>
          <w:tcPr>
            <w:tcW w:w="3402" w:type="dxa"/>
            <w:vAlign w:val="center"/>
          </w:tcPr>
          <w:p w14:paraId="5183299D">
            <w:pPr>
              <w:widowControl/>
              <w:jc w:val="left"/>
              <w:rPr>
                <w:rFonts w:ascii="宋体" w:hAnsi="宋体" w:cs="宋体"/>
                <w:kern w:val="0"/>
                <w:sz w:val="18"/>
                <w:szCs w:val="18"/>
              </w:rPr>
            </w:pPr>
            <w:r>
              <w:rPr>
                <w:rFonts w:hint="eastAsia" w:ascii="宋体" w:hAnsi="宋体" w:cs="宋体"/>
                <w:kern w:val="0"/>
                <w:sz w:val="18"/>
                <w:szCs w:val="18"/>
              </w:rPr>
              <w:t>有机过氧化物（需温控的）</w:t>
            </w:r>
          </w:p>
        </w:tc>
        <w:tc>
          <w:tcPr>
            <w:tcW w:w="2976" w:type="dxa"/>
            <w:vAlign w:val="center"/>
          </w:tcPr>
          <w:p w14:paraId="3BEC1160">
            <w:pPr>
              <w:widowControl/>
              <w:jc w:val="left"/>
              <w:rPr>
                <w:rFonts w:ascii="宋体" w:hAnsi="宋体" w:cs="宋体"/>
                <w:kern w:val="0"/>
                <w:sz w:val="18"/>
                <w:szCs w:val="18"/>
              </w:rPr>
            </w:pPr>
            <w:r>
              <w:rPr>
                <w:rFonts w:hint="eastAsia" w:ascii="宋体" w:hAnsi="宋体" w:cs="宋体"/>
                <w:kern w:val="0"/>
                <w:sz w:val="18"/>
                <w:szCs w:val="18"/>
              </w:rPr>
              <w:t>温度、视频监控</w:t>
            </w:r>
          </w:p>
        </w:tc>
      </w:tr>
      <w:tr w14:paraId="334A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7D23897">
            <w:pPr>
              <w:widowControl/>
              <w:jc w:val="left"/>
              <w:rPr>
                <w:rFonts w:ascii="宋体" w:hAnsi="宋体" w:cs="宋体"/>
                <w:kern w:val="0"/>
                <w:sz w:val="18"/>
                <w:szCs w:val="18"/>
              </w:rPr>
            </w:pPr>
            <w:r>
              <w:rPr>
                <w:rFonts w:hint="eastAsia" w:ascii="宋体" w:hAnsi="宋体" w:cs="宋体"/>
                <w:kern w:val="0"/>
                <w:sz w:val="18"/>
                <w:szCs w:val="18"/>
              </w:rPr>
              <w:t>11</w:t>
            </w:r>
          </w:p>
        </w:tc>
        <w:tc>
          <w:tcPr>
            <w:tcW w:w="1418" w:type="dxa"/>
            <w:vMerge w:val="continue"/>
            <w:vAlign w:val="center"/>
          </w:tcPr>
          <w:p w14:paraId="775E9DD7">
            <w:pPr>
              <w:widowControl/>
              <w:jc w:val="left"/>
              <w:rPr>
                <w:rFonts w:ascii="宋体" w:hAnsi="宋体" w:cs="宋体"/>
                <w:kern w:val="0"/>
                <w:sz w:val="18"/>
                <w:szCs w:val="18"/>
              </w:rPr>
            </w:pPr>
          </w:p>
        </w:tc>
        <w:tc>
          <w:tcPr>
            <w:tcW w:w="3402" w:type="dxa"/>
            <w:vAlign w:val="center"/>
          </w:tcPr>
          <w:p w14:paraId="1F4F0D85">
            <w:pPr>
              <w:widowControl/>
              <w:jc w:val="left"/>
              <w:rPr>
                <w:rFonts w:ascii="宋体" w:hAnsi="宋体" w:cs="宋体"/>
                <w:kern w:val="0"/>
                <w:sz w:val="18"/>
                <w:szCs w:val="18"/>
              </w:rPr>
            </w:pPr>
            <w:r>
              <w:rPr>
                <w:rFonts w:hint="eastAsia" w:ascii="宋体" w:hAnsi="宋体" w:cs="宋体"/>
                <w:kern w:val="0"/>
                <w:sz w:val="18"/>
                <w:szCs w:val="18"/>
              </w:rPr>
              <w:t>自反应物质（需温控的，如偶氮二异庚腈）</w:t>
            </w:r>
          </w:p>
        </w:tc>
        <w:tc>
          <w:tcPr>
            <w:tcW w:w="2976" w:type="dxa"/>
            <w:vAlign w:val="center"/>
          </w:tcPr>
          <w:p w14:paraId="2FE5D093">
            <w:pPr>
              <w:widowControl/>
              <w:jc w:val="left"/>
              <w:rPr>
                <w:rFonts w:ascii="宋体" w:hAnsi="宋体" w:cs="宋体"/>
                <w:kern w:val="0"/>
                <w:sz w:val="18"/>
                <w:szCs w:val="18"/>
              </w:rPr>
            </w:pPr>
            <w:r>
              <w:rPr>
                <w:rFonts w:hint="eastAsia" w:ascii="宋体" w:hAnsi="宋体" w:cs="宋体"/>
                <w:kern w:val="0"/>
                <w:sz w:val="18"/>
                <w:szCs w:val="18"/>
              </w:rPr>
              <w:t>温度、视频监控</w:t>
            </w:r>
          </w:p>
        </w:tc>
      </w:tr>
    </w:tbl>
    <w:p w14:paraId="2DA10383">
      <w:pPr>
        <w:keepNext/>
        <w:keepLines/>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6.4.2. 接入频率</w:t>
      </w:r>
    </w:p>
    <w:p w14:paraId="76A9C4E8">
      <w:pPr>
        <w:spacing w:line="240" w:lineRule="auto"/>
        <w:ind w:firstLine="420" w:firstLineChars="200"/>
        <w:textAlignment w:val="baseline"/>
        <w:rPr>
          <w:rFonts w:ascii="宋体" w:hAnsi="宋体"/>
          <w:kern w:val="0"/>
        </w:rPr>
      </w:pPr>
      <w:r>
        <w:rPr>
          <w:rFonts w:ascii="宋体" w:hAnsi="宋体"/>
          <w:kern w:val="0"/>
        </w:rPr>
        <w:t>构成重大危险源仓库的温度、湿度等</w:t>
      </w:r>
      <w:r>
        <w:rPr>
          <w:rFonts w:hint="eastAsia" w:ascii="宋体" w:hAnsi="宋体"/>
          <w:kern w:val="0"/>
        </w:rPr>
        <w:t xml:space="preserve">接入频率参考6.2.1.3 </w:t>
      </w:r>
      <w:r>
        <w:rPr>
          <w:rFonts w:ascii="宋体" w:hAnsi="宋体"/>
          <w:kern w:val="0"/>
        </w:rPr>
        <w:t>。可燃有毒有害气体监测</w:t>
      </w:r>
      <w:r>
        <w:rPr>
          <w:rFonts w:hint="eastAsia" w:ascii="宋体" w:hAnsi="宋体"/>
          <w:kern w:val="0"/>
        </w:rPr>
        <w:t>接入频率参考6.2.4.3</w:t>
      </w:r>
      <w:r>
        <w:rPr>
          <w:rFonts w:ascii="宋体" w:hAnsi="宋体"/>
          <w:kern w:val="0"/>
        </w:rPr>
        <w:t xml:space="preserve"> </w:t>
      </w:r>
      <w:r>
        <w:rPr>
          <w:rFonts w:hint="eastAsia" w:ascii="宋体" w:hAnsi="宋体"/>
          <w:kern w:val="0"/>
        </w:rPr>
        <w:t>和6.2.5.3</w:t>
      </w:r>
      <w:r>
        <w:rPr>
          <w:rFonts w:ascii="宋体" w:hAnsi="宋体"/>
          <w:kern w:val="0"/>
        </w:rPr>
        <w:t xml:space="preserve"> </w:t>
      </w:r>
      <w:r>
        <w:rPr>
          <w:rFonts w:hint="eastAsia" w:ascii="宋体" w:hAnsi="宋体"/>
          <w:kern w:val="0"/>
        </w:rPr>
        <w:t>的要求</w:t>
      </w:r>
      <w:r>
        <w:rPr>
          <w:rFonts w:ascii="宋体" w:hAnsi="宋体"/>
          <w:kern w:val="0"/>
        </w:rPr>
        <w:t>。</w:t>
      </w:r>
    </w:p>
    <w:p w14:paraId="3AD6A783">
      <w:pPr>
        <w:keepNext/>
        <w:keepLines/>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6.5 危险化学品重大危险源液态烃装卸区</w:t>
      </w:r>
    </w:p>
    <w:p w14:paraId="0FD92407">
      <w:pPr>
        <w:keepNext/>
        <w:keepLines/>
        <w:spacing w:before="120" w:beforeLines="50" w:after="120" w:afterLines="50" w:line="240" w:lineRule="auto"/>
        <w:outlineLvl w:val="1"/>
        <w:rPr>
          <w:rFonts w:ascii="黑体" w:hAnsi="Times New Roman" w:eastAsia="黑体"/>
          <w:kern w:val="0"/>
          <w:szCs w:val="20"/>
        </w:rPr>
      </w:pPr>
      <w:r>
        <w:rPr>
          <w:rFonts w:hint="eastAsia" w:ascii="黑体" w:hAnsi="Times New Roman" w:eastAsia="黑体"/>
          <w:kern w:val="0"/>
          <w:szCs w:val="20"/>
        </w:rPr>
        <w:t>6.5.1. 接入内容</w:t>
      </w:r>
    </w:p>
    <w:p w14:paraId="62C16F0B">
      <w:pPr>
        <w:spacing w:line="240" w:lineRule="auto"/>
        <w:ind w:firstLine="420" w:firstLineChars="200"/>
        <w:textAlignment w:val="baseline"/>
        <w:rPr>
          <w:rFonts w:ascii="宋体" w:hAnsi="宋体"/>
          <w:kern w:val="0"/>
        </w:rPr>
      </w:pPr>
      <w:r>
        <w:rPr>
          <w:rFonts w:ascii="宋体" w:hAnsi="宋体"/>
          <w:kern w:val="0"/>
        </w:rPr>
        <w:t>涉及重大危险源的液态烃装卸区</w:t>
      </w:r>
      <w:r>
        <w:rPr>
          <w:rFonts w:hint="eastAsia" w:ascii="宋体" w:hAnsi="宋体"/>
          <w:kern w:val="0"/>
        </w:rPr>
        <w:t>需要接入的信息</w:t>
      </w:r>
      <w:r>
        <w:rPr>
          <w:rFonts w:ascii="宋体" w:hAnsi="宋体"/>
          <w:kern w:val="0"/>
        </w:rPr>
        <w:t>包括：可燃有毒有害气体泄漏监测数据、液化烃装卸车辆静电接地断开报警数据和满溢报警数据</w:t>
      </w:r>
      <w:r>
        <w:rPr>
          <w:rFonts w:hint="eastAsia" w:ascii="宋体" w:hAnsi="宋体"/>
          <w:kern w:val="0"/>
        </w:rPr>
        <w:t>。</w:t>
      </w:r>
    </w:p>
    <w:p w14:paraId="2BA0FEC5">
      <w:pPr>
        <w:keepNext/>
        <w:keepLines/>
        <w:spacing w:before="120" w:beforeLines="50" w:after="120" w:afterLines="50" w:line="240" w:lineRule="auto"/>
        <w:jc w:val="center"/>
        <w:outlineLvl w:val="1"/>
        <w:rPr>
          <w:rFonts w:ascii="黑体" w:hAnsi="Times New Roman" w:eastAsia="黑体"/>
          <w:kern w:val="0"/>
          <w:szCs w:val="20"/>
        </w:rPr>
      </w:pPr>
      <w:r>
        <w:rPr>
          <w:rFonts w:hint="eastAsia" w:ascii="黑体" w:hAnsi="Times New Roman" w:eastAsia="黑体"/>
          <w:kern w:val="0"/>
          <w:szCs w:val="20"/>
        </w:rPr>
        <w:t>表</w:t>
      </w:r>
      <w:r>
        <w:rPr>
          <w:rFonts w:hint="eastAsia" w:ascii="黑体" w:hAnsi="Times New Roman" w:eastAsia="黑体"/>
          <w:kern w:val="0"/>
          <w:szCs w:val="20"/>
          <w:lang w:val="en-US" w:eastAsia="zh-CN"/>
        </w:rPr>
        <w:t>9</w:t>
      </w:r>
      <w:r>
        <w:rPr>
          <w:rFonts w:hint="eastAsia" w:ascii="黑体" w:hAnsi="Times New Roman" w:eastAsia="黑体"/>
          <w:kern w:val="0"/>
          <w:szCs w:val="20"/>
        </w:rPr>
        <w:t xml:space="preserve"> 危险化学品重大危险源液态烃装卸区接入内容</w:t>
      </w:r>
    </w:p>
    <w:tbl>
      <w:tblPr>
        <w:tblStyle w:val="3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3981"/>
        <w:gridCol w:w="4001"/>
      </w:tblGrid>
      <w:tr w14:paraId="479EA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shd w:val="clear" w:color="auto" w:fill="FFFFFF" w:themeFill="background1"/>
            <w:vAlign w:val="center"/>
          </w:tcPr>
          <w:p w14:paraId="3EC2A337">
            <w:pPr>
              <w:pStyle w:val="242"/>
              <w:jc w:val="center"/>
              <w:rPr>
                <w:rFonts w:ascii="Times New Roman" w:hAnsi="Times New Roman"/>
                <w:b/>
                <w:bCs w:val="0"/>
                <w:kern w:val="0"/>
                <w:sz w:val="18"/>
                <w:szCs w:val="18"/>
              </w:rPr>
            </w:pPr>
            <w:r>
              <w:rPr>
                <w:rFonts w:hint="eastAsia" w:ascii="Times New Roman" w:hAnsi="Times New Roman"/>
                <w:b/>
                <w:bCs w:val="0"/>
                <w:kern w:val="0"/>
                <w:sz w:val="18"/>
                <w:szCs w:val="18"/>
              </w:rPr>
              <w:t>序号</w:t>
            </w:r>
          </w:p>
        </w:tc>
        <w:tc>
          <w:tcPr>
            <w:tcW w:w="2282" w:type="pct"/>
            <w:shd w:val="clear" w:color="auto" w:fill="FFFFFF" w:themeFill="background1"/>
            <w:vAlign w:val="center"/>
          </w:tcPr>
          <w:p w14:paraId="7DAC96CC">
            <w:pPr>
              <w:pStyle w:val="242"/>
              <w:jc w:val="center"/>
              <w:rPr>
                <w:rFonts w:ascii="Times New Roman" w:hAnsi="Times New Roman"/>
                <w:b/>
                <w:bCs w:val="0"/>
                <w:kern w:val="0"/>
                <w:sz w:val="18"/>
                <w:szCs w:val="18"/>
              </w:rPr>
            </w:pPr>
            <w:r>
              <w:rPr>
                <w:rFonts w:hint="eastAsia" w:ascii="Times New Roman" w:hAnsi="Times New Roman"/>
                <w:b/>
                <w:bCs w:val="0"/>
                <w:kern w:val="0"/>
                <w:sz w:val="18"/>
                <w:szCs w:val="18"/>
              </w:rPr>
              <w:t>装卸区类型</w:t>
            </w:r>
          </w:p>
        </w:tc>
        <w:tc>
          <w:tcPr>
            <w:tcW w:w="2293" w:type="pct"/>
            <w:shd w:val="clear" w:color="auto" w:fill="FFFFFF" w:themeFill="background1"/>
            <w:vAlign w:val="center"/>
          </w:tcPr>
          <w:p w14:paraId="61797654">
            <w:pPr>
              <w:pStyle w:val="242"/>
              <w:jc w:val="center"/>
              <w:rPr>
                <w:rFonts w:ascii="Times New Roman" w:hAnsi="Times New Roman"/>
                <w:b/>
                <w:bCs w:val="0"/>
                <w:kern w:val="0"/>
                <w:sz w:val="18"/>
                <w:szCs w:val="18"/>
              </w:rPr>
            </w:pPr>
            <w:r>
              <w:rPr>
                <w:rFonts w:hint="eastAsia" w:ascii="Times New Roman" w:hAnsi="Times New Roman"/>
                <w:b/>
                <w:bCs w:val="0"/>
                <w:kern w:val="0"/>
                <w:sz w:val="18"/>
                <w:szCs w:val="18"/>
              </w:rPr>
              <w:t>接入参数</w:t>
            </w:r>
          </w:p>
        </w:tc>
      </w:tr>
      <w:tr w14:paraId="53D13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Merge w:val="restart"/>
            <w:vAlign w:val="center"/>
          </w:tcPr>
          <w:p w14:paraId="2C1491A7">
            <w:pPr>
              <w:widowControl/>
              <w:jc w:val="left"/>
              <w:rPr>
                <w:rFonts w:ascii="宋体" w:hAnsi="宋体" w:cs="宋体"/>
                <w:kern w:val="0"/>
                <w:sz w:val="18"/>
                <w:szCs w:val="18"/>
              </w:rPr>
            </w:pPr>
            <w:r>
              <w:rPr>
                <w:rFonts w:hint="eastAsia" w:ascii="宋体" w:hAnsi="宋体" w:cs="宋体"/>
                <w:kern w:val="0"/>
                <w:sz w:val="18"/>
                <w:szCs w:val="18"/>
              </w:rPr>
              <w:t>1</w:t>
            </w:r>
          </w:p>
        </w:tc>
        <w:tc>
          <w:tcPr>
            <w:tcW w:w="2282" w:type="pct"/>
            <w:vMerge w:val="restart"/>
            <w:vAlign w:val="center"/>
          </w:tcPr>
          <w:p w14:paraId="0604A0EE">
            <w:pPr>
              <w:widowControl/>
              <w:jc w:val="left"/>
              <w:rPr>
                <w:rFonts w:ascii="宋体" w:hAnsi="宋体" w:cs="宋体"/>
                <w:kern w:val="0"/>
                <w:sz w:val="18"/>
                <w:szCs w:val="18"/>
              </w:rPr>
            </w:pPr>
            <w:r>
              <w:rPr>
                <w:rFonts w:hint="eastAsia" w:ascii="宋体" w:hAnsi="宋体" w:cs="宋体"/>
                <w:kern w:val="0"/>
                <w:sz w:val="18"/>
                <w:szCs w:val="18"/>
              </w:rPr>
              <w:t>可燃液体装卸区</w:t>
            </w:r>
          </w:p>
        </w:tc>
        <w:tc>
          <w:tcPr>
            <w:tcW w:w="2293" w:type="pct"/>
            <w:vAlign w:val="center"/>
          </w:tcPr>
          <w:p w14:paraId="2AD3EB39">
            <w:pPr>
              <w:widowControl/>
              <w:jc w:val="left"/>
              <w:rPr>
                <w:rFonts w:ascii="宋体" w:hAnsi="宋体" w:cs="宋体"/>
                <w:kern w:val="0"/>
                <w:sz w:val="18"/>
                <w:szCs w:val="18"/>
              </w:rPr>
            </w:pPr>
            <w:r>
              <w:rPr>
                <w:rFonts w:hint="eastAsia" w:ascii="宋体" w:hAnsi="宋体" w:cs="宋体"/>
                <w:kern w:val="0"/>
                <w:sz w:val="18"/>
                <w:szCs w:val="18"/>
              </w:rPr>
              <w:t>满溢报警</w:t>
            </w:r>
          </w:p>
        </w:tc>
      </w:tr>
      <w:tr w14:paraId="128A7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Merge w:val="continue"/>
            <w:vAlign w:val="center"/>
          </w:tcPr>
          <w:p w14:paraId="17D04FC7">
            <w:pPr>
              <w:widowControl/>
              <w:jc w:val="left"/>
              <w:rPr>
                <w:rFonts w:ascii="宋体" w:hAnsi="宋体" w:cs="宋体"/>
                <w:kern w:val="0"/>
                <w:sz w:val="18"/>
                <w:szCs w:val="18"/>
              </w:rPr>
            </w:pPr>
          </w:p>
        </w:tc>
        <w:tc>
          <w:tcPr>
            <w:tcW w:w="2282" w:type="pct"/>
            <w:vMerge w:val="continue"/>
            <w:vAlign w:val="center"/>
          </w:tcPr>
          <w:p w14:paraId="729EF5D9">
            <w:pPr>
              <w:widowControl/>
              <w:jc w:val="left"/>
              <w:rPr>
                <w:rFonts w:ascii="宋体" w:hAnsi="宋体" w:cs="宋体"/>
                <w:kern w:val="0"/>
                <w:sz w:val="18"/>
                <w:szCs w:val="18"/>
              </w:rPr>
            </w:pPr>
          </w:p>
        </w:tc>
        <w:tc>
          <w:tcPr>
            <w:tcW w:w="2293" w:type="pct"/>
            <w:vAlign w:val="center"/>
          </w:tcPr>
          <w:p w14:paraId="4906636E">
            <w:pPr>
              <w:widowControl/>
              <w:jc w:val="left"/>
              <w:rPr>
                <w:rFonts w:ascii="宋体" w:hAnsi="宋体" w:cs="宋体"/>
                <w:kern w:val="0"/>
                <w:sz w:val="18"/>
                <w:szCs w:val="18"/>
              </w:rPr>
            </w:pPr>
            <w:r>
              <w:rPr>
                <w:rFonts w:hint="eastAsia" w:ascii="宋体" w:hAnsi="宋体" w:cs="宋体"/>
                <w:kern w:val="0"/>
                <w:sz w:val="18"/>
                <w:szCs w:val="18"/>
              </w:rPr>
              <w:t>静电接地断开报警</w:t>
            </w:r>
          </w:p>
        </w:tc>
      </w:tr>
      <w:tr w14:paraId="7C88B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423" w:type="pct"/>
            <w:vMerge w:val="restart"/>
            <w:vAlign w:val="center"/>
          </w:tcPr>
          <w:p w14:paraId="76FF477D">
            <w:pPr>
              <w:widowControl/>
              <w:jc w:val="left"/>
              <w:rPr>
                <w:rFonts w:ascii="宋体" w:hAnsi="宋体" w:cs="宋体"/>
                <w:kern w:val="0"/>
                <w:sz w:val="18"/>
                <w:szCs w:val="18"/>
              </w:rPr>
            </w:pPr>
            <w:r>
              <w:rPr>
                <w:rFonts w:hint="eastAsia" w:ascii="宋体" w:hAnsi="宋体" w:cs="宋体"/>
                <w:kern w:val="0"/>
                <w:sz w:val="18"/>
                <w:szCs w:val="18"/>
              </w:rPr>
              <w:t>2</w:t>
            </w:r>
          </w:p>
        </w:tc>
        <w:tc>
          <w:tcPr>
            <w:tcW w:w="2282" w:type="pct"/>
            <w:vMerge w:val="restart"/>
            <w:vAlign w:val="center"/>
          </w:tcPr>
          <w:p w14:paraId="524AED98">
            <w:pPr>
              <w:widowControl/>
              <w:jc w:val="left"/>
              <w:rPr>
                <w:rFonts w:ascii="宋体" w:hAnsi="宋体" w:cs="宋体"/>
                <w:kern w:val="0"/>
                <w:sz w:val="18"/>
                <w:szCs w:val="18"/>
              </w:rPr>
            </w:pPr>
            <w:r>
              <w:rPr>
                <w:rFonts w:hint="eastAsia" w:ascii="宋体" w:hAnsi="宋体" w:cs="宋体"/>
                <w:kern w:val="0"/>
                <w:sz w:val="18"/>
                <w:szCs w:val="18"/>
              </w:rPr>
              <w:t>液化烃装卸区</w:t>
            </w:r>
          </w:p>
        </w:tc>
        <w:tc>
          <w:tcPr>
            <w:tcW w:w="2293" w:type="pct"/>
            <w:vAlign w:val="center"/>
          </w:tcPr>
          <w:p w14:paraId="4DB6A05B">
            <w:pPr>
              <w:widowControl/>
              <w:jc w:val="left"/>
              <w:rPr>
                <w:rFonts w:ascii="宋体" w:hAnsi="宋体" w:cs="宋体"/>
                <w:kern w:val="0"/>
                <w:sz w:val="18"/>
                <w:szCs w:val="18"/>
              </w:rPr>
            </w:pPr>
            <w:r>
              <w:rPr>
                <w:rFonts w:hint="eastAsia" w:ascii="宋体" w:hAnsi="宋体" w:cs="宋体"/>
                <w:kern w:val="0"/>
                <w:sz w:val="18"/>
                <w:szCs w:val="18"/>
              </w:rPr>
              <w:t>满溢报警</w:t>
            </w:r>
          </w:p>
        </w:tc>
      </w:tr>
      <w:tr w14:paraId="5F0C4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423" w:type="pct"/>
            <w:vMerge w:val="continue"/>
            <w:vAlign w:val="center"/>
          </w:tcPr>
          <w:p w14:paraId="225FA9D9">
            <w:pPr>
              <w:widowControl/>
              <w:jc w:val="left"/>
              <w:rPr>
                <w:rFonts w:ascii="宋体" w:hAnsi="宋体" w:cs="宋体"/>
                <w:kern w:val="0"/>
                <w:sz w:val="18"/>
                <w:szCs w:val="18"/>
              </w:rPr>
            </w:pPr>
          </w:p>
        </w:tc>
        <w:tc>
          <w:tcPr>
            <w:tcW w:w="2282" w:type="pct"/>
            <w:vMerge w:val="continue"/>
            <w:vAlign w:val="center"/>
          </w:tcPr>
          <w:p w14:paraId="4ACF4A83">
            <w:pPr>
              <w:widowControl/>
              <w:jc w:val="left"/>
              <w:rPr>
                <w:rFonts w:ascii="宋体" w:hAnsi="宋体" w:cs="宋体"/>
                <w:kern w:val="0"/>
                <w:sz w:val="18"/>
                <w:szCs w:val="18"/>
              </w:rPr>
            </w:pPr>
          </w:p>
        </w:tc>
        <w:tc>
          <w:tcPr>
            <w:tcW w:w="2293" w:type="pct"/>
            <w:vAlign w:val="center"/>
          </w:tcPr>
          <w:p w14:paraId="42DC22E3">
            <w:pPr>
              <w:widowControl/>
              <w:jc w:val="left"/>
              <w:rPr>
                <w:rFonts w:ascii="宋体" w:hAnsi="宋体" w:cs="宋体"/>
                <w:kern w:val="0"/>
                <w:sz w:val="18"/>
                <w:szCs w:val="18"/>
              </w:rPr>
            </w:pPr>
            <w:r>
              <w:rPr>
                <w:rFonts w:hint="eastAsia" w:ascii="宋体" w:hAnsi="宋体" w:cs="宋体"/>
                <w:kern w:val="0"/>
                <w:sz w:val="18"/>
                <w:szCs w:val="18"/>
              </w:rPr>
              <w:t>静电接地断开报警</w:t>
            </w:r>
          </w:p>
        </w:tc>
      </w:tr>
      <w:tr w14:paraId="7677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Merge w:val="restart"/>
            <w:vAlign w:val="center"/>
          </w:tcPr>
          <w:p w14:paraId="65F52557">
            <w:pPr>
              <w:widowControl/>
              <w:jc w:val="left"/>
              <w:rPr>
                <w:rFonts w:ascii="宋体" w:hAnsi="宋体" w:cs="宋体"/>
                <w:kern w:val="0"/>
                <w:sz w:val="18"/>
                <w:szCs w:val="18"/>
              </w:rPr>
            </w:pPr>
            <w:r>
              <w:rPr>
                <w:rFonts w:hint="eastAsia" w:ascii="宋体" w:hAnsi="宋体" w:cs="宋体"/>
                <w:kern w:val="0"/>
                <w:sz w:val="18"/>
                <w:szCs w:val="18"/>
              </w:rPr>
              <w:t>3</w:t>
            </w:r>
          </w:p>
        </w:tc>
        <w:tc>
          <w:tcPr>
            <w:tcW w:w="2282" w:type="pct"/>
            <w:vMerge w:val="restart"/>
            <w:vAlign w:val="center"/>
          </w:tcPr>
          <w:p w14:paraId="721B5BB3">
            <w:pPr>
              <w:widowControl/>
              <w:jc w:val="left"/>
              <w:rPr>
                <w:rFonts w:ascii="宋体" w:hAnsi="宋体" w:cs="宋体"/>
                <w:kern w:val="0"/>
                <w:sz w:val="18"/>
                <w:szCs w:val="18"/>
              </w:rPr>
            </w:pPr>
            <w:r>
              <w:rPr>
                <w:rFonts w:hint="eastAsia" w:ascii="宋体" w:hAnsi="宋体" w:cs="宋体"/>
                <w:kern w:val="0"/>
                <w:sz w:val="18"/>
                <w:szCs w:val="18"/>
              </w:rPr>
              <w:t>液化毒性气体汽车装卸区</w:t>
            </w:r>
          </w:p>
        </w:tc>
        <w:tc>
          <w:tcPr>
            <w:tcW w:w="2293" w:type="pct"/>
            <w:vAlign w:val="center"/>
          </w:tcPr>
          <w:p w14:paraId="61BDF34F">
            <w:pPr>
              <w:widowControl/>
              <w:jc w:val="left"/>
              <w:rPr>
                <w:rFonts w:ascii="宋体" w:hAnsi="宋体" w:cs="宋体"/>
                <w:kern w:val="0"/>
                <w:sz w:val="18"/>
                <w:szCs w:val="18"/>
              </w:rPr>
            </w:pPr>
            <w:r>
              <w:rPr>
                <w:rFonts w:hint="eastAsia" w:ascii="宋体" w:hAnsi="宋体" w:cs="宋体"/>
                <w:kern w:val="0"/>
                <w:sz w:val="18"/>
                <w:szCs w:val="18"/>
              </w:rPr>
              <w:t>满溢报警</w:t>
            </w:r>
          </w:p>
        </w:tc>
      </w:tr>
      <w:tr w14:paraId="375F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 w:type="pct"/>
            <w:vMerge w:val="continue"/>
            <w:vAlign w:val="center"/>
          </w:tcPr>
          <w:p w14:paraId="50A5CC62">
            <w:pPr>
              <w:widowControl/>
              <w:jc w:val="left"/>
              <w:rPr>
                <w:rFonts w:ascii="宋体" w:hAnsi="宋体" w:cs="宋体"/>
                <w:kern w:val="0"/>
                <w:sz w:val="18"/>
                <w:szCs w:val="18"/>
              </w:rPr>
            </w:pPr>
          </w:p>
        </w:tc>
        <w:tc>
          <w:tcPr>
            <w:tcW w:w="2282" w:type="pct"/>
            <w:vMerge w:val="continue"/>
            <w:vAlign w:val="center"/>
          </w:tcPr>
          <w:p w14:paraId="5D6FF2A2">
            <w:pPr>
              <w:widowControl/>
              <w:jc w:val="left"/>
              <w:rPr>
                <w:rFonts w:ascii="宋体" w:hAnsi="宋体" w:cs="宋体"/>
                <w:kern w:val="0"/>
                <w:sz w:val="18"/>
                <w:szCs w:val="18"/>
              </w:rPr>
            </w:pPr>
          </w:p>
        </w:tc>
        <w:tc>
          <w:tcPr>
            <w:tcW w:w="2293" w:type="pct"/>
            <w:vAlign w:val="center"/>
          </w:tcPr>
          <w:p w14:paraId="5FF24DF9">
            <w:pPr>
              <w:widowControl/>
              <w:jc w:val="left"/>
              <w:rPr>
                <w:rFonts w:ascii="宋体" w:hAnsi="宋体" w:cs="宋体"/>
                <w:kern w:val="0"/>
                <w:sz w:val="18"/>
                <w:szCs w:val="18"/>
              </w:rPr>
            </w:pPr>
            <w:r>
              <w:rPr>
                <w:rFonts w:hint="eastAsia" w:ascii="宋体" w:hAnsi="宋体" w:cs="宋体"/>
                <w:kern w:val="0"/>
                <w:sz w:val="18"/>
                <w:szCs w:val="18"/>
              </w:rPr>
              <w:t>静电接地断开报警</w:t>
            </w:r>
          </w:p>
        </w:tc>
      </w:tr>
    </w:tbl>
    <w:p w14:paraId="3D12B1C7">
      <w:pPr>
        <w:pStyle w:val="108"/>
        <w:spacing w:before="240" w:after="240"/>
      </w:pPr>
      <w:r>
        <w:rPr>
          <w:rFonts w:hint="eastAsia"/>
        </w:rPr>
        <w:t>感知数据交换</w:t>
      </w:r>
      <w:bookmarkEnd w:id="79"/>
      <w:bookmarkEnd w:id="80"/>
    </w:p>
    <w:p w14:paraId="1249D255">
      <w:pPr>
        <w:keepNext/>
        <w:keepLines/>
        <w:spacing w:before="120" w:beforeLines="50" w:after="120" w:afterLines="50" w:line="240" w:lineRule="auto"/>
        <w:outlineLvl w:val="1"/>
        <w:rPr>
          <w:rFonts w:ascii="黑体" w:hAnsi="Times New Roman" w:eastAsia="黑体"/>
          <w:kern w:val="0"/>
          <w:szCs w:val="20"/>
        </w:rPr>
      </w:pPr>
      <w:bookmarkStart w:id="82" w:name="_Toc2785240"/>
      <w:r>
        <w:rPr>
          <w:rFonts w:hint="eastAsia" w:ascii="黑体" w:hAnsi="Times New Roman" w:eastAsia="黑体"/>
          <w:kern w:val="0"/>
          <w:szCs w:val="20"/>
        </w:rPr>
        <w:t>7.1  承载网络</w:t>
      </w:r>
      <w:bookmarkEnd w:id="82"/>
    </w:p>
    <w:p w14:paraId="413446B2">
      <w:pPr>
        <w:spacing w:line="240" w:lineRule="auto"/>
        <w:ind w:firstLine="420" w:firstLineChars="200"/>
        <w:textAlignment w:val="baseline"/>
        <w:rPr>
          <w:rFonts w:ascii="宋体" w:hAnsi="宋体"/>
          <w:kern w:val="0"/>
        </w:rPr>
      </w:pPr>
      <w:r>
        <w:rPr>
          <w:rFonts w:hint="eastAsia" w:ascii="宋体" w:hAnsi="宋体"/>
          <w:kern w:val="0"/>
        </w:rPr>
        <w:t>危险化学品企业现场数据接入系统可通过互联网V</w:t>
      </w:r>
      <w:r>
        <w:rPr>
          <w:rFonts w:ascii="宋体" w:hAnsi="宋体"/>
          <w:kern w:val="0"/>
        </w:rPr>
        <w:t>PN</w:t>
      </w:r>
      <w:r>
        <w:rPr>
          <w:rFonts w:hint="eastAsia" w:ascii="宋体" w:hAnsi="宋体"/>
          <w:kern w:val="0"/>
        </w:rPr>
        <w:t>、专线、卫星通信等传输方式接入地方应急管理部门。网络带宽须保证数据和视频实时传输。</w:t>
      </w:r>
    </w:p>
    <w:p w14:paraId="4B17635F">
      <w:pPr>
        <w:keepNext/>
        <w:keepLines/>
        <w:spacing w:before="120" w:beforeLines="50" w:after="120" w:afterLines="50" w:line="240" w:lineRule="auto"/>
        <w:outlineLvl w:val="1"/>
        <w:rPr>
          <w:rFonts w:ascii="黑体" w:hAnsi="Times New Roman" w:eastAsia="黑体"/>
          <w:kern w:val="0"/>
          <w:szCs w:val="20"/>
        </w:rPr>
      </w:pPr>
      <w:bookmarkStart w:id="83" w:name="_Toc2785241"/>
      <w:r>
        <w:rPr>
          <w:rFonts w:hint="eastAsia" w:ascii="黑体" w:hAnsi="Times New Roman" w:eastAsia="黑体"/>
          <w:kern w:val="0"/>
          <w:szCs w:val="20"/>
        </w:rPr>
        <w:t>7.2  交换方式</w:t>
      </w:r>
      <w:bookmarkEnd w:id="83"/>
    </w:p>
    <w:p w14:paraId="6CFFFB57">
      <w:pPr>
        <w:spacing w:line="240" w:lineRule="auto"/>
        <w:ind w:firstLine="420" w:firstLineChars="200"/>
        <w:textAlignment w:val="baseline"/>
        <w:rPr>
          <w:rFonts w:ascii="宋体" w:hAnsi="宋体"/>
          <w:kern w:val="0"/>
        </w:rPr>
      </w:pPr>
      <w:r>
        <w:rPr>
          <w:rFonts w:hint="eastAsia" w:ascii="宋体" w:hAnsi="宋体"/>
          <w:kern w:val="0"/>
        </w:rPr>
        <w:t>为实现危险化学品重大危险源储存单元（储罐区和库区）感知数据在企业、地方应急管理部门、部各级监测预警中心的数据交换，实现数据的统筹管理，更有效的保证数据的实时性、安全性与有效性，采用以下数据交换与传输方式，数据交换与传输流程图如图1。</w:t>
      </w:r>
    </w:p>
    <w:p w14:paraId="53F68BA3">
      <w:pPr>
        <w:keepNext/>
        <w:keepLines/>
        <w:spacing w:before="120" w:beforeLines="50" w:after="120" w:afterLines="50" w:line="240" w:lineRule="auto"/>
        <w:outlineLvl w:val="1"/>
        <w:rPr>
          <w:rFonts w:ascii="黑体" w:hAnsi="Times New Roman" w:eastAsia="黑体"/>
          <w:kern w:val="0"/>
          <w:szCs w:val="20"/>
        </w:rPr>
      </w:pPr>
      <w:bookmarkStart w:id="84" w:name="_Toc2785242"/>
      <w:bookmarkStart w:id="85" w:name="_Toc2422222"/>
      <w:bookmarkStart w:id="86" w:name="_Toc2521735"/>
      <w:r>
        <w:rPr>
          <w:rFonts w:hint="eastAsia" w:ascii="黑体" w:hAnsi="Times New Roman" w:eastAsia="黑体"/>
          <w:kern w:val="0"/>
          <w:szCs w:val="20"/>
        </w:rPr>
        <w:t>7.2.1数据交换</w:t>
      </w:r>
      <w:bookmarkEnd w:id="84"/>
      <w:bookmarkEnd w:id="85"/>
      <w:bookmarkEnd w:id="86"/>
    </w:p>
    <w:p w14:paraId="1FF96559">
      <w:pPr>
        <w:spacing w:line="240" w:lineRule="auto"/>
        <w:ind w:firstLine="420" w:firstLineChars="200"/>
        <w:textAlignment w:val="baseline"/>
        <w:rPr>
          <w:rFonts w:ascii="宋体" w:hAnsi="宋体"/>
          <w:kern w:val="0"/>
        </w:rPr>
      </w:pPr>
      <w:r>
        <w:rPr>
          <w:rFonts w:hint="eastAsia" w:ascii="宋体" w:hAnsi="宋体"/>
          <w:kern w:val="0"/>
        </w:rPr>
        <w:t>数据交换采用前置交换模式，企业部署数据接入系统接入企业相关数据，地方应急管理部门部署数据交换系统，数据交换系统实现与本级应急管理部门数据集成，通过消息队列与上下级的数据交换系统实现数据交换。</w:t>
      </w:r>
    </w:p>
    <w:p w14:paraId="1CF07999">
      <w:pPr>
        <w:spacing w:line="240" w:lineRule="auto"/>
        <w:ind w:firstLine="420" w:firstLineChars="200"/>
        <w:textAlignment w:val="baseline"/>
        <w:rPr>
          <w:rFonts w:ascii="宋体" w:hAnsi="宋体"/>
          <w:kern w:val="0"/>
        </w:rPr>
      </w:pPr>
      <w:r>
        <w:rPr>
          <w:rFonts w:hint="eastAsia" w:ascii="宋体" w:hAnsi="宋体"/>
          <w:kern w:val="0"/>
        </w:rPr>
        <w:t>部、地方应急管理部门之间交换危险化学品重大危险源储存单元（储罐区和库区）重要安全参数和报警数据。实时视频数据存储在企业，或者镜像保留在数据接入系统中；不安全行为或状态的抓拍视频存储在地方应急管理部门数据中心。</w:t>
      </w:r>
    </w:p>
    <w:p w14:paraId="53310363">
      <w:pPr>
        <w:ind w:right="105" w:firstLine="420" w:firstLineChars="200"/>
        <w:rPr>
          <w:rFonts w:ascii="Times New Roman" w:hAnsi="Times New Roman"/>
          <w:szCs w:val="24"/>
        </w:rPr>
      </w:pPr>
    </w:p>
    <w:p w14:paraId="7BA8B385">
      <w:pPr>
        <w:spacing w:line="240" w:lineRule="auto"/>
        <w:ind w:right="108" w:firstLine="420" w:firstLineChars="200"/>
        <w:jc w:val="center"/>
        <w:rPr>
          <w:rFonts w:ascii="Times New Roman" w:hAnsi="Times New Roman"/>
          <w:szCs w:val="24"/>
        </w:rPr>
      </w:pPr>
      <w:r>
        <w:rPr>
          <w:rFonts w:ascii="Times New Roman" w:hAnsi="Times New Roman"/>
          <w:szCs w:val="24"/>
        </w:rPr>
        <w:object>
          <v:shape id="_x0000_i1025" o:spt="75" type="#_x0000_t75" style="height:273.65pt;width:344.25pt;" o:ole="t" filled="f" o:preferrelative="t" stroked="f" coordsize="21600,21600">
            <v:path/>
            <v:fill on="f" focussize="0,0"/>
            <v:stroke on="f"/>
            <v:imagedata r:id="rId16" o:title=""/>
            <o:lock v:ext="edit" aspectratio="t"/>
            <w10:wrap type="none"/>
            <w10:anchorlock/>
          </v:shape>
          <o:OLEObject Type="Embed" ProgID="Visio.Drawing.11" ShapeID="_x0000_i1025" DrawAspect="Content" ObjectID="_1468075725" r:id="rId15">
            <o:LockedField>false</o:LockedField>
          </o:OLEObject>
        </w:object>
      </w:r>
    </w:p>
    <w:p w14:paraId="61B89288">
      <w:pPr>
        <w:spacing w:before="120" w:beforeLines="50" w:after="120" w:afterLines="50" w:line="240" w:lineRule="auto"/>
        <w:jc w:val="center"/>
        <w:textAlignment w:val="baseline"/>
        <w:rPr>
          <w:rFonts w:ascii="黑体" w:hAnsi="黑体" w:eastAsia="黑体"/>
          <w:kern w:val="0"/>
        </w:rPr>
      </w:pPr>
      <w:r>
        <w:rPr>
          <w:rFonts w:hint="eastAsia" w:ascii="黑体" w:hAnsi="黑体" w:eastAsia="黑体"/>
          <w:kern w:val="0"/>
        </w:rPr>
        <w:t>图1 数据交换与传输流程图</w:t>
      </w:r>
    </w:p>
    <w:p w14:paraId="548A5232">
      <w:pPr>
        <w:textAlignment w:val="baseline"/>
        <w:rPr>
          <w:rFonts w:ascii="宋体" w:hAnsi="宋体"/>
          <w:kern w:val="0"/>
        </w:rPr>
      </w:pPr>
    </w:p>
    <w:p w14:paraId="62057540">
      <w:pPr>
        <w:keepNext/>
        <w:keepLines/>
        <w:spacing w:before="120" w:beforeLines="50" w:after="120" w:afterLines="50" w:line="240" w:lineRule="auto"/>
        <w:outlineLvl w:val="1"/>
        <w:rPr>
          <w:rFonts w:ascii="黑体" w:hAnsi="Times New Roman" w:eastAsia="黑体"/>
          <w:kern w:val="0"/>
          <w:szCs w:val="20"/>
        </w:rPr>
      </w:pPr>
      <w:bookmarkStart w:id="87" w:name="_Toc2785243"/>
      <w:bookmarkStart w:id="88" w:name="_Toc2521736"/>
      <w:bookmarkStart w:id="89" w:name="_Toc2422223"/>
      <w:r>
        <w:rPr>
          <w:rFonts w:hint="eastAsia" w:ascii="黑体" w:hAnsi="Times New Roman" w:eastAsia="黑体"/>
          <w:kern w:val="0"/>
          <w:szCs w:val="20"/>
        </w:rPr>
        <w:t>7.2.2 现场数据调用</w:t>
      </w:r>
      <w:bookmarkEnd w:id="87"/>
      <w:bookmarkEnd w:id="88"/>
      <w:bookmarkEnd w:id="89"/>
    </w:p>
    <w:p w14:paraId="13E7BFDB">
      <w:pPr>
        <w:spacing w:line="240" w:lineRule="auto"/>
        <w:ind w:firstLine="420" w:firstLineChars="200"/>
        <w:textAlignment w:val="baseline"/>
        <w:rPr>
          <w:rFonts w:ascii="宋体" w:hAnsi="宋体"/>
          <w:kern w:val="0"/>
        </w:rPr>
      </w:pPr>
      <w:r>
        <w:rPr>
          <w:rFonts w:hint="eastAsia" w:ascii="宋体" w:hAnsi="宋体"/>
          <w:kern w:val="0"/>
        </w:rPr>
        <w:t>通过授权访问，部、地方应急管理部门可以随时调阅危险化学品重大危险源储存单元（储罐区和库区）的重要安全参数、报警数据及视频监控数据；支持视频点播，实现视频信息的实时查看和近期历史回放。</w:t>
      </w:r>
    </w:p>
    <w:p w14:paraId="198F315C">
      <w:pPr>
        <w:keepNext/>
        <w:keepLines/>
        <w:spacing w:before="120" w:beforeLines="50" w:after="120" w:afterLines="50" w:line="240" w:lineRule="auto"/>
        <w:outlineLvl w:val="1"/>
        <w:rPr>
          <w:rFonts w:ascii="黑体" w:hAnsi="Times New Roman" w:eastAsia="黑体"/>
          <w:kern w:val="0"/>
          <w:szCs w:val="20"/>
        </w:rPr>
      </w:pPr>
      <w:bookmarkStart w:id="90" w:name="_Toc2785244"/>
      <w:r>
        <w:rPr>
          <w:rFonts w:hint="eastAsia" w:ascii="黑体" w:hAnsi="Times New Roman" w:eastAsia="黑体"/>
          <w:kern w:val="0"/>
          <w:szCs w:val="20"/>
        </w:rPr>
        <w:t>7.3  安全机制</w:t>
      </w:r>
      <w:bookmarkEnd w:id="90"/>
    </w:p>
    <w:p w14:paraId="5CB773AD">
      <w:pPr>
        <w:spacing w:line="240" w:lineRule="auto"/>
        <w:ind w:firstLine="420" w:firstLineChars="200"/>
        <w:textAlignment w:val="baseline"/>
        <w:rPr>
          <w:rFonts w:hint="eastAsia" w:ascii="宋体" w:hAnsi="宋体"/>
          <w:kern w:val="0"/>
        </w:rPr>
      </w:pPr>
      <w:r>
        <w:rPr>
          <w:rFonts w:hint="eastAsia" w:ascii="宋体" w:hAnsi="宋体"/>
          <w:kern w:val="0"/>
        </w:rPr>
        <w:t>数据接入系统在运行过程中不能影响企业正常安全生产，应与企业生产控制系统进行安全隔离，同时可采用身份验证、加密传输、数据完整性、安全审计等方式保障感知数据交换安全。</w:t>
      </w:r>
    </w:p>
    <w:p w14:paraId="676D0C27">
      <w:pPr>
        <w:spacing w:line="240" w:lineRule="auto"/>
        <w:ind w:firstLine="0" w:firstLineChars="0"/>
        <w:textAlignment w:val="auto"/>
        <w:rPr>
          <w:rFonts w:hint="eastAsia" w:ascii="宋体" w:hAnsi="宋体"/>
          <w:kern w:val="0"/>
        </w:rPr>
      </w:pPr>
      <w:r>
        <w:rPr>
          <w:rFonts w:hint="eastAsia" w:ascii="宋体" w:hAnsi="宋体"/>
          <w:kern w:val="0"/>
        </w:rPr>
        <w:br w:type="page"/>
      </w:r>
    </w:p>
    <w:p w14:paraId="10CF93E4">
      <w:pPr>
        <w:rPr>
          <w:rFonts w:ascii="宋体" w:hAnsi="宋体" w:eastAsia="仿宋"/>
          <w:sz w:val="30"/>
          <w:szCs w:val="30"/>
        </w:rPr>
      </w:pPr>
    </w:p>
    <w:p w14:paraId="08331615">
      <w:pPr>
        <w:rPr>
          <w:rFonts w:ascii="宋体" w:hAnsi="宋体" w:eastAsia="仿宋"/>
          <w:sz w:val="44"/>
          <w:szCs w:val="44"/>
        </w:rPr>
      </w:pPr>
    </w:p>
    <w:p w14:paraId="3C0306B8">
      <w:pPr>
        <w:rPr>
          <w:rFonts w:ascii="宋体" w:hAnsi="宋体" w:eastAsia="仿宋"/>
          <w:sz w:val="44"/>
          <w:szCs w:val="44"/>
        </w:rPr>
      </w:pPr>
    </w:p>
    <w:p w14:paraId="7F1C58CA">
      <w:pPr>
        <w:rPr>
          <w:rFonts w:ascii="宋体" w:hAnsi="宋体" w:eastAsia="仿宋"/>
          <w:sz w:val="44"/>
          <w:szCs w:val="44"/>
        </w:rPr>
      </w:pPr>
    </w:p>
    <w:p w14:paraId="4E7472FB">
      <w:pPr>
        <w:pStyle w:val="201"/>
        <w:framePr w:w="0" w:hRule="auto" w:wrap="auto" w:vAnchor="margin" w:hAnchor="text" w:yAlign="inline"/>
        <w:rPr>
          <w:rFonts w:hint="eastAsia" w:ascii="方正小标宋简体" w:hAnsi="黑体" w:eastAsia="方正小标宋简体" w:cs="Times New Roman"/>
          <w:sz w:val="44"/>
          <w:szCs w:val="44"/>
        </w:rPr>
      </w:pPr>
      <w:bookmarkStart w:id="91" w:name="_Toc2085077807_WPSOffice_Level2"/>
      <w:r>
        <w:rPr>
          <w:rFonts w:hint="eastAsia" w:ascii="方正小标宋简体" w:hAnsi="黑体" w:eastAsia="方正小标宋简体" w:cs="Times New Roman"/>
          <w:sz w:val="44"/>
          <w:szCs w:val="44"/>
        </w:rPr>
        <w:t>危险化学品重大危险源储存单元（储罐区和库区）感知数据接入规范</w:t>
      </w:r>
    </w:p>
    <w:p w14:paraId="67609ACA">
      <w:pPr>
        <w:jc w:val="center"/>
        <w:rPr>
          <w:rFonts w:ascii="宋体" w:hAnsi="宋体" w:eastAsia="方正小标宋简体"/>
          <w:sz w:val="44"/>
          <w:szCs w:val="44"/>
        </w:rPr>
      </w:pPr>
    </w:p>
    <w:p w14:paraId="3D0E11D0">
      <w:pPr>
        <w:jc w:val="center"/>
        <w:rPr>
          <w:rFonts w:hint="eastAsia" w:ascii="宋体" w:hAnsi="宋体" w:eastAsia="仿宋_GB2312"/>
          <w:sz w:val="32"/>
          <w:szCs w:val="32"/>
        </w:rPr>
      </w:pPr>
      <w:r>
        <w:rPr>
          <w:rFonts w:hint="eastAsia" w:ascii="宋体" w:hAnsi="宋体" w:eastAsia="仿宋_GB2312"/>
          <w:sz w:val="32"/>
          <w:szCs w:val="32"/>
        </w:rPr>
        <w:t>（</w:t>
      </w:r>
      <w:r>
        <w:rPr>
          <w:rFonts w:hint="eastAsia" w:ascii="MS UI Gothic" w:hAnsi="MS UI Gothic" w:eastAsia="MS UI Gothic"/>
          <w:sz w:val="32"/>
          <w:szCs w:val="32"/>
        </w:rPr>
        <w:t>■</w:t>
      </w:r>
      <w:r>
        <w:rPr>
          <w:rFonts w:hint="eastAsia" w:ascii="仿宋" w:hAnsi="仿宋" w:eastAsia="仿宋" w:cs="仿宋"/>
          <w:sz w:val="32"/>
          <w:szCs w:val="32"/>
        </w:rPr>
        <w:t>征求意见稿</w:t>
      </w:r>
      <w:r>
        <w:rPr>
          <w:rFonts w:ascii="宋体" w:hAnsi="宋体" w:eastAsia="仿宋_GB2312"/>
          <w:sz w:val="32"/>
          <w:szCs w:val="32"/>
        </w:rPr>
        <w:t xml:space="preserve">  </w:t>
      </w:r>
      <w:r>
        <w:rPr>
          <w:rFonts w:hint="eastAsia" w:ascii="宋体" w:hAnsi="宋体" w:eastAsia="仿宋_GB2312"/>
          <w:sz w:val="32"/>
          <w:szCs w:val="32"/>
        </w:rPr>
        <w:t>□</w:t>
      </w:r>
      <w:r>
        <w:rPr>
          <w:rFonts w:hint="eastAsia" w:ascii="仿宋" w:hAnsi="仿宋" w:eastAsia="仿宋" w:cs="仿宋"/>
          <w:sz w:val="32"/>
          <w:szCs w:val="32"/>
        </w:rPr>
        <w:t>送审稿</w:t>
      </w:r>
      <w:r>
        <w:rPr>
          <w:rFonts w:ascii="宋体" w:hAnsi="宋体" w:eastAsia="仿宋_GB2312"/>
          <w:sz w:val="32"/>
          <w:szCs w:val="32"/>
        </w:rPr>
        <w:t xml:space="preserve">  </w:t>
      </w:r>
      <w:r>
        <w:rPr>
          <w:rFonts w:hint="eastAsia" w:ascii="宋体" w:hAnsi="宋体" w:eastAsia="仿宋_GB2312"/>
          <w:sz w:val="32"/>
          <w:szCs w:val="32"/>
        </w:rPr>
        <w:t>□</w:t>
      </w:r>
      <w:r>
        <w:rPr>
          <w:rFonts w:hint="eastAsia" w:ascii="仿宋" w:hAnsi="仿宋" w:eastAsia="仿宋" w:cs="仿宋"/>
          <w:sz w:val="32"/>
          <w:szCs w:val="32"/>
        </w:rPr>
        <w:t>报批稿</w:t>
      </w:r>
      <w:r>
        <w:rPr>
          <w:rFonts w:hint="eastAsia" w:ascii="宋体" w:hAnsi="宋体" w:eastAsia="仿宋_GB2312"/>
          <w:sz w:val="32"/>
          <w:szCs w:val="32"/>
        </w:rPr>
        <w:t>）</w:t>
      </w:r>
    </w:p>
    <w:p w14:paraId="380CC63E">
      <w:pPr>
        <w:jc w:val="center"/>
        <w:rPr>
          <w:rFonts w:hint="eastAsia" w:ascii="宋体" w:hAnsi="宋体" w:eastAsia="仿宋_GB2312"/>
          <w:sz w:val="32"/>
          <w:szCs w:val="32"/>
        </w:rPr>
      </w:pPr>
    </w:p>
    <w:p w14:paraId="74C2270E">
      <w:pPr>
        <w:jc w:val="center"/>
        <w:rPr>
          <w:rFonts w:ascii="宋体" w:hAnsi="宋体" w:eastAsia="方正小标宋简体"/>
          <w:sz w:val="44"/>
          <w:szCs w:val="44"/>
        </w:rPr>
      </w:pPr>
    </w:p>
    <w:p w14:paraId="5D33AFAC">
      <w:pPr>
        <w:jc w:val="center"/>
        <w:rPr>
          <w:rFonts w:ascii="仿宋" w:hAnsi="仿宋" w:eastAsia="仿宋" w:cs="仿宋"/>
          <w:sz w:val="44"/>
          <w:szCs w:val="44"/>
        </w:rPr>
      </w:pPr>
      <w:r>
        <w:rPr>
          <w:rFonts w:hint="eastAsia" w:ascii="仿宋" w:hAnsi="仿宋" w:eastAsia="仿宋" w:cs="仿宋"/>
          <w:sz w:val="44"/>
          <w:szCs w:val="44"/>
        </w:rPr>
        <w:t>编制说明</w:t>
      </w:r>
      <w:bookmarkEnd w:id="91"/>
    </w:p>
    <w:p w14:paraId="004BC0C1">
      <w:pPr>
        <w:jc w:val="center"/>
        <w:rPr>
          <w:rFonts w:ascii="宋体" w:hAnsi="宋体" w:eastAsia="仿宋"/>
          <w:b/>
          <w:bCs/>
          <w:i/>
          <w:iCs/>
          <w:sz w:val="28"/>
          <w:szCs w:val="28"/>
        </w:rPr>
      </w:pPr>
      <w:r>
        <w:rPr>
          <w:rFonts w:ascii="宋体" w:hAnsi="宋体" w:eastAsia="仿宋"/>
          <w:i/>
          <w:iCs/>
          <w:sz w:val="28"/>
          <w:szCs w:val="28"/>
        </w:rPr>
        <w:br w:type="textWrapping"/>
      </w:r>
    </w:p>
    <w:p w14:paraId="344239FE">
      <w:pPr>
        <w:jc w:val="center"/>
        <w:rPr>
          <w:rFonts w:ascii="宋体" w:hAnsi="宋体" w:eastAsia="仿宋_GB2312"/>
          <w:i/>
          <w:iCs/>
          <w:sz w:val="28"/>
          <w:szCs w:val="28"/>
        </w:rPr>
      </w:pPr>
    </w:p>
    <w:p w14:paraId="4A4EEEC8">
      <w:pPr>
        <w:jc w:val="center"/>
        <w:rPr>
          <w:rFonts w:ascii="宋体" w:hAnsi="宋体" w:eastAsia="仿宋_GB2312"/>
          <w:i/>
          <w:iCs/>
          <w:sz w:val="28"/>
          <w:szCs w:val="28"/>
        </w:rPr>
      </w:pPr>
    </w:p>
    <w:p w14:paraId="71DA9A1B">
      <w:pPr>
        <w:rPr>
          <w:rFonts w:ascii="宋体" w:hAnsi="宋体" w:eastAsia="仿宋_GB2312"/>
          <w:i/>
          <w:iCs/>
          <w:sz w:val="28"/>
          <w:szCs w:val="28"/>
        </w:rPr>
      </w:pPr>
    </w:p>
    <w:p w14:paraId="7BAFC05D">
      <w:pPr>
        <w:jc w:val="center"/>
        <w:rPr>
          <w:rFonts w:ascii="宋体" w:hAnsi="宋体" w:eastAsia="仿宋_GB2312"/>
          <w:i/>
          <w:iCs/>
          <w:sz w:val="28"/>
          <w:szCs w:val="28"/>
        </w:rPr>
      </w:pPr>
    </w:p>
    <w:p w14:paraId="41039325">
      <w:pPr>
        <w:jc w:val="center"/>
        <w:rPr>
          <w:rFonts w:ascii="宋体" w:hAnsi="宋体" w:eastAsia="仿宋_GB2312"/>
          <w:i/>
          <w:iCs/>
          <w:sz w:val="28"/>
          <w:szCs w:val="28"/>
        </w:rPr>
      </w:pPr>
    </w:p>
    <w:p w14:paraId="72027B95">
      <w:pPr>
        <w:jc w:val="center"/>
        <w:rPr>
          <w:rFonts w:ascii="宋体" w:hAnsi="宋体" w:eastAsia="仿宋_GB2312"/>
          <w:i/>
          <w:iCs/>
          <w:sz w:val="28"/>
          <w:szCs w:val="28"/>
        </w:rPr>
      </w:pPr>
    </w:p>
    <w:p w14:paraId="7B6701CA">
      <w:pPr>
        <w:jc w:val="center"/>
        <w:rPr>
          <w:rFonts w:ascii="宋体" w:hAnsi="宋体" w:eastAsia="仿宋_GB2312"/>
          <w:i/>
          <w:iCs/>
          <w:sz w:val="28"/>
          <w:szCs w:val="28"/>
        </w:rPr>
      </w:pPr>
    </w:p>
    <w:p w14:paraId="5B001BC1">
      <w:pPr>
        <w:jc w:val="center"/>
        <w:rPr>
          <w:rFonts w:ascii="宋体" w:hAnsi="宋体" w:eastAsia="仿宋_GB2312"/>
          <w:i/>
          <w:iCs/>
          <w:sz w:val="28"/>
          <w:szCs w:val="28"/>
        </w:rPr>
      </w:pPr>
    </w:p>
    <w:p w14:paraId="3A08882C">
      <w:pPr>
        <w:jc w:val="center"/>
        <w:rPr>
          <w:rFonts w:ascii="宋体" w:hAnsi="宋体" w:eastAsia="仿宋_GB2312"/>
          <w:i/>
          <w:iCs/>
          <w:sz w:val="28"/>
          <w:szCs w:val="28"/>
        </w:rPr>
      </w:pPr>
    </w:p>
    <w:p w14:paraId="15967464">
      <w:pPr>
        <w:jc w:val="center"/>
        <w:rPr>
          <w:rFonts w:ascii="宋体" w:hAnsi="宋体" w:eastAsia="仿宋_GB2312"/>
          <w:i/>
          <w:iCs/>
          <w:sz w:val="28"/>
          <w:szCs w:val="28"/>
        </w:rPr>
      </w:pPr>
    </w:p>
    <w:p w14:paraId="7127CA0B">
      <w:pPr>
        <w:jc w:val="center"/>
        <w:rPr>
          <w:rFonts w:ascii="宋体" w:hAnsi="宋体" w:eastAsia="仿宋_GB2312"/>
          <w:i/>
          <w:iCs/>
          <w:sz w:val="28"/>
          <w:szCs w:val="28"/>
        </w:rPr>
      </w:pPr>
    </w:p>
    <w:p w14:paraId="7AAE227F">
      <w:pPr>
        <w:jc w:val="center"/>
        <w:rPr>
          <w:rFonts w:ascii="宋体" w:hAnsi="宋体" w:eastAsia="仿宋_GB2312"/>
          <w:i/>
          <w:iCs/>
          <w:sz w:val="28"/>
          <w:szCs w:val="28"/>
        </w:rPr>
      </w:pPr>
    </w:p>
    <w:p w14:paraId="469B694B">
      <w:pPr>
        <w:jc w:val="center"/>
        <w:rPr>
          <w:rFonts w:ascii="宋体" w:hAnsi="宋体" w:eastAsia="仿宋_GB2312"/>
          <w:i/>
          <w:iCs/>
          <w:sz w:val="28"/>
          <w:szCs w:val="28"/>
        </w:rPr>
      </w:pPr>
    </w:p>
    <w:p w14:paraId="05CAFDAE">
      <w:pPr>
        <w:jc w:val="center"/>
        <w:rPr>
          <w:rFonts w:ascii="宋体" w:hAnsi="宋体" w:eastAsia="仿宋_GB2312"/>
          <w:i/>
          <w:iCs/>
          <w:sz w:val="28"/>
          <w:szCs w:val="28"/>
        </w:rPr>
      </w:pPr>
    </w:p>
    <w:p w14:paraId="556E307A">
      <w:pPr>
        <w:rPr>
          <w:rFonts w:ascii="宋体" w:hAnsi="宋体" w:eastAsia="仿宋_GB2312"/>
          <w:sz w:val="28"/>
          <w:szCs w:val="28"/>
        </w:rPr>
      </w:pPr>
    </w:p>
    <w:p w14:paraId="663F5D00">
      <w:pPr>
        <w:jc w:val="center"/>
        <w:rPr>
          <w:rFonts w:ascii="仿宋" w:hAnsi="仿宋" w:eastAsia="仿宋" w:cs="仿宋"/>
          <w:sz w:val="32"/>
          <w:szCs w:val="32"/>
        </w:rPr>
      </w:pPr>
      <w:r>
        <w:rPr>
          <w:rFonts w:hint="eastAsia" w:ascii="仿宋" w:hAnsi="仿宋" w:eastAsia="仿宋" w:cs="仿宋"/>
          <w:sz w:val="32"/>
          <w:szCs w:val="32"/>
        </w:rPr>
        <w:t>标准编制组</w:t>
      </w:r>
    </w:p>
    <w:p w14:paraId="4936F7D9">
      <w:pPr>
        <w:jc w:val="center"/>
        <w:rPr>
          <w:rFonts w:ascii="Times New Roman" w:hAnsi="Times New Roman" w:cs="Times New Roman"/>
          <w:sz w:val="32"/>
          <w:szCs w:val="32"/>
        </w:rPr>
        <w:sectPr>
          <w:pgSz w:w="11906" w:h="16838"/>
          <w:pgMar w:top="1701" w:right="1701" w:bottom="1701" w:left="1701" w:header="851" w:footer="992" w:gutter="0"/>
          <w:cols w:space="720" w:num="1"/>
          <w:docGrid w:type="lines" w:linePitch="312" w:charSpace="0"/>
        </w:sectPr>
      </w:pPr>
      <w:r>
        <w:rPr>
          <w:rFonts w:hint="eastAsia" w:ascii="宋体" w:hAnsi="宋体" w:cs="宋体"/>
          <w:sz w:val="32"/>
          <w:szCs w:val="32"/>
        </w:rPr>
        <w:t>2024</w:t>
      </w:r>
      <w:r>
        <w:rPr>
          <w:rFonts w:hint="default" w:ascii="Times New Roman" w:hAnsi="Times New Roman" w:cs="Times New Roman"/>
          <w:sz w:val="32"/>
          <w:szCs w:val="32"/>
        </w:rPr>
        <w:t>年</w:t>
      </w:r>
      <w:r>
        <w:rPr>
          <w:rFonts w:hint="eastAsia" w:ascii="宋体" w:hAnsi="宋体" w:cs="宋体"/>
          <w:sz w:val="32"/>
          <w:szCs w:val="32"/>
          <w:lang w:val="en-US" w:eastAsia="zh-CN"/>
        </w:rPr>
        <w:t>7</w:t>
      </w:r>
      <w:r>
        <w:rPr>
          <w:rFonts w:hint="default" w:ascii="Times New Roman" w:hAnsi="Times New Roman" w:cs="Times New Roman"/>
          <w:sz w:val="32"/>
          <w:szCs w:val="32"/>
        </w:rPr>
        <w:t>月</w:t>
      </w:r>
    </w:p>
    <w:p w14:paraId="216499B2">
      <w:pPr>
        <w:widowControl/>
        <w:spacing w:line="560" w:lineRule="exact"/>
        <w:ind w:firstLine="640" w:firstLineChars="200"/>
        <w:outlineLvl w:val="0"/>
        <w:rPr>
          <w:rFonts w:ascii="黑体" w:hAnsi="黑体" w:eastAsia="黑体"/>
          <w:sz w:val="32"/>
          <w:szCs w:val="32"/>
        </w:rPr>
      </w:pPr>
      <w:r>
        <w:rPr>
          <w:rFonts w:hint="eastAsia" w:ascii="黑体" w:hAnsi="黑体" w:eastAsia="黑体"/>
          <w:sz w:val="32"/>
          <w:szCs w:val="32"/>
        </w:rPr>
        <w:t>一、工作简况</w:t>
      </w:r>
    </w:p>
    <w:p w14:paraId="128D93F6">
      <w:pPr>
        <w:spacing w:line="560" w:lineRule="exact"/>
        <w:ind w:firstLine="640" w:firstLineChars="200"/>
        <w:rPr>
          <w:rFonts w:ascii="楷体" w:hAnsi="楷体" w:eastAsia="楷体"/>
          <w:sz w:val="32"/>
          <w:szCs w:val="32"/>
          <w:shd w:val="clear" w:color="auto" w:fill="FFFFFF"/>
        </w:rPr>
      </w:pPr>
      <w:r>
        <w:rPr>
          <w:rFonts w:hint="eastAsia" w:ascii="楷体" w:hAnsi="楷体" w:eastAsia="楷体"/>
          <w:sz w:val="32"/>
          <w:szCs w:val="32"/>
          <w:shd w:val="clear" w:color="auto" w:fill="FFFFFF"/>
        </w:rPr>
        <w:t>（一）任务来源</w:t>
      </w:r>
    </w:p>
    <w:p w14:paraId="2672375B">
      <w:pPr>
        <w:spacing w:line="560" w:lineRule="exact"/>
        <w:ind w:firstLine="640" w:firstLineChars="200"/>
        <w:rPr>
          <w:rFonts w:hint="default" w:ascii="Times New Roman" w:hAnsi="Times New Roman" w:eastAsia="仿宋_GB2312" w:cs="Times New Roman"/>
          <w:sz w:val="32"/>
          <w:szCs w:val="20"/>
          <w:shd w:val="clear" w:color="auto" w:fill="auto"/>
          <w:lang w:bidi="ar"/>
        </w:rPr>
      </w:pPr>
      <w:r>
        <w:rPr>
          <w:rFonts w:hint="default" w:ascii="Times New Roman" w:hAnsi="Times New Roman" w:eastAsia="仿宋_GB2312" w:cs="Times New Roman"/>
          <w:sz w:val="32"/>
          <w:szCs w:val="20"/>
          <w:shd w:val="clear" w:color="auto" w:fill="auto"/>
        </w:rPr>
        <w:t>根据应急管理部办公厅《关于</w:t>
      </w:r>
      <w:r>
        <w:rPr>
          <w:rFonts w:hint="default" w:ascii="Times New Roman" w:hAnsi="Times New Roman" w:eastAsia="仿宋_GB2312" w:cs="Times New Roman"/>
          <w:sz w:val="32"/>
          <w:szCs w:val="20"/>
          <w:shd w:val="clear" w:color="auto" w:fill="auto"/>
          <w:lang w:val="en-US" w:eastAsia="zh-CN"/>
        </w:rPr>
        <w:t>印发</w:t>
      </w:r>
      <w:r>
        <w:rPr>
          <w:rFonts w:hint="eastAsia" w:ascii="宋体" w:hAnsi="宋体" w:eastAsia="宋体" w:cs="宋体"/>
          <w:sz w:val="32"/>
          <w:szCs w:val="20"/>
          <w:shd w:val="clear" w:color="auto" w:fill="auto"/>
          <w:lang w:bidi="ar"/>
        </w:rPr>
        <w:t>202</w:t>
      </w:r>
      <w:r>
        <w:rPr>
          <w:rFonts w:hint="eastAsia" w:ascii="宋体" w:hAnsi="宋体" w:eastAsia="宋体" w:cs="宋体"/>
          <w:sz w:val="32"/>
          <w:szCs w:val="20"/>
          <w:highlight w:val="none"/>
          <w:shd w:val="clear" w:color="auto" w:fill="auto"/>
          <w:lang w:eastAsia="zh-CN" w:bidi="ar"/>
        </w:rPr>
        <w:t>0</w:t>
      </w:r>
      <w:r>
        <w:rPr>
          <w:rFonts w:hint="default" w:ascii="Times New Roman" w:hAnsi="Times New Roman" w:eastAsia="仿宋_GB2312" w:cs="Times New Roman"/>
          <w:sz w:val="32"/>
          <w:szCs w:val="20"/>
          <w:shd w:val="clear" w:color="auto" w:fill="auto"/>
        </w:rPr>
        <w:t>年第</w:t>
      </w:r>
      <w:r>
        <w:rPr>
          <w:rFonts w:hint="default" w:ascii="Times New Roman" w:hAnsi="Times New Roman" w:eastAsia="仿宋_GB2312" w:cs="Times New Roman"/>
          <w:sz w:val="32"/>
          <w:szCs w:val="20"/>
          <w:highlight w:val="none"/>
          <w:shd w:val="clear" w:color="auto" w:fill="auto"/>
          <w:lang w:val="en-US" w:eastAsia="zh-CN"/>
        </w:rPr>
        <w:t>三</w:t>
      </w:r>
      <w:r>
        <w:rPr>
          <w:rFonts w:hint="default" w:ascii="Times New Roman" w:hAnsi="Times New Roman" w:eastAsia="仿宋_GB2312" w:cs="Times New Roman"/>
          <w:sz w:val="32"/>
          <w:szCs w:val="20"/>
          <w:shd w:val="clear" w:color="auto" w:fill="auto"/>
        </w:rPr>
        <w:t>批行业标准及制修订计划的通知》（</w:t>
      </w:r>
      <w:r>
        <w:rPr>
          <w:rFonts w:hint="default" w:ascii="Times New Roman" w:hAnsi="Times New Roman" w:eastAsia="仿宋_GB2312" w:cs="Times New Roman"/>
          <w:sz w:val="32"/>
          <w:szCs w:val="20"/>
          <w:shd w:val="clear" w:color="auto" w:fill="auto"/>
          <w:lang w:bidi="ar"/>
        </w:rPr>
        <w:t>应急厅函〔</w:t>
      </w:r>
      <w:r>
        <w:rPr>
          <w:rFonts w:hint="eastAsia" w:ascii="宋体" w:hAnsi="宋体" w:eastAsia="宋体" w:cs="宋体"/>
          <w:sz w:val="32"/>
          <w:szCs w:val="20"/>
          <w:shd w:val="clear" w:color="auto" w:fill="auto"/>
          <w:lang w:bidi="ar"/>
        </w:rPr>
        <w:t>202</w:t>
      </w:r>
      <w:r>
        <w:rPr>
          <w:rFonts w:hint="eastAsia" w:ascii="宋体" w:hAnsi="宋体" w:eastAsia="宋体" w:cs="宋体"/>
          <w:sz w:val="32"/>
          <w:szCs w:val="20"/>
          <w:highlight w:val="none"/>
          <w:shd w:val="clear" w:color="auto" w:fill="auto"/>
          <w:lang w:eastAsia="zh-CN" w:bidi="ar"/>
        </w:rPr>
        <w:t>0</w:t>
      </w:r>
      <w:r>
        <w:rPr>
          <w:rFonts w:hint="default" w:ascii="Times New Roman" w:hAnsi="Times New Roman" w:eastAsia="仿宋_GB2312" w:cs="Times New Roman"/>
          <w:sz w:val="32"/>
          <w:szCs w:val="20"/>
          <w:shd w:val="clear" w:color="auto" w:fill="auto"/>
          <w:lang w:bidi="ar"/>
        </w:rPr>
        <w:t>〕</w:t>
      </w:r>
      <w:r>
        <w:rPr>
          <w:rFonts w:hint="default" w:ascii="宋体" w:hAnsi="宋体" w:eastAsia="宋体" w:cs="宋体"/>
          <w:sz w:val="32"/>
          <w:szCs w:val="20"/>
          <w:shd w:val="clear" w:color="auto" w:fill="auto"/>
          <w:lang w:bidi="ar"/>
        </w:rPr>
        <w:t>2</w:t>
      </w:r>
      <w:r>
        <w:rPr>
          <w:rFonts w:hint="default" w:ascii="宋体" w:hAnsi="宋体" w:eastAsia="宋体" w:cs="宋体"/>
          <w:sz w:val="32"/>
          <w:szCs w:val="20"/>
          <w:highlight w:val="none"/>
          <w:shd w:val="clear" w:color="auto" w:fill="auto"/>
          <w:lang w:eastAsia="zh-CN" w:bidi="ar"/>
        </w:rPr>
        <w:t>5</w:t>
      </w:r>
      <w:r>
        <w:rPr>
          <w:rFonts w:hint="default" w:ascii="宋体" w:hAnsi="宋体" w:eastAsia="宋体" w:cs="宋体"/>
          <w:sz w:val="32"/>
          <w:szCs w:val="20"/>
          <w:highlight w:val="none"/>
          <w:shd w:val="clear" w:color="auto" w:fill="auto"/>
          <w:lang w:val="en-US" w:eastAsia="zh-CN" w:bidi="ar"/>
        </w:rPr>
        <w:t>1</w:t>
      </w:r>
      <w:r>
        <w:rPr>
          <w:rFonts w:hint="default" w:ascii="Times New Roman" w:hAnsi="Times New Roman" w:eastAsia="仿宋_GB2312" w:cs="Times New Roman"/>
          <w:sz w:val="32"/>
          <w:szCs w:val="20"/>
          <w:shd w:val="clear" w:color="auto" w:fill="auto"/>
          <w:lang w:bidi="ar"/>
        </w:rPr>
        <w:t>号</w:t>
      </w:r>
      <w:r>
        <w:rPr>
          <w:rFonts w:hint="default" w:ascii="Times New Roman" w:hAnsi="Times New Roman" w:eastAsia="仿宋_GB2312" w:cs="Times New Roman"/>
          <w:sz w:val="32"/>
          <w:szCs w:val="20"/>
          <w:shd w:val="clear" w:color="auto" w:fill="auto"/>
        </w:rPr>
        <w:t>）</w:t>
      </w:r>
      <w:r>
        <w:rPr>
          <w:rFonts w:hint="default" w:ascii="Times New Roman" w:hAnsi="Times New Roman" w:eastAsia="仿宋_GB2312" w:cs="Times New Roman"/>
          <w:sz w:val="32"/>
          <w:szCs w:val="20"/>
          <w:shd w:val="clear" w:color="auto" w:fill="auto"/>
          <w:lang w:eastAsia="zh-CN"/>
        </w:rPr>
        <w:t>，</w:t>
      </w:r>
      <w:bookmarkStart w:id="93" w:name="_GoBack"/>
      <w:bookmarkEnd w:id="93"/>
      <w:r>
        <w:rPr>
          <w:rFonts w:hint="default" w:ascii="Times New Roman" w:hAnsi="Times New Roman" w:eastAsia="仿宋_GB2312" w:cs="Times New Roman"/>
          <w:sz w:val="32"/>
          <w:szCs w:val="20"/>
          <w:shd w:val="clear" w:color="auto" w:fill="auto"/>
        </w:rPr>
        <w:t>《危险化学品重大危险源储存单元（储罐区和库区）感知数据接入规范》</w:t>
      </w:r>
      <w:r>
        <w:rPr>
          <w:rFonts w:hint="default" w:ascii="Times New Roman" w:hAnsi="Times New Roman" w:eastAsia="仿宋_GB2312" w:cs="Times New Roman"/>
          <w:sz w:val="32"/>
          <w:szCs w:val="20"/>
          <w:highlight w:val="none"/>
          <w:shd w:val="clear" w:color="auto" w:fill="auto"/>
          <w:lang w:eastAsia="zh-CN"/>
        </w:rPr>
        <w:t>（</w:t>
      </w:r>
      <w:r>
        <w:rPr>
          <w:rFonts w:hint="default" w:ascii="Times New Roman" w:hAnsi="Times New Roman" w:eastAsia="仿宋_GB2312" w:cs="Times New Roman"/>
          <w:sz w:val="32"/>
          <w:szCs w:val="20"/>
          <w:highlight w:val="none"/>
          <w:shd w:val="clear" w:color="auto" w:fill="auto"/>
          <w:lang w:val="en-US" w:eastAsia="zh-CN"/>
        </w:rPr>
        <w:t>以下简称《规范》</w:t>
      </w:r>
      <w:r>
        <w:rPr>
          <w:rFonts w:hint="default" w:ascii="Times New Roman" w:hAnsi="Times New Roman" w:eastAsia="仿宋_GB2312" w:cs="Times New Roman"/>
          <w:sz w:val="32"/>
          <w:szCs w:val="20"/>
          <w:highlight w:val="none"/>
          <w:shd w:val="clear" w:color="auto" w:fill="auto"/>
          <w:lang w:eastAsia="zh-CN"/>
        </w:rPr>
        <w:t>）</w:t>
      </w:r>
      <w:r>
        <w:rPr>
          <w:rFonts w:hint="default" w:ascii="Times New Roman" w:hAnsi="Times New Roman" w:eastAsia="仿宋_GB2312" w:cs="Times New Roman"/>
          <w:sz w:val="32"/>
          <w:szCs w:val="20"/>
          <w:shd w:val="clear" w:color="auto" w:fill="auto"/>
        </w:rPr>
        <w:t>的制订计划编号为</w:t>
      </w:r>
      <w:r>
        <w:rPr>
          <w:rFonts w:hint="default" w:ascii="宋体" w:hAnsi="宋体" w:eastAsia="宋体" w:cs="宋体"/>
          <w:sz w:val="32"/>
          <w:szCs w:val="20"/>
          <w:shd w:val="clear" w:color="auto" w:fill="auto"/>
          <w:lang w:bidi="ar"/>
        </w:rPr>
        <w:t>202</w:t>
      </w:r>
      <w:r>
        <w:rPr>
          <w:rFonts w:hint="default" w:ascii="宋体" w:hAnsi="宋体" w:eastAsia="宋体" w:cs="宋体"/>
          <w:sz w:val="32"/>
          <w:szCs w:val="20"/>
          <w:highlight w:val="none"/>
          <w:shd w:val="clear" w:color="auto" w:fill="auto"/>
          <w:lang w:eastAsia="zh-CN" w:bidi="ar"/>
        </w:rPr>
        <w:t>0</w:t>
      </w:r>
      <w:r>
        <w:rPr>
          <w:rFonts w:hint="default" w:ascii="宋体" w:hAnsi="宋体" w:eastAsia="宋体" w:cs="宋体"/>
          <w:sz w:val="32"/>
          <w:szCs w:val="20"/>
          <w:shd w:val="clear" w:color="auto" w:fill="auto"/>
          <w:lang w:bidi="ar"/>
        </w:rPr>
        <w:t>-YJ-</w:t>
      </w:r>
      <w:r>
        <w:rPr>
          <w:rFonts w:hint="default" w:ascii="宋体" w:hAnsi="宋体" w:eastAsia="宋体" w:cs="宋体"/>
          <w:sz w:val="32"/>
          <w:szCs w:val="20"/>
          <w:highlight w:val="none"/>
          <w:shd w:val="clear" w:color="auto" w:fill="auto"/>
          <w:lang w:eastAsia="zh-CN" w:bidi="ar"/>
        </w:rPr>
        <w:t>0</w:t>
      </w:r>
      <w:r>
        <w:rPr>
          <w:rFonts w:hint="default" w:ascii="宋体" w:hAnsi="宋体" w:eastAsia="宋体" w:cs="宋体"/>
          <w:sz w:val="32"/>
          <w:szCs w:val="20"/>
          <w:highlight w:val="none"/>
          <w:shd w:val="clear" w:color="auto" w:fill="auto"/>
          <w:lang w:val="en-US" w:eastAsia="zh-CN" w:bidi="ar"/>
        </w:rPr>
        <w:t>03</w:t>
      </w:r>
      <w:r>
        <w:rPr>
          <w:rFonts w:hint="default" w:ascii="Times New Roman" w:hAnsi="Times New Roman" w:eastAsia="仿宋_GB2312" w:cs="Times New Roman"/>
          <w:sz w:val="32"/>
          <w:szCs w:val="20"/>
          <w:shd w:val="clear" w:color="auto" w:fill="auto"/>
        </w:rPr>
        <w:t>，项目周期</w:t>
      </w:r>
      <w:r>
        <w:rPr>
          <w:rFonts w:hint="default" w:ascii="宋体" w:hAnsi="宋体" w:eastAsia="宋体" w:cs="宋体"/>
          <w:sz w:val="32"/>
          <w:szCs w:val="20"/>
          <w:shd w:val="clear" w:color="auto" w:fill="auto"/>
          <w:lang w:bidi="ar"/>
        </w:rPr>
        <w:t>1</w:t>
      </w:r>
      <w:r>
        <w:rPr>
          <w:rFonts w:hint="default" w:ascii="宋体" w:hAnsi="宋体" w:eastAsia="宋体" w:cs="宋体"/>
          <w:sz w:val="32"/>
          <w:szCs w:val="20"/>
          <w:highlight w:val="none"/>
          <w:shd w:val="clear" w:color="auto" w:fill="auto"/>
          <w:lang w:eastAsia="zh-CN" w:bidi="ar"/>
        </w:rPr>
        <w:t>8</w:t>
      </w:r>
      <w:r>
        <w:rPr>
          <w:rFonts w:hint="default" w:ascii="Times New Roman" w:hAnsi="Times New Roman" w:eastAsia="仿宋_GB2312" w:cs="Times New Roman"/>
          <w:sz w:val="32"/>
          <w:szCs w:val="20"/>
          <w:shd w:val="clear" w:color="auto" w:fill="auto"/>
        </w:rPr>
        <w:t>个月，由</w:t>
      </w:r>
      <w:r>
        <w:rPr>
          <w:rFonts w:hint="default" w:ascii="Times New Roman" w:hAnsi="Times New Roman" w:eastAsia="仿宋_GB2312" w:cs="Times New Roman"/>
          <w:sz w:val="32"/>
          <w:szCs w:val="20"/>
          <w:shd w:val="clear" w:color="auto" w:fill="auto"/>
          <w:lang w:bidi="ar"/>
        </w:rPr>
        <w:t>全国应急管理与减灾救灾标准化技术委员会（</w:t>
      </w:r>
      <w:r>
        <w:rPr>
          <w:rFonts w:hint="default" w:ascii="宋体" w:hAnsi="宋体" w:eastAsia="宋体" w:cs="宋体"/>
          <w:sz w:val="32"/>
          <w:szCs w:val="20"/>
          <w:shd w:val="clear" w:color="auto" w:fill="auto"/>
          <w:lang w:bidi="ar"/>
        </w:rPr>
        <w:t>SAC/TC307</w:t>
      </w:r>
      <w:r>
        <w:rPr>
          <w:rFonts w:hint="default" w:ascii="Times New Roman" w:hAnsi="Times New Roman" w:eastAsia="仿宋_GB2312" w:cs="Times New Roman"/>
          <w:sz w:val="32"/>
          <w:szCs w:val="20"/>
          <w:shd w:val="clear" w:color="auto" w:fill="auto"/>
          <w:lang w:bidi="ar"/>
        </w:rPr>
        <w:t>）组织起草和审查。</w:t>
      </w:r>
    </w:p>
    <w:p w14:paraId="2E99630D">
      <w:pPr>
        <w:spacing w:line="560" w:lineRule="exact"/>
        <w:ind w:firstLine="640" w:firstLineChars="200"/>
        <w:rPr>
          <w:rFonts w:ascii="Times New Roman" w:hAnsi="Times New Roman" w:eastAsia="楷体"/>
          <w:sz w:val="32"/>
          <w:szCs w:val="32"/>
          <w:shd w:val="clear" w:color="auto" w:fill="FFFFFF"/>
        </w:rPr>
      </w:pPr>
      <w:r>
        <w:rPr>
          <w:rFonts w:hint="default" w:ascii="Times New Roman" w:hAnsi="Times New Roman" w:eastAsia="楷体"/>
          <w:sz w:val="32"/>
          <w:szCs w:val="32"/>
          <w:shd w:val="clear" w:color="auto" w:fill="FFFFFF"/>
        </w:rPr>
        <w:t>（二）制定背景</w:t>
      </w:r>
    </w:p>
    <w:p w14:paraId="145D3508">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20"/>
        </w:rPr>
        <w:t>我国作为世界第一化工大国，危险化学品生产经营单位达</w:t>
      </w:r>
      <w:r>
        <w:rPr>
          <w:rFonts w:hint="default" w:ascii="宋体" w:hAnsi="宋体" w:eastAsia="宋体" w:cs="宋体"/>
          <w:sz w:val="32"/>
          <w:szCs w:val="20"/>
          <w:lang w:bidi="ar"/>
        </w:rPr>
        <w:t>21</w:t>
      </w:r>
      <w:r>
        <w:rPr>
          <w:rFonts w:hint="default" w:ascii="Times New Roman" w:hAnsi="Times New Roman" w:eastAsia="仿宋_GB2312" w:cs="Times New Roman"/>
          <w:sz w:val="32"/>
          <w:szCs w:val="20"/>
        </w:rPr>
        <w:t>万家，涉及</w:t>
      </w:r>
      <w:r>
        <w:rPr>
          <w:rFonts w:hint="default" w:ascii="宋体" w:hAnsi="宋体" w:eastAsia="宋体" w:cs="宋体"/>
          <w:sz w:val="32"/>
          <w:szCs w:val="20"/>
          <w:lang w:bidi="ar"/>
        </w:rPr>
        <w:t>2800</w:t>
      </w:r>
      <w:r>
        <w:rPr>
          <w:rFonts w:hint="default" w:ascii="Times New Roman" w:hAnsi="Times New Roman" w:eastAsia="仿宋_GB2312" w:cs="Times New Roman"/>
          <w:sz w:val="32"/>
          <w:szCs w:val="20"/>
        </w:rPr>
        <w:t>多个种类</w:t>
      </w:r>
      <w:r>
        <w:rPr>
          <w:rFonts w:hint="default" w:ascii="Times New Roman" w:hAnsi="Times New Roman" w:eastAsia="仿宋_GB2312" w:cs="Times New Roman"/>
          <w:sz w:val="32"/>
          <w:szCs w:val="20"/>
          <w:lang w:eastAsia="zh-CN"/>
        </w:rPr>
        <w:t>，</w:t>
      </w:r>
      <w:r>
        <w:rPr>
          <w:rFonts w:hint="default" w:ascii="Times New Roman" w:hAnsi="Times New Roman" w:eastAsia="仿宋_GB2312" w:cs="Times New Roman"/>
          <w:sz w:val="32"/>
          <w:szCs w:val="20"/>
        </w:rPr>
        <w:t>部分危险化学生产经营企业安全条件差、管理水平低、重大安全风险隐患集中，重特大事故时有发生</w:t>
      </w:r>
      <w:r>
        <w:rPr>
          <w:rFonts w:hint="default" w:ascii="Times New Roman" w:hAnsi="Times New Roman" w:eastAsia="仿宋_GB2312" w:cs="Times New Roman"/>
          <w:sz w:val="32"/>
          <w:szCs w:val="20"/>
          <w:lang w:eastAsia="zh-CN"/>
        </w:rPr>
        <w:t>，</w:t>
      </w:r>
      <w:r>
        <w:rPr>
          <w:rFonts w:hint="default" w:ascii="Times New Roman" w:hAnsi="Times New Roman" w:eastAsia="仿宋_GB2312" w:cs="Times New Roman"/>
          <w:sz w:val="32"/>
          <w:szCs w:val="20"/>
          <w:lang w:val="en-US" w:eastAsia="zh-CN"/>
        </w:rPr>
        <w:t>而</w:t>
      </w:r>
      <w:r>
        <w:rPr>
          <w:rFonts w:hint="default" w:ascii="Times New Roman" w:hAnsi="Times New Roman" w:eastAsia="仿宋_GB2312" w:cs="Times New Roman"/>
          <w:sz w:val="32"/>
          <w:szCs w:val="32"/>
        </w:rPr>
        <w:t>不断提升危险化学品安全监管的信息化、网络化、智能化水平，实现危险化学品企业安全生产风险的动态监测和</w:t>
      </w:r>
      <w:r>
        <w:rPr>
          <w:rFonts w:ascii="Times New Roman" w:hAnsi="Times New Roman" w:eastAsia="仿宋_GB2312" w:cs="Times New Roman"/>
          <w:sz w:val="32"/>
          <w:szCs w:val="32"/>
        </w:rPr>
        <w:t>自动预警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是</w:t>
      </w:r>
      <w:r>
        <w:rPr>
          <w:rFonts w:hint="default" w:ascii="Times New Roman" w:hAnsi="Times New Roman" w:eastAsia="仿宋_GB2312" w:cs="Times New Roman"/>
          <w:sz w:val="32"/>
          <w:szCs w:val="32"/>
        </w:rPr>
        <w:t>有效防范化解重大安全风险</w:t>
      </w:r>
      <w:r>
        <w:rPr>
          <w:rFonts w:hint="default" w:ascii="Times New Roman" w:hAnsi="Times New Roman" w:eastAsia="仿宋_GB2312" w:cs="Times New Roman"/>
          <w:sz w:val="32"/>
          <w:szCs w:val="32"/>
          <w:lang w:val="en-US" w:eastAsia="zh-CN"/>
        </w:rPr>
        <w:t>的重要手段</w:t>
      </w:r>
      <w:r>
        <w:rPr>
          <w:rFonts w:hint="default" w:ascii="Times New Roman" w:hAnsi="Times New Roman" w:eastAsia="仿宋_GB2312" w:cs="Times New Roman"/>
          <w:sz w:val="32"/>
          <w:szCs w:val="20"/>
        </w:rPr>
        <w:t>。同时，我国的危险化学品生产、经营企业分布广且不均匀，企业数据采集接入难度大</w:t>
      </w:r>
      <w:r>
        <w:rPr>
          <w:rFonts w:hint="default" w:ascii="Times New Roman" w:hAnsi="Times New Roman" w:eastAsia="仿宋_GB2312" w:cs="Times New Roman"/>
          <w:sz w:val="32"/>
          <w:szCs w:val="20"/>
          <w:lang w:eastAsia="zh-CN"/>
        </w:rPr>
        <w:t>，</w:t>
      </w:r>
      <w:r>
        <w:rPr>
          <w:rFonts w:hint="default" w:ascii="Times New Roman" w:hAnsi="Times New Roman" w:eastAsia="仿宋_GB2312" w:cs="Times New Roman"/>
          <w:sz w:val="32"/>
          <w:szCs w:val="20"/>
        </w:rPr>
        <w:t>目前各省、市、企业根据各自需求建立不同的系统，系统之间没有统一标准、统一接口，各自为政，数据难以打通，</w:t>
      </w:r>
      <w:r>
        <w:rPr>
          <w:rFonts w:hint="default" w:ascii="Times New Roman" w:hAnsi="Times New Roman" w:eastAsia="仿宋_GB2312" w:cs="Times New Roman"/>
          <w:sz w:val="32"/>
          <w:szCs w:val="20"/>
          <w:lang w:val="en-US" w:eastAsia="zh-CN"/>
        </w:rPr>
        <w:t>为</w:t>
      </w:r>
      <w:r>
        <w:rPr>
          <w:rFonts w:hint="default" w:ascii="Times New Roman" w:hAnsi="Times New Roman" w:eastAsia="仿宋_GB2312" w:cs="Times New Roman"/>
          <w:sz w:val="32"/>
          <w:szCs w:val="20"/>
        </w:rPr>
        <w:t>政府监管部门及时获取企业安全生产的真实数据</w:t>
      </w:r>
      <w:r>
        <w:rPr>
          <w:rFonts w:hint="default" w:ascii="Times New Roman" w:hAnsi="Times New Roman" w:eastAsia="仿宋_GB2312" w:cs="Times New Roman"/>
          <w:sz w:val="32"/>
          <w:szCs w:val="20"/>
          <w:lang w:val="en-US" w:eastAsia="zh-CN"/>
        </w:rPr>
        <w:t>和安全生产风险状况</w:t>
      </w:r>
      <w:r>
        <w:rPr>
          <w:rFonts w:hint="default" w:ascii="Times New Roman" w:hAnsi="Times New Roman" w:eastAsia="仿宋_GB2312" w:cs="Times New Roman"/>
          <w:sz w:val="32"/>
          <w:szCs w:val="20"/>
        </w:rPr>
        <w:t>带来较大难度，</w:t>
      </w:r>
      <w:r>
        <w:rPr>
          <w:rFonts w:hint="default" w:ascii="Times New Roman" w:hAnsi="Times New Roman" w:eastAsia="仿宋_GB2312" w:cs="Times New Roman"/>
          <w:sz w:val="32"/>
          <w:szCs w:val="20"/>
          <w:lang w:val="en-US" w:eastAsia="zh-CN"/>
        </w:rPr>
        <w:t>迫切需要规范危险化学品重大危险源储存单元（储罐区和库区）感知数据接入要求、承载网络、交换方式和交换安全机制，保障数据精准高效接入。</w:t>
      </w:r>
      <w:r>
        <w:rPr>
          <w:rFonts w:hint="eastAsia" w:ascii="Times New Roman" w:hAnsi="Times New Roman" w:eastAsia="仿宋_GB2312" w:cs="Times New Roman"/>
          <w:sz w:val="32"/>
          <w:szCs w:val="20"/>
          <w:lang w:val="en-US" w:eastAsia="zh-CN"/>
        </w:rPr>
        <w:t>《</w:t>
      </w:r>
      <w:r>
        <w:rPr>
          <w:rFonts w:hint="default" w:ascii="Times New Roman" w:hAnsi="Times New Roman" w:eastAsia="仿宋_GB2312" w:cs="Times New Roman"/>
          <w:sz w:val="32"/>
          <w:szCs w:val="20"/>
          <w:lang w:val="en-US" w:eastAsia="zh-CN"/>
        </w:rPr>
        <w:t>规范</w:t>
      </w:r>
      <w:r>
        <w:rPr>
          <w:rFonts w:hint="eastAsia" w:ascii="Times New Roman" w:hAnsi="Times New Roman" w:eastAsia="仿宋_GB2312" w:cs="Times New Roman"/>
          <w:sz w:val="32"/>
          <w:szCs w:val="20"/>
          <w:lang w:val="en-US" w:eastAsia="zh-CN"/>
        </w:rPr>
        <w:t>》</w:t>
      </w:r>
      <w:r>
        <w:rPr>
          <w:rFonts w:hint="default" w:ascii="Times New Roman" w:hAnsi="Times New Roman" w:eastAsia="仿宋_GB2312" w:cs="Times New Roman"/>
          <w:sz w:val="32"/>
          <w:szCs w:val="20"/>
          <w:lang w:val="en-US" w:eastAsia="zh-CN"/>
        </w:rPr>
        <w:t>作为各级</w:t>
      </w:r>
      <w:r>
        <w:rPr>
          <w:rFonts w:hint="default" w:ascii="Times New Roman" w:hAnsi="Times New Roman" w:eastAsia="仿宋_GB2312" w:cs="Times New Roman"/>
          <w:sz w:val="32"/>
          <w:szCs w:val="20"/>
        </w:rPr>
        <w:t>政府监管部门</w:t>
      </w:r>
      <w:r>
        <w:rPr>
          <w:rFonts w:hint="default" w:ascii="Times New Roman" w:hAnsi="Times New Roman" w:eastAsia="仿宋_GB2312" w:cs="Times New Roman"/>
          <w:sz w:val="32"/>
          <w:szCs w:val="20"/>
          <w:lang w:val="en-US" w:eastAsia="zh-CN"/>
        </w:rPr>
        <w:t>危险化学品重大危险源储存单元（储罐区和库区）感知数据接入依据，对于政府监管部门</w:t>
      </w:r>
      <w:r>
        <w:rPr>
          <w:rFonts w:hint="default" w:ascii="Times New Roman" w:hAnsi="Times New Roman" w:eastAsia="仿宋_GB2312" w:cs="Times New Roman"/>
          <w:sz w:val="32"/>
          <w:szCs w:val="20"/>
        </w:rPr>
        <w:t>及时全面了解和掌握危险化学品重大危险源储存单元（储罐区和库区）</w:t>
      </w:r>
      <w:r>
        <w:rPr>
          <w:rFonts w:hint="default" w:ascii="Times New Roman" w:hAnsi="Times New Roman" w:eastAsia="仿宋_GB2312" w:cs="Times New Roman"/>
          <w:sz w:val="32"/>
          <w:szCs w:val="20"/>
          <w:lang w:val="en-US" w:eastAsia="zh-CN"/>
        </w:rPr>
        <w:t>数据和</w:t>
      </w:r>
      <w:r>
        <w:rPr>
          <w:rFonts w:hint="default" w:ascii="Times New Roman" w:hAnsi="Times New Roman" w:eastAsia="仿宋_GB2312" w:cs="Times New Roman"/>
          <w:sz w:val="32"/>
          <w:szCs w:val="20"/>
        </w:rPr>
        <w:t>安全生产风险状况，</w:t>
      </w:r>
      <w:r>
        <w:rPr>
          <w:rFonts w:hint="default" w:ascii="Times New Roman" w:hAnsi="Times New Roman" w:eastAsia="仿宋_GB2312" w:cs="Times New Roman"/>
          <w:sz w:val="32"/>
          <w:szCs w:val="20"/>
          <w:lang w:val="en-US" w:eastAsia="zh-CN"/>
        </w:rPr>
        <w:t>提升</w:t>
      </w:r>
      <w:r>
        <w:rPr>
          <w:rFonts w:hint="default" w:ascii="Times New Roman" w:hAnsi="Times New Roman" w:eastAsia="仿宋_GB2312" w:cs="Times New Roman"/>
          <w:sz w:val="32"/>
          <w:szCs w:val="20"/>
        </w:rPr>
        <w:t>监管</w:t>
      </w:r>
      <w:r>
        <w:rPr>
          <w:rFonts w:hint="default" w:ascii="Times New Roman" w:hAnsi="Times New Roman" w:eastAsia="仿宋_GB2312" w:cs="Times New Roman"/>
          <w:sz w:val="32"/>
          <w:szCs w:val="20"/>
          <w:lang w:val="en-US" w:eastAsia="zh-CN"/>
        </w:rPr>
        <w:t>能力和效率</w:t>
      </w:r>
      <w:r>
        <w:rPr>
          <w:rFonts w:hint="default" w:ascii="Times New Roman" w:hAnsi="Times New Roman" w:eastAsia="仿宋_GB2312" w:cs="Times New Roman"/>
          <w:sz w:val="32"/>
          <w:szCs w:val="20"/>
        </w:rPr>
        <w:t>，具有重要的指导作用和现实意义。</w:t>
      </w:r>
    </w:p>
    <w:p w14:paraId="21AEB496">
      <w:pPr>
        <w:spacing w:line="560" w:lineRule="exact"/>
        <w:ind w:firstLine="640" w:firstLineChars="200"/>
        <w:rPr>
          <w:rFonts w:ascii="Times New Roman" w:hAnsi="Times New Roman" w:eastAsia="楷体"/>
          <w:sz w:val="32"/>
          <w:szCs w:val="32"/>
          <w:shd w:val="clear" w:color="auto" w:fill="FFFFFF"/>
        </w:rPr>
      </w:pPr>
      <w:r>
        <w:rPr>
          <w:rFonts w:hint="default" w:ascii="Times New Roman" w:hAnsi="Times New Roman" w:eastAsia="楷体"/>
          <w:sz w:val="32"/>
          <w:szCs w:val="32"/>
          <w:shd w:val="clear" w:color="auto" w:fill="FFFFFF"/>
        </w:rPr>
        <w:t>（三）起草小组人员组成及所在单位</w:t>
      </w:r>
    </w:p>
    <w:p w14:paraId="66B56086">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根据立项计划，</w:t>
      </w:r>
      <w:r>
        <w:rPr>
          <w:rFonts w:hint="default" w:ascii="宋体" w:hAnsi="宋体" w:eastAsia="宋体" w:cs="宋体"/>
          <w:sz w:val="32"/>
          <w:szCs w:val="20"/>
          <w:shd w:val="clear" w:color="auto" w:fill="auto"/>
          <w:lang w:bidi="ar"/>
        </w:rPr>
        <w:t>202</w:t>
      </w:r>
      <w:r>
        <w:rPr>
          <w:rFonts w:hint="default" w:ascii="宋体" w:hAnsi="宋体" w:eastAsia="宋体" w:cs="宋体"/>
          <w:sz w:val="32"/>
          <w:szCs w:val="20"/>
          <w:shd w:val="clear" w:color="auto" w:fill="auto"/>
          <w:lang w:val="en-US" w:eastAsia="zh-CN" w:bidi="ar"/>
        </w:rPr>
        <w:t>0</w:t>
      </w:r>
      <w:r>
        <w:rPr>
          <w:rFonts w:hint="default" w:ascii="Times New Roman" w:hAnsi="Times New Roman" w:eastAsia="仿宋_GB2312" w:cs="Times New Roman"/>
          <w:sz w:val="32"/>
          <w:szCs w:val="32"/>
          <w:shd w:val="clear" w:color="auto" w:fill="FFFFFF"/>
        </w:rPr>
        <w:t>年</w:t>
      </w:r>
      <w:r>
        <w:rPr>
          <w:rFonts w:hint="default" w:ascii="宋体" w:hAnsi="宋体" w:eastAsia="宋体" w:cs="宋体"/>
          <w:sz w:val="32"/>
          <w:szCs w:val="20"/>
          <w:shd w:val="clear" w:color="auto" w:fill="auto"/>
          <w:lang w:val="en-US" w:eastAsia="zh-CN" w:bidi="ar"/>
        </w:rPr>
        <w:t>2</w:t>
      </w:r>
      <w:r>
        <w:rPr>
          <w:rFonts w:hint="default" w:ascii="Times New Roman" w:hAnsi="Times New Roman" w:eastAsia="仿宋_GB2312" w:cs="Times New Roman"/>
          <w:sz w:val="32"/>
          <w:szCs w:val="32"/>
          <w:shd w:val="clear" w:color="auto" w:fill="FFFFFF"/>
        </w:rPr>
        <w:t>月成立标准起草工作组，应急管理部大数据中心牵头负责本文件的制订工作，</w:t>
      </w:r>
      <w:r>
        <w:rPr>
          <w:rFonts w:hint="default" w:ascii="Times New Roman" w:hAnsi="Times New Roman" w:eastAsia="仿宋_GB2312" w:cs="Times New Roman"/>
          <w:sz w:val="32"/>
          <w:szCs w:val="32"/>
          <w:shd w:val="clear" w:color="auto" w:fill="FFFFFF"/>
          <w:lang w:val="en-US" w:eastAsia="zh-CN"/>
        </w:rPr>
        <w:t>应急管理部化学品登记中心</w:t>
      </w:r>
      <w:r>
        <w:rPr>
          <w:rFonts w:hint="eastAsia" w:ascii="Times New Roman" w:hAnsi="Times New Roman" w:eastAsia="仿宋_GB2312" w:cs="Times New Roman"/>
          <w:sz w:val="32"/>
          <w:szCs w:val="32"/>
          <w:shd w:val="clear" w:color="auto" w:fill="FFFFFF"/>
          <w:lang w:val="en-US" w:eastAsia="zh-CN"/>
        </w:rPr>
        <w:t>、</w:t>
      </w:r>
      <w:r>
        <w:rPr>
          <w:rFonts w:hint="eastAsia" w:ascii="仿宋_GB2312" w:hAnsi="仿宋_GB2312" w:eastAsia="仿宋_GB2312" w:cs="仿宋_GB2312"/>
          <w:sz w:val="32"/>
          <w:szCs w:val="20"/>
          <w:lang w:bidi="ar"/>
        </w:rPr>
        <w:t>中国安全生产科学</w:t>
      </w:r>
      <w:r>
        <w:rPr>
          <w:rFonts w:hint="eastAsia" w:ascii="仿宋_GB2312" w:hAnsi="仿宋_GB2312" w:eastAsia="仿宋_GB2312" w:cs="仿宋_GB2312"/>
          <w:sz w:val="32"/>
          <w:szCs w:val="20"/>
          <w:lang w:val="en-US" w:eastAsia="zh-CN" w:bidi="ar"/>
        </w:rPr>
        <w:t>研究</w:t>
      </w:r>
      <w:r>
        <w:rPr>
          <w:rFonts w:hint="eastAsia" w:ascii="仿宋_GB2312" w:hAnsi="仿宋_GB2312" w:eastAsia="仿宋_GB2312" w:cs="仿宋_GB2312"/>
          <w:sz w:val="32"/>
          <w:szCs w:val="20"/>
          <w:lang w:bidi="ar"/>
        </w:rPr>
        <w:t>院</w:t>
      </w:r>
      <w:r>
        <w:rPr>
          <w:rFonts w:hint="eastAsia" w:ascii="仿宋_GB2312" w:hAnsi="仿宋_GB2312" w:eastAsia="仿宋_GB2312" w:cs="仿宋_GB2312"/>
          <w:sz w:val="32"/>
          <w:szCs w:val="20"/>
          <w:lang w:eastAsia="zh-CN" w:bidi="ar"/>
        </w:rPr>
        <w:t>、</w:t>
      </w:r>
      <w:r>
        <w:rPr>
          <w:rFonts w:hint="eastAsia" w:ascii="仿宋_GB2312" w:hAnsi="仿宋_GB2312" w:eastAsia="仿宋_GB2312" w:cs="仿宋_GB2312"/>
          <w:sz w:val="32"/>
          <w:szCs w:val="20"/>
          <w:lang w:val="en-US" w:eastAsia="zh-CN" w:bidi="ar"/>
        </w:rPr>
        <w:t>北京安信创业信息科技发展有限公司、中石化安全工程研究院有限公司、中国工业互联网研究院、中国化工集团、石化盈科信息技术有限责任公司</w:t>
      </w:r>
      <w:r>
        <w:rPr>
          <w:rFonts w:hint="default" w:ascii="Times New Roman" w:hAnsi="Times New Roman" w:eastAsia="仿宋_GB2312" w:cs="Times New Roman"/>
          <w:sz w:val="32"/>
          <w:szCs w:val="32"/>
          <w:shd w:val="clear" w:color="auto" w:fill="FFFFFF"/>
        </w:rPr>
        <w:t>参加标准的制订工作。</w:t>
      </w:r>
    </w:p>
    <w:p w14:paraId="1C0FDD26">
      <w:pPr>
        <w:spacing w:line="560" w:lineRule="exact"/>
        <w:ind w:firstLine="640" w:firstLineChars="200"/>
        <w:rPr>
          <w:rFonts w:ascii="Times New Roman" w:hAnsi="Times New Roman" w:eastAsia="楷体"/>
          <w:sz w:val="32"/>
          <w:szCs w:val="32"/>
          <w:shd w:val="clear" w:color="auto" w:fill="FFFFFF"/>
        </w:rPr>
      </w:pPr>
      <w:r>
        <w:rPr>
          <w:rFonts w:hint="default" w:ascii="Times New Roman" w:hAnsi="Times New Roman" w:eastAsia="楷体"/>
          <w:sz w:val="32"/>
          <w:szCs w:val="32"/>
          <w:shd w:val="clear" w:color="auto" w:fill="FFFFFF"/>
        </w:rPr>
        <w:t>（四）主要起草过程</w:t>
      </w:r>
    </w:p>
    <w:p w14:paraId="6FB6F6BD">
      <w:pPr>
        <w:spacing w:line="560" w:lineRule="exact"/>
        <w:ind w:firstLine="640" w:firstLineChars="200"/>
        <w:jc w:val="left"/>
        <w:rPr>
          <w:rFonts w:hint="default" w:ascii="Times New Roman" w:hAnsi="Times New Roman" w:eastAsia="仿宋_GB2312" w:cs="Times New Roman"/>
          <w:iCs w:val="0"/>
          <w:sz w:val="32"/>
          <w:szCs w:val="32"/>
          <w:shd w:val="clear" w:color="auto" w:fill="FFFFFF"/>
        </w:rPr>
      </w:pPr>
      <w:r>
        <w:rPr>
          <w:rFonts w:hint="default" w:ascii="宋体" w:hAnsi="宋体" w:eastAsia="宋体" w:cs="宋体"/>
          <w:sz w:val="32"/>
          <w:szCs w:val="20"/>
          <w:shd w:val="clear"/>
          <w:lang w:val="en-US" w:eastAsia="zh-CN" w:bidi="ar"/>
        </w:rPr>
        <w:t>1</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rPr>
        <w:t>调研起草阶段</w:t>
      </w:r>
    </w:p>
    <w:p w14:paraId="2FE5AFD3">
      <w:pPr>
        <w:spacing w:line="560" w:lineRule="exact"/>
        <w:ind w:firstLine="640" w:firstLineChars="200"/>
        <w:jc w:val="left"/>
        <w:rPr>
          <w:rFonts w:hint="eastAsia" w:ascii="仿宋_GB2312" w:hAnsi="仿宋_GB2312" w:eastAsia="仿宋_GB2312" w:cs="仿宋_GB2312"/>
          <w:sz w:val="32"/>
          <w:szCs w:val="20"/>
          <w:shd w:val="clear"/>
          <w:lang w:bidi="ar"/>
        </w:rPr>
      </w:pPr>
      <w:r>
        <w:rPr>
          <w:rFonts w:hint="eastAsia" w:ascii="仿宋_GB2312" w:hAnsi="仿宋_GB2312" w:eastAsia="仿宋_GB2312" w:cs="仿宋_GB2312"/>
          <w:sz w:val="32"/>
          <w:szCs w:val="20"/>
          <w:lang w:bidi="ar"/>
        </w:rPr>
        <w:t>科技和信息化司组织应急管理部大数据中心、应急管理部化学品登记中心、中国安全生产科学</w:t>
      </w:r>
      <w:r>
        <w:rPr>
          <w:rFonts w:hint="eastAsia" w:ascii="仿宋_GB2312" w:hAnsi="仿宋_GB2312" w:eastAsia="仿宋_GB2312" w:cs="仿宋_GB2312"/>
          <w:sz w:val="32"/>
          <w:szCs w:val="20"/>
          <w:lang w:val="en-US" w:eastAsia="zh-CN" w:bidi="ar"/>
        </w:rPr>
        <w:t>研究</w:t>
      </w:r>
      <w:r>
        <w:rPr>
          <w:rFonts w:hint="eastAsia" w:ascii="仿宋_GB2312" w:hAnsi="仿宋_GB2312" w:eastAsia="仿宋_GB2312" w:cs="仿宋_GB2312"/>
          <w:sz w:val="32"/>
          <w:szCs w:val="20"/>
          <w:lang w:bidi="ar"/>
        </w:rPr>
        <w:t>院等单位，共同组成规范编制小组。编制小组制定了工作方案</w:t>
      </w:r>
      <w:r>
        <w:rPr>
          <w:rFonts w:hint="eastAsia" w:ascii="仿宋_GB2312" w:hAnsi="仿宋_GB2312" w:eastAsia="仿宋_GB2312" w:cs="仿宋_GB2312"/>
          <w:sz w:val="32"/>
          <w:szCs w:val="20"/>
          <w:lang w:eastAsia="zh-CN" w:bidi="ar"/>
        </w:rPr>
        <w:t>，</w:t>
      </w:r>
      <w:r>
        <w:rPr>
          <w:rFonts w:hint="eastAsia" w:ascii="仿宋_GB2312" w:hAnsi="仿宋_GB2312" w:eastAsia="仿宋_GB2312" w:cs="仿宋_GB2312"/>
          <w:sz w:val="32"/>
          <w:szCs w:val="20"/>
          <w:lang w:bidi="ar"/>
        </w:rPr>
        <w:t>明确工作目标、任务分工、进度安排，</w:t>
      </w:r>
      <w:r>
        <w:rPr>
          <w:rFonts w:hint="eastAsia" w:ascii="宋体" w:hAnsi="宋体" w:eastAsia="宋体" w:cs="宋体"/>
          <w:sz w:val="32"/>
          <w:szCs w:val="20"/>
          <w:lang w:bidi="ar"/>
        </w:rPr>
        <w:t>2020</w:t>
      </w:r>
      <w:r>
        <w:rPr>
          <w:rFonts w:hint="eastAsia" w:ascii="仿宋_GB2312" w:hAnsi="仿宋_GB2312" w:eastAsia="仿宋_GB2312" w:cs="仿宋_GB2312"/>
          <w:sz w:val="32"/>
          <w:szCs w:val="20"/>
          <w:lang w:bidi="ar"/>
        </w:rPr>
        <w:t>年</w:t>
      </w:r>
      <w:r>
        <w:rPr>
          <w:rFonts w:hint="eastAsia" w:ascii="宋体" w:hAnsi="宋体" w:eastAsia="宋体" w:cs="宋体"/>
          <w:sz w:val="32"/>
          <w:szCs w:val="20"/>
          <w:lang w:bidi="ar"/>
        </w:rPr>
        <w:t>2</w:t>
      </w:r>
      <w:r>
        <w:rPr>
          <w:rFonts w:hint="eastAsia" w:ascii="仿宋_GB2312" w:hAnsi="仿宋_GB2312" w:eastAsia="仿宋_GB2312" w:cs="仿宋_GB2312"/>
          <w:sz w:val="32"/>
          <w:szCs w:val="20"/>
          <w:lang w:bidi="ar"/>
        </w:rPr>
        <w:t>月</w:t>
      </w:r>
      <w:r>
        <w:rPr>
          <w:rFonts w:hint="eastAsia" w:ascii="宋体" w:hAnsi="宋体" w:eastAsia="宋体" w:cs="宋体"/>
          <w:sz w:val="32"/>
          <w:szCs w:val="20"/>
          <w:lang w:bidi="ar"/>
        </w:rPr>
        <w:t>26</w:t>
      </w:r>
      <w:r>
        <w:rPr>
          <w:rFonts w:hint="eastAsia" w:ascii="仿宋_GB2312" w:hAnsi="仿宋_GB2312" w:eastAsia="仿宋_GB2312" w:cs="仿宋_GB2312"/>
          <w:sz w:val="32"/>
          <w:szCs w:val="20"/>
          <w:lang w:bidi="ar"/>
        </w:rPr>
        <w:t>日起集中办公，正式启动编制工作</w:t>
      </w:r>
      <w:r>
        <w:rPr>
          <w:rFonts w:hint="eastAsia" w:ascii="仿宋_GB2312" w:hAnsi="仿宋_GB2312" w:eastAsia="仿宋_GB2312" w:cs="仿宋_GB2312"/>
          <w:sz w:val="32"/>
          <w:szCs w:val="20"/>
          <w:lang w:eastAsia="zh-CN" w:bidi="ar"/>
        </w:rPr>
        <w:t>，</w:t>
      </w:r>
      <w:r>
        <w:rPr>
          <w:rFonts w:hint="eastAsia" w:ascii="仿宋_GB2312" w:hAnsi="仿宋_GB2312" w:eastAsia="仿宋_GB2312" w:cs="仿宋_GB2312"/>
          <w:sz w:val="32"/>
          <w:szCs w:val="20"/>
          <w:lang w:bidi="ar"/>
        </w:rPr>
        <w:t>结合危险化学品安全生产风险监测预警需求，围绕危险化学品重大危险源储存单元（储罐区和库区）感知数据的分类、接入要求、承载网络、交换方式和交换安全机制，起草了《规范》(初稿)。并经过内部多次讨论修改，</w:t>
      </w:r>
      <w:r>
        <w:rPr>
          <w:rFonts w:hint="eastAsia" w:ascii="宋体" w:hAnsi="宋体" w:eastAsia="宋体" w:cs="宋体"/>
          <w:sz w:val="32"/>
          <w:szCs w:val="20"/>
          <w:lang w:bidi="ar"/>
        </w:rPr>
        <w:t>2020</w:t>
      </w:r>
      <w:r>
        <w:rPr>
          <w:rFonts w:hint="eastAsia" w:ascii="仿宋_GB2312" w:hAnsi="仿宋_GB2312" w:eastAsia="仿宋_GB2312" w:cs="仿宋_GB2312"/>
          <w:sz w:val="32"/>
          <w:szCs w:val="20"/>
          <w:lang w:bidi="ar"/>
        </w:rPr>
        <w:t>年</w:t>
      </w:r>
      <w:r>
        <w:rPr>
          <w:rFonts w:hint="eastAsia" w:ascii="宋体" w:hAnsi="宋体" w:eastAsia="宋体" w:cs="宋体"/>
          <w:sz w:val="32"/>
          <w:szCs w:val="20"/>
          <w:lang w:bidi="ar"/>
        </w:rPr>
        <w:t>3</w:t>
      </w:r>
      <w:r>
        <w:rPr>
          <w:rFonts w:hint="eastAsia" w:ascii="仿宋_GB2312" w:hAnsi="仿宋_GB2312" w:eastAsia="仿宋_GB2312" w:cs="仿宋_GB2312"/>
          <w:sz w:val="32"/>
          <w:szCs w:val="20"/>
          <w:lang w:bidi="ar"/>
        </w:rPr>
        <w:t>月</w:t>
      </w:r>
      <w:r>
        <w:rPr>
          <w:rFonts w:hint="eastAsia" w:ascii="宋体" w:hAnsi="宋体" w:eastAsia="宋体" w:cs="宋体"/>
          <w:sz w:val="32"/>
          <w:szCs w:val="20"/>
          <w:lang w:bidi="ar"/>
        </w:rPr>
        <w:t>1</w:t>
      </w:r>
      <w:r>
        <w:rPr>
          <w:rFonts w:hint="eastAsia" w:ascii="仿宋_GB2312" w:hAnsi="仿宋_GB2312" w:eastAsia="仿宋_GB2312" w:cs="仿宋_GB2312"/>
          <w:sz w:val="32"/>
          <w:szCs w:val="20"/>
          <w:lang w:bidi="ar"/>
        </w:rPr>
        <w:t>日形成了《规范》(讨论稿)</w:t>
      </w:r>
      <w:r>
        <w:rPr>
          <w:rFonts w:hint="eastAsia" w:ascii="仿宋_GB2312" w:hAnsi="仿宋_GB2312" w:eastAsia="仿宋_GB2312" w:cs="仿宋_GB2312"/>
          <w:sz w:val="32"/>
          <w:szCs w:val="20"/>
          <w:shd w:val="clear"/>
          <w:lang w:bidi="ar"/>
        </w:rPr>
        <w:t>。</w:t>
      </w:r>
    </w:p>
    <w:p w14:paraId="57714116">
      <w:pPr>
        <w:adjustRightInd/>
        <w:spacing w:line="560" w:lineRule="exact"/>
        <w:ind w:firstLine="640" w:firstLineChars="200"/>
        <w:jc w:val="left"/>
        <w:rPr>
          <w:rFonts w:hint="default" w:ascii="Times New Roman" w:hAnsi="Times New Roman" w:eastAsia="仿宋_GB2312" w:cs="Times New Roman"/>
          <w:iCs w:val="0"/>
          <w:sz w:val="32"/>
          <w:szCs w:val="32"/>
          <w:shd w:val="clear" w:color="auto" w:fill="FFFFFF"/>
        </w:rPr>
      </w:pPr>
      <w:r>
        <w:rPr>
          <w:rFonts w:hint="default" w:ascii="宋体" w:hAnsi="宋体" w:eastAsia="宋体" w:cs="宋体"/>
          <w:iCs w:val="0"/>
          <w:sz w:val="32"/>
          <w:szCs w:val="20"/>
          <w:shd w:val="clear" w:color="auto" w:fill="auto"/>
          <w:lang w:val="en-US" w:eastAsia="zh-CN" w:bidi="ar"/>
        </w:rPr>
        <w:t>2</w:t>
      </w:r>
      <w:r>
        <w:rPr>
          <w:rFonts w:hint="default" w:ascii="Times New Roman" w:hAnsi="Times New Roman" w:eastAsia="仿宋_GB2312" w:cs="Times New Roman"/>
          <w:iCs w:val="0"/>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rPr>
        <w:t>修改完善阶段</w:t>
      </w:r>
    </w:p>
    <w:p w14:paraId="526359DD">
      <w:pPr>
        <w:adjustRightInd/>
        <w:spacing w:line="560" w:lineRule="exact"/>
        <w:ind w:firstLine="640" w:firstLineChars="200"/>
        <w:jc w:val="left"/>
        <w:rPr>
          <w:rFonts w:hint="default" w:ascii="Times New Roman" w:hAnsi="Times New Roman" w:eastAsia="仿宋_GB2312" w:cs="Times New Roman"/>
          <w:sz w:val="32"/>
          <w:szCs w:val="32"/>
          <w:shd w:val="clear" w:color="auto" w:fill="FFFFFF"/>
        </w:rPr>
      </w:pPr>
      <w:r>
        <w:rPr>
          <w:rFonts w:hint="default" w:ascii="宋体" w:hAnsi="宋体" w:eastAsia="宋体" w:cs="宋体"/>
          <w:sz w:val="32"/>
          <w:szCs w:val="20"/>
          <w:shd w:val="clear"/>
          <w:lang w:val="en-US" w:eastAsia="zh-CN" w:bidi="ar"/>
        </w:rPr>
        <w:t>2020</w:t>
      </w:r>
      <w:r>
        <w:rPr>
          <w:rFonts w:hint="default" w:ascii="Times New Roman" w:hAnsi="Times New Roman" w:eastAsia="仿宋_GB2312" w:cs="Times New Roman"/>
          <w:sz w:val="32"/>
          <w:szCs w:val="32"/>
          <w:shd w:val="clear" w:color="auto" w:fill="FFFFFF"/>
          <w:lang w:val="en-US" w:eastAsia="zh-CN"/>
        </w:rPr>
        <w:t>年</w:t>
      </w:r>
      <w:r>
        <w:rPr>
          <w:rFonts w:hint="default" w:ascii="宋体" w:hAnsi="宋体" w:eastAsia="宋体" w:cs="宋体"/>
          <w:sz w:val="32"/>
          <w:szCs w:val="20"/>
          <w:shd w:val="clear"/>
          <w:lang w:bidi="ar"/>
        </w:rPr>
        <w:t>3</w:t>
      </w:r>
      <w:r>
        <w:rPr>
          <w:rFonts w:hint="default" w:ascii="Times New Roman" w:hAnsi="Times New Roman" w:eastAsia="仿宋_GB2312" w:cs="Times New Roman"/>
          <w:sz w:val="32"/>
          <w:szCs w:val="32"/>
          <w:shd w:val="clear" w:color="auto" w:fill="FFFFFF"/>
        </w:rPr>
        <w:t>月</w:t>
      </w:r>
      <w:r>
        <w:rPr>
          <w:rFonts w:hint="default" w:ascii="宋体" w:hAnsi="宋体" w:eastAsia="宋体" w:cs="宋体"/>
          <w:sz w:val="32"/>
          <w:szCs w:val="20"/>
          <w:shd w:val="clear"/>
          <w:lang w:bidi="ar"/>
        </w:rPr>
        <w:t>2</w:t>
      </w:r>
      <w:r>
        <w:rPr>
          <w:rFonts w:hint="default" w:ascii="Times New Roman" w:hAnsi="Times New Roman" w:eastAsia="仿宋_GB2312" w:cs="Times New Roman"/>
          <w:sz w:val="32"/>
          <w:szCs w:val="32"/>
          <w:shd w:val="clear" w:color="auto" w:fill="FFFFFF"/>
        </w:rPr>
        <w:t>日，编制小组在北京召开《规范》（讨论稿）专家讨论会，邀请地方应急管理部门、消防救援部门、危化监管部门、企业以及科研院所的专家进行讨论。按照会议意见，《规范》（讨论稿）进一步明确了国家、省、市级危险化学品重大危险源储存单元（储罐区和库区）感知数据接入需求。</w:t>
      </w:r>
      <w:r>
        <w:rPr>
          <w:rFonts w:hint="default" w:ascii="宋体" w:hAnsi="宋体" w:eastAsia="宋体" w:cs="宋体"/>
          <w:sz w:val="32"/>
          <w:szCs w:val="20"/>
          <w:shd w:val="clear"/>
          <w:lang w:val="en-US" w:eastAsia="zh-CN" w:bidi="ar"/>
        </w:rPr>
        <w:t>2020</w:t>
      </w:r>
      <w:r>
        <w:rPr>
          <w:rFonts w:hint="default" w:ascii="Times New Roman" w:hAnsi="Times New Roman" w:eastAsia="仿宋_GB2312" w:cs="Times New Roman"/>
          <w:sz w:val="32"/>
          <w:szCs w:val="32"/>
          <w:shd w:val="clear" w:color="auto" w:fill="FFFFFF"/>
          <w:lang w:val="en-US" w:eastAsia="zh-CN"/>
        </w:rPr>
        <w:t>年</w:t>
      </w:r>
      <w:r>
        <w:rPr>
          <w:rFonts w:hint="default" w:ascii="宋体" w:hAnsi="宋体" w:eastAsia="宋体" w:cs="宋体"/>
          <w:sz w:val="32"/>
          <w:szCs w:val="20"/>
          <w:shd w:val="clear"/>
          <w:lang w:bidi="ar"/>
        </w:rPr>
        <w:t>3</w:t>
      </w:r>
      <w:r>
        <w:rPr>
          <w:rFonts w:hint="default" w:ascii="Times New Roman" w:hAnsi="Times New Roman" w:eastAsia="仿宋_GB2312" w:cs="Times New Roman"/>
          <w:sz w:val="32"/>
          <w:szCs w:val="32"/>
          <w:shd w:val="clear" w:color="auto" w:fill="FFFFFF"/>
        </w:rPr>
        <w:t>月</w:t>
      </w:r>
      <w:r>
        <w:rPr>
          <w:rFonts w:hint="default" w:ascii="宋体" w:hAnsi="宋体" w:eastAsia="宋体" w:cs="宋体"/>
          <w:sz w:val="32"/>
          <w:szCs w:val="20"/>
          <w:shd w:val="clear"/>
          <w:lang w:bidi="ar"/>
        </w:rPr>
        <w:t>5</w:t>
      </w:r>
      <w:r>
        <w:rPr>
          <w:rFonts w:hint="default" w:ascii="Times New Roman" w:hAnsi="Times New Roman" w:eastAsia="仿宋_GB2312" w:cs="Times New Roman"/>
          <w:sz w:val="32"/>
          <w:szCs w:val="32"/>
          <w:shd w:val="clear" w:color="auto" w:fill="FFFFFF"/>
        </w:rPr>
        <w:t>日，邀请有关生产企业主流企业代表，对《规范》（讨论稿）中的接入要求和数据要求进行了研讨论证，并于</w:t>
      </w:r>
      <w:r>
        <w:rPr>
          <w:rFonts w:hint="default" w:ascii="宋体" w:hAnsi="宋体" w:eastAsia="宋体" w:cs="宋体"/>
          <w:sz w:val="32"/>
          <w:szCs w:val="20"/>
          <w:shd w:val="clear"/>
          <w:lang w:val="en-US" w:eastAsia="zh-CN" w:bidi="ar"/>
        </w:rPr>
        <w:t>2020</w:t>
      </w:r>
      <w:r>
        <w:rPr>
          <w:rFonts w:hint="default" w:ascii="Times New Roman" w:hAnsi="Times New Roman" w:eastAsia="仿宋_GB2312" w:cs="Times New Roman"/>
          <w:sz w:val="32"/>
          <w:szCs w:val="32"/>
          <w:shd w:val="clear" w:color="auto" w:fill="FFFFFF"/>
          <w:lang w:val="en-US" w:eastAsia="zh-CN"/>
        </w:rPr>
        <w:t>年</w:t>
      </w:r>
      <w:r>
        <w:rPr>
          <w:rFonts w:hint="default" w:ascii="宋体" w:hAnsi="宋体" w:eastAsia="宋体" w:cs="宋体"/>
          <w:sz w:val="32"/>
          <w:szCs w:val="20"/>
          <w:shd w:val="clear"/>
          <w:lang w:bidi="ar"/>
        </w:rPr>
        <w:t>3</w:t>
      </w:r>
      <w:r>
        <w:rPr>
          <w:rFonts w:hint="default" w:ascii="Times New Roman" w:hAnsi="Times New Roman" w:eastAsia="仿宋_GB2312" w:cs="Times New Roman"/>
          <w:sz w:val="32"/>
          <w:szCs w:val="32"/>
          <w:shd w:val="clear" w:color="auto" w:fill="FFFFFF"/>
        </w:rPr>
        <w:t>月</w:t>
      </w:r>
      <w:r>
        <w:rPr>
          <w:rFonts w:hint="default" w:ascii="宋体" w:hAnsi="宋体" w:eastAsia="宋体" w:cs="宋体"/>
          <w:sz w:val="32"/>
          <w:szCs w:val="20"/>
          <w:shd w:val="clear"/>
          <w:lang w:bidi="ar"/>
        </w:rPr>
        <w:t>6</w:t>
      </w:r>
      <w:r>
        <w:rPr>
          <w:rFonts w:hint="default" w:ascii="Times New Roman" w:hAnsi="Times New Roman" w:eastAsia="仿宋_GB2312" w:cs="Times New Roman"/>
          <w:sz w:val="32"/>
          <w:szCs w:val="32"/>
          <w:shd w:val="clear" w:color="auto" w:fill="FFFFFF"/>
        </w:rPr>
        <w:t>日通过合规性审查。</w:t>
      </w:r>
    </w:p>
    <w:p w14:paraId="094972A3">
      <w:pPr>
        <w:spacing w:line="560" w:lineRule="exact"/>
        <w:ind w:firstLine="640" w:firstLineChars="200"/>
        <w:rPr>
          <w:rFonts w:hint="default" w:ascii="Times New Roman" w:hAnsi="Times New Roman" w:eastAsia="仿宋_GB2312" w:cs="Times New Roman"/>
          <w:iCs w:val="0"/>
          <w:sz w:val="32"/>
          <w:szCs w:val="32"/>
          <w:shd w:val="clear" w:color="auto" w:fill="FFFFFF"/>
        </w:rPr>
      </w:pPr>
      <w:r>
        <w:rPr>
          <w:rFonts w:hint="default" w:ascii="宋体" w:hAnsi="宋体" w:eastAsia="宋体" w:cs="宋体"/>
          <w:iCs w:val="0"/>
          <w:sz w:val="32"/>
          <w:szCs w:val="20"/>
          <w:shd w:val="clear" w:color="auto" w:fill="auto"/>
          <w:lang w:val="en-US" w:eastAsia="zh-CN" w:bidi="ar"/>
        </w:rPr>
        <w:t>3</w:t>
      </w:r>
      <w:r>
        <w:rPr>
          <w:rFonts w:hint="default" w:ascii="Times New Roman" w:hAnsi="Times New Roman" w:eastAsia="仿宋_GB2312" w:cs="Times New Roman"/>
          <w:iCs w:val="0"/>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rPr>
        <w:t>征求意见阶段</w:t>
      </w:r>
    </w:p>
    <w:p w14:paraId="6127C865">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先后征求了救援协调局、危化监管司、消防救援局、化学品登记中心等有关司局、各省级应急管理部门、有关危险化学品生产、经营企业的意见。共收到</w:t>
      </w:r>
      <w:r>
        <w:rPr>
          <w:rFonts w:hint="default" w:ascii="宋体" w:hAnsi="宋体" w:eastAsia="宋体" w:cs="宋体"/>
          <w:sz w:val="32"/>
          <w:szCs w:val="20"/>
          <w:shd w:val="clear"/>
          <w:lang w:bidi="ar"/>
        </w:rPr>
        <w:t>5</w:t>
      </w:r>
      <w:r>
        <w:rPr>
          <w:rFonts w:hint="default" w:ascii="Times New Roman" w:hAnsi="Times New Roman" w:eastAsia="仿宋_GB2312" w:cs="Times New Roman"/>
          <w:sz w:val="32"/>
          <w:szCs w:val="32"/>
          <w:shd w:val="clear" w:color="auto" w:fill="FFFFFF"/>
        </w:rPr>
        <w:t>个单位（个人）</w:t>
      </w:r>
      <w:r>
        <w:rPr>
          <w:rFonts w:hint="default" w:ascii="宋体" w:hAnsi="宋体" w:eastAsia="宋体" w:cs="宋体"/>
          <w:sz w:val="32"/>
          <w:szCs w:val="20"/>
          <w:shd w:val="clear"/>
          <w:lang w:bidi="ar"/>
        </w:rPr>
        <w:t>7</w:t>
      </w:r>
      <w:r>
        <w:rPr>
          <w:rFonts w:hint="default" w:ascii="Times New Roman" w:hAnsi="Times New Roman" w:eastAsia="仿宋_GB2312" w:cs="Times New Roman"/>
          <w:sz w:val="32"/>
          <w:szCs w:val="32"/>
          <w:shd w:val="clear" w:color="auto" w:fill="FFFFFF"/>
        </w:rPr>
        <w:t>条建议，其中</w:t>
      </w:r>
      <w:r>
        <w:rPr>
          <w:rFonts w:hint="default" w:ascii="宋体" w:hAnsi="宋体" w:eastAsia="宋体" w:cs="宋体"/>
          <w:sz w:val="32"/>
          <w:szCs w:val="20"/>
          <w:shd w:val="clear"/>
          <w:lang w:bidi="ar"/>
        </w:rPr>
        <w:t>7</w:t>
      </w:r>
      <w:r>
        <w:rPr>
          <w:rFonts w:hint="default" w:ascii="Times New Roman" w:hAnsi="Times New Roman" w:eastAsia="仿宋_GB2312" w:cs="Times New Roman"/>
          <w:sz w:val="32"/>
          <w:szCs w:val="32"/>
          <w:shd w:val="clear" w:color="auto" w:fill="FFFFFF"/>
        </w:rPr>
        <w:t>条采纳；</w:t>
      </w:r>
      <w:r>
        <w:rPr>
          <w:rFonts w:hint="default" w:ascii="宋体" w:hAnsi="宋体" w:eastAsia="宋体" w:cs="宋体"/>
          <w:sz w:val="32"/>
          <w:szCs w:val="20"/>
          <w:shd w:val="clear"/>
          <w:lang w:bidi="ar"/>
        </w:rPr>
        <w:t>24</w:t>
      </w:r>
      <w:r>
        <w:rPr>
          <w:rFonts w:hint="default" w:ascii="Times New Roman" w:hAnsi="Times New Roman" w:eastAsia="仿宋_GB2312" w:cs="Times New Roman"/>
          <w:sz w:val="32"/>
          <w:szCs w:val="32"/>
          <w:shd w:val="clear" w:color="auto" w:fill="FFFFFF"/>
        </w:rPr>
        <w:t>个单位的无意见反馈。编制组根据对各单位的意见进行了整理，组内进行了汇总讨论，于</w:t>
      </w:r>
      <w:r>
        <w:rPr>
          <w:rFonts w:hint="default" w:ascii="宋体" w:hAnsi="宋体" w:eastAsia="宋体" w:cs="宋体"/>
          <w:sz w:val="32"/>
          <w:szCs w:val="20"/>
          <w:shd w:val="clear"/>
          <w:lang w:val="en-US" w:eastAsia="zh-CN" w:bidi="ar"/>
        </w:rPr>
        <w:t>2020</w:t>
      </w:r>
      <w:r>
        <w:rPr>
          <w:rFonts w:hint="default" w:ascii="Times New Roman" w:hAnsi="Times New Roman" w:eastAsia="仿宋_GB2312" w:cs="Times New Roman"/>
          <w:sz w:val="32"/>
          <w:szCs w:val="32"/>
          <w:shd w:val="clear" w:color="auto" w:fill="FFFFFF"/>
          <w:lang w:val="en-US" w:eastAsia="zh-CN"/>
        </w:rPr>
        <w:t>年</w:t>
      </w:r>
      <w:r>
        <w:rPr>
          <w:rFonts w:hint="default" w:ascii="宋体" w:hAnsi="宋体" w:eastAsia="宋体" w:cs="宋体"/>
          <w:sz w:val="32"/>
          <w:szCs w:val="20"/>
          <w:shd w:val="clear"/>
          <w:lang w:bidi="ar"/>
        </w:rPr>
        <w:t>3</w:t>
      </w:r>
      <w:r>
        <w:rPr>
          <w:rFonts w:hint="default" w:ascii="Times New Roman" w:hAnsi="Times New Roman" w:eastAsia="仿宋_GB2312" w:cs="Times New Roman"/>
          <w:sz w:val="32"/>
          <w:szCs w:val="32"/>
          <w:shd w:val="clear" w:color="auto" w:fill="FFFFFF"/>
        </w:rPr>
        <w:t>月</w:t>
      </w:r>
      <w:r>
        <w:rPr>
          <w:rFonts w:hint="default" w:ascii="宋体" w:hAnsi="宋体" w:eastAsia="宋体" w:cs="宋体"/>
          <w:sz w:val="32"/>
          <w:szCs w:val="20"/>
          <w:shd w:val="clear"/>
          <w:lang w:bidi="ar"/>
        </w:rPr>
        <w:t>14</w:t>
      </w:r>
      <w:r>
        <w:rPr>
          <w:rFonts w:hint="default" w:ascii="Times New Roman" w:hAnsi="Times New Roman" w:eastAsia="仿宋_GB2312" w:cs="Times New Roman"/>
          <w:sz w:val="32"/>
          <w:szCs w:val="32"/>
          <w:shd w:val="clear" w:color="auto" w:fill="FFFFFF"/>
        </w:rPr>
        <w:t>日通过技术评审，修改完善后形成了《规范》（草案稿）；</w:t>
      </w:r>
      <w:r>
        <w:rPr>
          <w:rFonts w:hint="default" w:ascii="宋体" w:hAnsi="宋体" w:eastAsia="宋体" w:cs="宋体"/>
          <w:sz w:val="32"/>
          <w:szCs w:val="20"/>
          <w:shd w:val="clear"/>
          <w:lang w:val="en-US" w:eastAsia="zh-CN" w:bidi="ar"/>
        </w:rPr>
        <w:t>2020</w:t>
      </w:r>
      <w:r>
        <w:rPr>
          <w:rFonts w:hint="default" w:ascii="Times New Roman" w:hAnsi="Times New Roman" w:eastAsia="仿宋_GB2312" w:cs="Times New Roman"/>
          <w:sz w:val="32"/>
          <w:szCs w:val="32"/>
          <w:shd w:val="clear" w:color="auto" w:fill="FFFFFF"/>
          <w:lang w:val="en-US" w:eastAsia="zh-CN"/>
        </w:rPr>
        <w:t>年</w:t>
      </w:r>
      <w:r>
        <w:rPr>
          <w:rFonts w:hint="default" w:ascii="宋体" w:hAnsi="宋体" w:eastAsia="宋体" w:cs="宋体"/>
          <w:sz w:val="32"/>
          <w:szCs w:val="20"/>
          <w:shd w:val="clear"/>
          <w:lang w:bidi="ar"/>
        </w:rPr>
        <w:t>5</w:t>
      </w:r>
      <w:r>
        <w:rPr>
          <w:rFonts w:hint="default" w:ascii="Times New Roman" w:hAnsi="Times New Roman" w:eastAsia="仿宋_GB2312" w:cs="Times New Roman"/>
          <w:sz w:val="32"/>
          <w:szCs w:val="32"/>
          <w:shd w:val="clear" w:color="auto" w:fill="FFFFFF"/>
        </w:rPr>
        <w:t>月</w:t>
      </w:r>
      <w:r>
        <w:rPr>
          <w:rFonts w:hint="default" w:ascii="宋体" w:hAnsi="宋体" w:eastAsia="宋体" w:cs="宋体"/>
          <w:sz w:val="32"/>
          <w:szCs w:val="20"/>
          <w:shd w:val="clear"/>
          <w:lang w:bidi="ar"/>
        </w:rPr>
        <w:t>28</w:t>
      </w:r>
      <w:r>
        <w:rPr>
          <w:rFonts w:hint="default" w:ascii="Times New Roman" w:hAnsi="Times New Roman" w:eastAsia="仿宋_GB2312" w:cs="Times New Roman"/>
          <w:sz w:val="32"/>
          <w:szCs w:val="32"/>
          <w:shd w:val="clear" w:color="auto" w:fill="FFFFFF"/>
        </w:rPr>
        <w:t>日共收到</w:t>
      </w:r>
      <w:r>
        <w:rPr>
          <w:rFonts w:hint="default" w:ascii="宋体" w:hAnsi="宋体" w:eastAsia="宋体" w:cs="宋体"/>
          <w:sz w:val="32"/>
          <w:szCs w:val="20"/>
          <w:shd w:val="clear"/>
          <w:lang w:bidi="ar"/>
        </w:rPr>
        <w:t>4</w:t>
      </w:r>
      <w:r>
        <w:rPr>
          <w:rFonts w:hint="default" w:ascii="Times New Roman" w:hAnsi="Times New Roman" w:eastAsia="仿宋_GB2312" w:cs="Times New Roman"/>
          <w:sz w:val="32"/>
          <w:szCs w:val="32"/>
          <w:shd w:val="clear" w:color="auto" w:fill="FFFFFF"/>
        </w:rPr>
        <w:t>个单位（个人）</w:t>
      </w:r>
      <w:r>
        <w:rPr>
          <w:rFonts w:hint="default" w:ascii="宋体" w:hAnsi="宋体" w:eastAsia="宋体" w:cs="宋体"/>
          <w:sz w:val="32"/>
          <w:szCs w:val="20"/>
          <w:shd w:val="clear"/>
          <w:lang w:bidi="ar"/>
        </w:rPr>
        <w:t>7</w:t>
      </w:r>
      <w:r>
        <w:rPr>
          <w:rFonts w:hint="default" w:ascii="Times New Roman" w:hAnsi="Times New Roman" w:eastAsia="仿宋_GB2312" w:cs="Times New Roman"/>
          <w:sz w:val="32"/>
          <w:szCs w:val="32"/>
          <w:shd w:val="clear" w:color="auto" w:fill="FFFFFF"/>
        </w:rPr>
        <w:t>条建议，其中</w:t>
      </w:r>
      <w:r>
        <w:rPr>
          <w:rFonts w:hint="default" w:ascii="宋体" w:hAnsi="宋体" w:eastAsia="宋体" w:cs="宋体"/>
          <w:sz w:val="32"/>
          <w:szCs w:val="20"/>
          <w:shd w:val="clear"/>
          <w:lang w:bidi="ar"/>
        </w:rPr>
        <w:t>7</w:t>
      </w:r>
      <w:r>
        <w:rPr>
          <w:rFonts w:hint="default" w:ascii="Times New Roman" w:hAnsi="Times New Roman" w:eastAsia="仿宋_GB2312" w:cs="Times New Roman"/>
          <w:sz w:val="32"/>
          <w:szCs w:val="32"/>
          <w:shd w:val="clear" w:color="auto" w:fill="FFFFFF"/>
        </w:rPr>
        <w:t>条采纳，修改完善形成了《规范》（报批稿）。</w:t>
      </w:r>
    </w:p>
    <w:p w14:paraId="58D1967A">
      <w:pPr>
        <w:spacing w:line="560" w:lineRule="exact"/>
        <w:ind w:firstLine="640" w:firstLineChars="200"/>
        <w:rPr>
          <w:rFonts w:hint="default" w:ascii="Times New Roman" w:hAnsi="Times New Roman" w:eastAsia="仿宋_GB2312" w:cs="Times New Roman"/>
          <w:sz w:val="32"/>
          <w:szCs w:val="32"/>
          <w:shd w:val="clear" w:color="auto" w:fill="FFFFFF"/>
          <w:lang w:val="en-US" w:eastAsia="zh-CN"/>
        </w:rPr>
      </w:pPr>
      <w:r>
        <w:rPr>
          <w:rFonts w:hint="default" w:ascii="宋体" w:hAnsi="宋体" w:eastAsia="宋体" w:cs="宋体"/>
          <w:sz w:val="32"/>
          <w:szCs w:val="20"/>
          <w:shd w:val="clear"/>
          <w:lang w:val="en-US" w:eastAsia="zh-CN" w:bidi="ar"/>
        </w:rPr>
        <w:t>4</w:t>
      </w:r>
      <w:r>
        <w:rPr>
          <w:rFonts w:hint="default" w:ascii="Times New Roman" w:hAnsi="Times New Roman" w:eastAsia="仿宋_GB2312" w:cs="Times New Roman"/>
          <w:sz w:val="32"/>
          <w:szCs w:val="32"/>
          <w:shd w:val="clear" w:color="auto" w:fill="FFFFFF"/>
          <w:lang w:val="en-US" w:eastAsia="zh-CN"/>
        </w:rPr>
        <w:t>.进一步修改完善阶段</w:t>
      </w:r>
    </w:p>
    <w:p w14:paraId="33F1324B">
      <w:pPr>
        <w:spacing w:line="560" w:lineRule="exact"/>
        <w:ind w:firstLine="640" w:firstLineChars="200"/>
        <w:rPr>
          <w:rFonts w:hint="default" w:ascii="Times New Roman" w:hAnsi="Times New Roman" w:eastAsia="仿宋_GB2312" w:cs="Times New Roman"/>
          <w:sz w:val="32"/>
          <w:szCs w:val="32"/>
          <w:shd w:val="clear" w:color="auto" w:fill="FFFFFF"/>
          <w:lang w:val="en-US" w:eastAsia="zh-CN"/>
        </w:rPr>
      </w:pPr>
      <w:r>
        <w:rPr>
          <w:rFonts w:hint="default" w:ascii="宋体" w:hAnsi="宋体" w:eastAsia="宋体" w:cs="宋体"/>
          <w:sz w:val="32"/>
          <w:szCs w:val="20"/>
          <w:shd w:val="clear"/>
          <w:lang w:val="en-US" w:eastAsia="zh-CN" w:bidi="ar"/>
        </w:rPr>
        <w:t>2021</w:t>
      </w:r>
      <w:r>
        <w:rPr>
          <w:rFonts w:hint="default" w:ascii="Times New Roman" w:hAnsi="Times New Roman" w:eastAsia="仿宋_GB2312" w:cs="Times New Roman"/>
          <w:sz w:val="32"/>
          <w:szCs w:val="32"/>
          <w:shd w:val="clear" w:color="auto" w:fill="FFFFFF"/>
          <w:lang w:val="en-US" w:eastAsia="zh-CN"/>
        </w:rPr>
        <w:t>年应急管理部下发了《</w:t>
      </w:r>
      <w:r>
        <w:rPr>
          <w:rFonts w:hint="eastAsia"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lang w:val="en-US" w:eastAsia="zh-CN"/>
        </w:rPr>
        <w:t>工业互联网+危化安全生产</w:t>
      </w:r>
      <w:r>
        <w:rPr>
          <w:rFonts w:hint="eastAsia"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lang w:val="en-US" w:eastAsia="zh-CN"/>
        </w:rPr>
        <w:t>试点建设方案》</w:t>
      </w:r>
      <w:r>
        <w:rPr>
          <w:rFonts w:hint="eastAsia" w:ascii="Times New Roman" w:hAnsi="Times New Roman" w:eastAsia="仿宋_GB2312" w:cs="Times New Roman"/>
          <w:sz w:val="32"/>
          <w:szCs w:val="32"/>
          <w:shd w:val="clear" w:color="auto" w:fill="FFFFFF"/>
          <w:lang w:val="en-US" w:eastAsia="zh-CN"/>
        </w:rPr>
        <w:t>，</w:t>
      </w:r>
      <w:r>
        <w:rPr>
          <w:rFonts w:hint="default" w:ascii="宋体" w:hAnsi="宋体" w:eastAsia="宋体" w:cs="宋体"/>
          <w:sz w:val="32"/>
          <w:szCs w:val="20"/>
          <w:shd w:val="clear"/>
          <w:lang w:val="en-US" w:eastAsia="zh-CN" w:bidi="ar"/>
        </w:rPr>
        <w:t>2022</w:t>
      </w:r>
      <w:r>
        <w:rPr>
          <w:rFonts w:hint="default" w:ascii="Times New Roman" w:hAnsi="Times New Roman" w:eastAsia="仿宋_GB2312" w:cs="Times New Roman"/>
          <w:sz w:val="32"/>
          <w:szCs w:val="32"/>
          <w:shd w:val="clear" w:color="auto" w:fill="FFFFFF"/>
          <w:lang w:val="en-US" w:eastAsia="zh-CN"/>
        </w:rPr>
        <w:t>年下发了《化工园区安全风险智能化管控平台建设指南</w:t>
      </w:r>
      <w:r>
        <w:rPr>
          <w:rFonts w:hint="eastAsia"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lang w:val="en-US" w:eastAsia="zh-CN"/>
        </w:rPr>
        <w:t>试行</w:t>
      </w:r>
      <w:r>
        <w:rPr>
          <w:rFonts w:hint="eastAsia"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lang w:val="en-US" w:eastAsia="zh-CN"/>
        </w:rPr>
        <w:t>》和《危险化学品企业安全风险智能化管控平台建设指南</w:t>
      </w:r>
      <w:r>
        <w:rPr>
          <w:rFonts w:hint="eastAsia"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lang w:val="en-US" w:eastAsia="zh-CN"/>
        </w:rPr>
        <w:t>试行</w:t>
      </w:r>
      <w:r>
        <w:rPr>
          <w:rFonts w:hint="eastAsia"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lang w:val="en-US" w:eastAsia="zh-CN"/>
        </w:rPr>
        <w:t>》等文件，</w:t>
      </w:r>
      <w:r>
        <w:rPr>
          <w:rFonts w:hint="eastAsia" w:ascii="Times New Roman" w:hAnsi="Times New Roman" w:eastAsia="仿宋_GB2312" w:cs="Times New Roman"/>
          <w:sz w:val="32"/>
          <w:szCs w:val="32"/>
          <w:shd w:val="clear" w:color="auto" w:fill="FFFFFF"/>
          <w:lang w:val="en-US" w:eastAsia="zh-CN"/>
        </w:rPr>
        <w:t>对重大危险源感知数据接入提出新的要求；</w:t>
      </w:r>
      <w:r>
        <w:rPr>
          <w:rFonts w:hint="default" w:ascii="宋体" w:hAnsi="宋体" w:eastAsia="宋体" w:cs="宋体"/>
          <w:sz w:val="32"/>
          <w:szCs w:val="20"/>
          <w:shd w:val="clear" w:color="auto" w:fill="auto"/>
          <w:lang w:val="en-US" w:eastAsia="zh-CN" w:bidi="ar"/>
        </w:rPr>
        <w:t>2021</w:t>
      </w:r>
      <w:r>
        <w:rPr>
          <w:rFonts w:hint="eastAsia" w:ascii="Times New Roman" w:hAnsi="Times New Roman" w:eastAsia="仿宋_GB2312" w:cs="Times New Roman"/>
          <w:sz w:val="32"/>
          <w:szCs w:val="32"/>
          <w:shd w:val="clear" w:color="auto" w:fill="FFFFFF"/>
          <w:lang w:val="en-US" w:eastAsia="zh-CN"/>
        </w:rPr>
        <w:t>年至</w:t>
      </w:r>
      <w:r>
        <w:rPr>
          <w:rFonts w:hint="default" w:ascii="宋体" w:hAnsi="宋体" w:eastAsia="宋体" w:cs="宋体"/>
          <w:sz w:val="32"/>
          <w:szCs w:val="20"/>
          <w:shd w:val="clear" w:color="auto" w:fill="auto"/>
          <w:lang w:val="en-US" w:eastAsia="zh-CN" w:bidi="ar"/>
        </w:rPr>
        <w:t>2023</w:t>
      </w:r>
      <w:r>
        <w:rPr>
          <w:rFonts w:hint="eastAsia" w:ascii="Times New Roman" w:hAnsi="Times New Roman" w:eastAsia="仿宋_GB2312" w:cs="Times New Roman"/>
          <w:sz w:val="32"/>
          <w:szCs w:val="32"/>
          <w:shd w:val="clear" w:color="auto" w:fill="FFFFFF"/>
          <w:lang w:val="en-US" w:eastAsia="zh-CN"/>
        </w:rPr>
        <w:t>年风险监测预警能力仍在不断提升，《规范》编制工作等待危险化学品重大危险源储存单元感知数据接入技术完备，技术完备后，</w:t>
      </w:r>
      <w:r>
        <w:rPr>
          <w:rFonts w:hint="default" w:ascii="宋体" w:hAnsi="宋体" w:eastAsia="宋体" w:cs="宋体"/>
          <w:sz w:val="32"/>
          <w:szCs w:val="20"/>
          <w:shd w:val="clear" w:color="auto" w:fill="auto"/>
          <w:lang w:val="en-US" w:eastAsia="zh-CN" w:bidi="ar"/>
        </w:rPr>
        <w:t>2024</w:t>
      </w:r>
      <w:r>
        <w:rPr>
          <w:rFonts w:hint="eastAsia" w:ascii="Times New Roman" w:hAnsi="Times New Roman" w:eastAsia="仿宋_GB2312" w:cs="Times New Roman"/>
          <w:sz w:val="32"/>
          <w:szCs w:val="32"/>
          <w:shd w:val="clear" w:color="auto" w:fill="FFFFFF"/>
          <w:lang w:val="en-US" w:eastAsia="zh-CN"/>
        </w:rPr>
        <w:t>年编制小组</w:t>
      </w:r>
      <w:r>
        <w:rPr>
          <w:rFonts w:hint="default" w:ascii="Times New Roman" w:hAnsi="Times New Roman" w:eastAsia="仿宋_GB2312" w:cs="Times New Roman"/>
          <w:sz w:val="32"/>
          <w:szCs w:val="32"/>
          <w:shd w:val="clear" w:color="auto" w:fill="FFFFFF"/>
          <w:lang w:val="en-US" w:eastAsia="zh-CN"/>
        </w:rPr>
        <w:t>按照文件要求</w:t>
      </w:r>
      <w:r>
        <w:rPr>
          <w:rFonts w:hint="eastAsia" w:ascii="Times New Roman" w:hAnsi="Times New Roman" w:eastAsia="仿宋_GB2312" w:cs="Times New Roman"/>
          <w:sz w:val="32"/>
          <w:szCs w:val="32"/>
          <w:shd w:val="clear" w:color="auto" w:fill="FFFFFF"/>
          <w:lang w:val="en-US" w:eastAsia="zh-CN"/>
        </w:rPr>
        <w:t>和最新技术内容对《规范》</w:t>
      </w:r>
      <w:r>
        <w:rPr>
          <w:rFonts w:hint="default" w:ascii="Times New Roman" w:hAnsi="Times New Roman" w:eastAsia="仿宋_GB2312" w:cs="Times New Roman"/>
          <w:sz w:val="32"/>
          <w:szCs w:val="32"/>
          <w:shd w:val="clear" w:color="auto" w:fill="FFFFFF"/>
          <w:lang w:val="en-US" w:eastAsia="zh-CN"/>
        </w:rPr>
        <w:t>进行了进一步修改完善。</w:t>
      </w:r>
    </w:p>
    <w:p w14:paraId="0B5F37C9">
      <w:pPr>
        <w:spacing w:line="560" w:lineRule="exact"/>
        <w:ind w:firstLine="640" w:firstLineChars="200"/>
        <w:rPr>
          <w:rFonts w:hint="eastAsia" w:ascii="仿宋_GB2312" w:hAnsi="仿宋_GB2312" w:eastAsia="仿宋_GB2312" w:cs="仿宋_GB2312"/>
          <w:sz w:val="32"/>
          <w:szCs w:val="20"/>
          <w:shd w:val="clear" w:color="auto" w:fill="auto"/>
          <w:lang w:val="en-US" w:eastAsia="zh-CN" w:bidi="ar"/>
        </w:rPr>
      </w:pPr>
      <w:r>
        <w:rPr>
          <w:rFonts w:hint="eastAsia" w:ascii="宋体" w:hAnsi="宋体" w:eastAsia="宋体" w:cs="宋体"/>
          <w:sz w:val="32"/>
          <w:szCs w:val="20"/>
          <w:shd w:val="clear" w:color="auto" w:fill="auto"/>
          <w:lang w:val="en-US" w:eastAsia="zh-CN" w:bidi="ar"/>
        </w:rPr>
        <w:t>5</w:t>
      </w:r>
      <w:r>
        <w:rPr>
          <w:rFonts w:hint="eastAsia" w:ascii="仿宋_GB2312" w:hAnsi="仿宋_GB2312" w:eastAsia="仿宋_GB2312" w:cs="仿宋_GB2312"/>
          <w:sz w:val="32"/>
          <w:szCs w:val="20"/>
          <w:shd w:val="clear" w:color="auto" w:fill="auto"/>
          <w:lang w:val="en-US" w:eastAsia="zh-CN" w:bidi="ar"/>
        </w:rPr>
        <w:t>.再次征求意见阶段</w:t>
      </w:r>
    </w:p>
    <w:p w14:paraId="010079C5">
      <w:pPr>
        <w:spacing w:line="560" w:lineRule="exact"/>
        <w:ind w:firstLine="640" w:firstLineChars="200"/>
        <w:rPr>
          <w:rFonts w:hint="eastAsia" w:ascii="仿宋_GB2312" w:hAnsi="仿宋_GB2312" w:eastAsia="仿宋_GB2312" w:cs="仿宋_GB2312"/>
          <w:sz w:val="32"/>
          <w:szCs w:val="20"/>
          <w:shd w:val="clear"/>
          <w:lang w:bidi="ar"/>
        </w:rPr>
      </w:pPr>
      <w:r>
        <w:rPr>
          <w:rFonts w:hint="eastAsia" w:ascii="宋体" w:hAnsi="宋体" w:eastAsia="宋体" w:cs="宋体"/>
          <w:sz w:val="32"/>
          <w:szCs w:val="32"/>
          <w:lang w:val="en-US" w:eastAsia="zh-CN"/>
        </w:rPr>
        <w:t>2024</w:t>
      </w:r>
      <w:r>
        <w:rPr>
          <w:rFonts w:hint="eastAsia" w:ascii="仿宋_GB2312" w:hAnsi="仿宋" w:eastAsia="仿宋_GB2312" w:cs="Times New Roman"/>
          <w:sz w:val="32"/>
          <w:szCs w:val="32"/>
          <w:lang w:val="en-US" w:eastAsia="zh-CN"/>
        </w:rPr>
        <w:t>年</w:t>
      </w:r>
      <w:r>
        <w:rPr>
          <w:rFonts w:hint="eastAsia" w:ascii="宋体" w:hAnsi="宋体" w:eastAsia="宋体" w:cs="宋体"/>
          <w:sz w:val="32"/>
          <w:szCs w:val="32"/>
          <w:lang w:val="en-US" w:eastAsia="zh-CN"/>
        </w:rPr>
        <w:t>6</w:t>
      </w:r>
      <w:r>
        <w:rPr>
          <w:rFonts w:hint="eastAsia" w:ascii="仿宋_GB2312" w:hAnsi="仿宋" w:eastAsia="仿宋_GB2312" w:cs="Times New Roman"/>
          <w:sz w:val="32"/>
          <w:szCs w:val="32"/>
          <w:lang w:val="en-US" w:eastAsia="zh-CN"/>
        </w:rPr>
        <w:t>月征求了危化监管一司和危化监管二司的意见，共收到4条反馈意见，全部采纳，修改完善后形成现《规范》（征求意见稿）</w:t>
      </w:r>
      <w:r>
        <w:rPr>
          <w:rFonts w:hint="eastAsia" w:ascii="仿宋_GB2312" w:hAnsi="仿宋" w:eastAsia="仿宋_GB2312" w:cs="Times New Roman"/>
          <w:sz w:val="32"/>
          <w:szCs w:val="32"/>
        </w:rPr>
        <w:t>。</w:t>
      </w:r>
    </w:p>
    <w:p w14:paraId="7B4E891C">
      <w:pPr>
        <w:widowControl/>
        <w:numPr>
          <w:ilvl w:val="0"/>
          <w:numId w:val="32"/>
        </w:numPr>
        <w:spacing w:line="560" w:lineRule="exact"/>
        <w:ind w:firstLine="640" w:firstLineChars="200"/>
        <w:outlineLvl w:val="0"/>
        <w:rPr>
          <w:rFonts w:ascii="Times New Roman" w:hAnsi="Times New Roman" w:eastAsia="黑体"/>
          <w:sz w:val="32"/>
          <w:szCs w:val="32"/>
        </w:rPr>
      </w:pPr>
      <w:r>
        <w:rPr>
          <w:rFonts w:hint="default" w:ascii="Times New Roman" w:hAnsi="Times New Roman" w:eastAsia="黑体"/>
          <w:sz w:val="32"/>
          <w:szCs w:val="32"/>
        </w:rPr>
        <w:t>标准编制原则、主要技术内容及其确定依据</w:t>
      </w:r>
    </w:p>
    <w:p w14:paraId="1FAFA312">
      <w:pPr>
        <w:spacing w:line="560" w:lineRule="exact"/>
        <w:ind w:firstLine="640" w:firstLineChars="200"/>
        <w:rPr>
          <w:rFonts w:ascii="Times New Roman" w:hAnsi="Times New Roman" w:eastAsia="楷体"/>
          <w:sz w:val="32"/>
          <w:szCs w:val="32"/>
          <w:shd w:val="clear" w:color="auto" w:fill="FFFFFF"/>
        </w:rPr>
      </w:pPr>
      <w:r>
        <w:rPr>
          <w:rFonts w:hint="default" w:ascii="Times New Roman" w:hAnsi="Times New Roman" w:eastAsia="楷体"/>
          <w:sz w:val="32"/>
          <w:szCs w:val="32"/>
          <w:shd w:val="clear" w:color="auto" w:fill="FFFFFF"/>
        </w:rPr>
        <w:t>（一）标准编制原则</w:t>
      </w:r>
    </w:p>
    <w:p w14:paraId="2231AF8D">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lang w:eastAsia="zh-CN"/>
        </w:rPr>
        <w:t>《</w:t>
      </w:r>
      <w:r>
        <w:rPr>
          <w:rFonts w:hint="eastAsia" w:ascii="Times New Roman" w:hAnsi="Times New Roman" w:eastAsia="仿宋_GB2312" w:cs="Times New Roman"/>
          <w:sz w:val="32"/>
          <w:szCs w:val="32"/>
          <w:shd w:val="clear" w:color="auto" w:fill="FFFFFF"/>
          <w:lang w:val="en-US" w:eastAsia="zh-CN"/>
        </w:rPr>
        <w:t>规范</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编制符合系统性、科学性、先进性与合理性的原则。</w:t>
      </w:r>
    </w:p>
    <w:p w14:paraId="7C1109D4">
      <w:pPr>
        <w:spacing w:line="560" w:lineRule="exact"/>
        <w:ind w:firstLine="640" w:firstLineChars="200"/>
        <w:rPr>
          <w:rFonts w:ascii="Times New Roman" w:hAnsi="Times New Roman" w:eastAsia="楷体"/>
          <w:sz w:val="32"/>
          <w:szCs w:val="32"/>
          <w:shd w:val="clear" w:color="auto" w:fill="FFFFFF"/>
        </w:rPr>
      </w:pPr>
      <w:r>
        <w:rPr>
          <w:rFonts w:hint="default" w:ascii="Times New Roman" w:hAnsi="Times New Roman" w:eastAsia="楷体"/>
          <w:sz w:val="32"/>
          <w:szCs w:val="32"/>
          <w:shd w:val="clear" w:color="auto" w:fill="FFFFFF"/>
        </w:rPr>
        <w:t>（二）标准主要技术内容及确定依据</w:t>
      </w:r>
    </w:p>
    <w:p w14:paraId="4F543755">
      <w:pPr>
        <w:spacing w:line="560" w:lineRule="exact"/>
        <w:ind w:firstLine="640" w:firstLineChars="200"/>
        <w:rPr>
          <w:rFonts w:ascii="Times New Roman" w:hAnsi="Times New Roman" w:eastAsia="仿宋_GB2312" w:cs="Times New Roman"/>
          <w:sz w:val="32"/>
          <w:szCs w:val="28"/>
        </w:rPr>
      </w:pPr>
      <w:r>
        <w:rPr>
          <w:rFonts w:hint="default" w:ascii="Times New Roman" w:hAnsi="Times New Roman" w:eastAsia="仿宋_GB2312" w:cs="Times New Roman"/>
          <w:sz w:val="32"/>
          <w:szCs w:val="28"/>
        </w:rPr>
        <w:t>《</w:t>
      </w:r>
      <w:r>
        <w:rPr>
          <w:rFonts w:hint="default" w:ascii="Times New Roman" w:hAnsi="Times New Roman" w:eastAsia="仿宋GB-2312" w:cs="Times New Roman"/>
          <w:sz w:val="32"/>
          <w:szCs w:val="32"/>
          <w:shd w:val="clear" w:color="auto" w:fill="FFFFFF"/>
        </w:rPr>
        <w:t>规范</w:t>
      </w:r>
      <w:r>
        <w:rPr>
          <w:rFonts w:hint="default" w:ascii="Times New Roman" w:hAnsi="Times New Roman" w:eastAsia="仿宋_GB2312" w:cs="Times New Roman"/>
          <w:sz w:val="32"/>
          <w:szCs w:val="28"/>
        </w:rPr>
        <w:t>》共有</w:t>
      </w:r>
      <w:r>
        <w:rPr>
          <w:rFonts w:ascii="宋体" w:hAnsi="宋体" w:eastAsia="宋体" w:cs="宋体"/>
          <w:sz w:val="32"/>
          <w:szCs w:val="20"/>
          <w:lang w:bidi="ar"/>
        </w:rPr>
        <w:t>7</w:t>
      </w:r>
      <w:r>
        <w:rPr>
          <w:rFonts w:hint="default" w:ascii="Times New Roman" w:hAnsi="Times New Roman" w:eastAsia="仿宋_GB2312" w:cs="Times New Roman"/>
          <w:sz w:val="32"/>
          <w:szCs w:val="28"/>
        </w:rPr>
        <w:t>章，主要包含范围、规范性引用文件、术语和定义、缩略语、感知数据分类、感知数据接入、感知数据交换等内容。</w:t>
      </w:r>
    </w:p>
    <w:p w14:paraId="7E2A43B0">
      <w:pPr>
        <w:spacing w:line="560" w:lineRule="exact"/>
        <w:ind w:firstLine="640" w:firstLineChars="200"/>
        <w:rPr>
          <w:rFonts w:hint="default" w:ascii="Times New Roman" w:hAnsi="Times New Roman" w:eastAsia="仿宋_GB2312"/>
          <w:sz w:val="32"/>
          <w:szCs w:val="32"/>
          <w:shd w:val="clear" w:color="auto" w:fill="FFFFFF"/>
        </w:rPr>
      </w:pPr>
      <w:r>
        <w:rPr>
          <w:rFonts w:hint="default" w:ascii="宋体" w:hAnsi="宋体" w:eastAsia="宋体" w:cs="宋体"/>
          <w:sz w:val="32"/>
          <w:szCs w:val="20"/>
          <w:lang w:val="en-US" w:eastAsia="zh-CN" w:bidi="ar"/>
        </w:rPr>
        <w:t>1</w:t>
      </w:r>
      <w:r>
        <w:rPr>
          <w:rFonts w:hint="default" w:ascii="Times New Roman" w:hAnsi="Times New Roman" w:eastAsia="仿宋_GB2312"/>
          <w:sz w:val="32"/>
          <w:szCs w:val="32"/>
          <w:shd w:val="clear" w:color="auto" w:fill="FFFFFF"/>
          <w:lang w:val="en-US" w:eastAsia="zh-CN"/>
        </w:rPr>
        <w:t>.</w:t>
      </w:r>
      <w:r>
        <w:rPr>
          <w:rFonts w:hint="default" w:ascii="Times New Roman" w:hAnsi="Times New Roman" w:eastAsia="仿宋_GB2312"/>
          <w:sz w:val="32"/>
          <w:szCs w:val="32"/>
          <w:shd w:val="clear" w:color="auto" w:fill="FFFFFF"/>
        </w:rPr>
        <w:t>范围。</w:t>
      </w:r>
    </w:p>
    <w:p w14:paraId="2A5A1B9B">
      <w:pPr>
        <w:spacing w:line="560" w:lineRule="exact"/>
        <w:ind w:firstLine="640" w:firstLineChars="200"/>
        <w:rPr>
          <w:rFonts w:hint="default" w:ascii="Times New Roman" w:hAnsi="Times New Roman" w:eastAsia="仿宋_GB2312"/>
          <w:sz w:val="32"/>
          <w:szCs w:val="32"/>
          <w:shd w:val="clear" w:color="auto" w:fill="FFFFFF"/>
        </w:rPr>
      </w:pPr>
      <w:r>
        <w:rPr>
          <w:rFonts w:hint="default" w:ascii="Times New Roman" w:hAnsi="Times New Roman" w:eastAsia="仿宋_GB2312"/>
          <w:sz w:val="32"/>
          <w:szCs w:val="32"/>
          <w:shd w:val="clear" w:color="auto" w:fill="FFFFFF"/>
        </w:rPr>
        <w:t>规定了危险化学品重大危险源储存单元（储罐区和库区）感知数据的分类、接入要求、承载网络、交换方式和交换安全机制。适用于危险化学品重大危险源储存单元（储罐区和库区）重要安全参数、报警数据、视频监控等感知数据接入。未构成危险化学品重大危险源储存单元的感知数据接入可参照本规范执行。</w:t>
      </w:r>
    </w:p>
    <w:p w14:paraId="56096011">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宋体" w:hAnsi="宋体" w:eastAsia="宋体" w:cs="宋体"/>
          <w:sz w:val="32"/>
          <w:szCs w:val="20"/>
          <w:lang w:val="en-US" w:eastAsia="zh-CN" w:bidi="ar"/>
        </w:rPr>
        <w:t>2</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rPr>
        <w:t>规范性引用文件。</w:t>
      </w:r>
    </w:p>
    <w:p w14:paraId="3D524EA6">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重点引用危险化学品重大危险源辨识、公共安全视频监控联网系统信息传输、交换、控制、危险化学品重大危险源安全监控、危险化学品重大危险源罐区现场安全监控装备设置等相关术语。</w:t>
      </w:r>
    </w:p>
    <w:p w14:paraId="0A07068D">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宋体" w:hAnsi="宋体" w:eastAsia="宋体" w:cs="宋体"/>
          <w:sz w:val="32"/>
          <w:szCs w:val="20"/>
          <w:lang w:val="en-US" w:eastAsia="zh-CN" w:bidi="ar"/>
        </w:rPr>
        <w:t>3</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rPr>
        <w:t>感知数据分类。</w:t>
      </w:r>
    </w:p>
    <w:p w14:paraId="055BE039">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根据危险化学品重大危险源储存单元（储罐区和库区）感知数据的分类，把感知数据分为常压、低压储罐、压力储罐、全压力式储罐、半冷冻式、全冷冻式储罐等。</w:t>
      </w:r>
    </w:p>
    <w:p w14:paraId="07E237EB">
      <w:pPr>
        <w:spacing w:line="560" w:lineRule="exact"/>
        <w:ind w:right="0" w:firstLine="640" w:firstLineChars="200"/>
        <w:rPr>
          <w:rFonts w:hint="default" w:ascii="Times New Roman" w:hAnsi="Times New Roman" w:eastAsia="仿宋_GB2312" w:cs="Times New Roman"/>
          <w:sz w:val="32"/>
          <w:szCs w:val="32"/>
          <w:shd w:val="clear" w:color="auto" w:fill="FFFFFF"/>
        </w:rPr>
      </w:pPr>
      <w:r>
        <w:rPr>
          <w:rFonts w:hint="default" w:ascii="宋体" w:hAnsi="宋体" w:eastAsia="宋体" w:cs="宋体"/>
          <w:sz w:val="32"/>
          <w:szCs w:val="20"/>
          <w:lang w:val="en-US" w:eastAsia="zh-CN" w:bidi="ar"/>
        </w:rPr>
        <w:t>4</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rPr>
        <w:t>感知数据接入。</w:t>
      </w:r>
    </w:p>
    <w:p w14:paraId="07FAD805">
      <w:pPr>
        <w:spacing w:line="560" w:lineRule="exact"/>
        <w:ind w:right="0"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规定了感知数据的接入要求以及关键安全参数和报警数据的接入内容、报警阈值、数据接入频率、储存罐区的视频接入要求等内容。</w:t>
      </w:r>
    </w:p>
    <w:p w14:paraId="73B69DA3">
      <w:pPr>
        <w:spacing w:line="560" w:lineRule="exact"/>
        <w:ind w:firstLine="640" w:firstLineChars="200"/>
        <w:jc w:val="left"/>
        <w:rPr>
          <w:rFonts w:hint="default" w:ascii="Times New Roman" w:hAnsi="Times New Roman" w:eastAsia="仿宋_GB2312" w:cs="Times New Roman"/>
          <w:sz w:val="32"/>
          <w:szCs w:val="32"/>
          <w:shd w:val="clear" w:color="auto" w:fill="FFFFFF"/>
        </w:rPr>
      </w:pPr>
      <w:r>
        <w:rPr>
          <w:rFonts w:hint="default" w:ascii="宋体" w:hAnsi="宋体" w:eastAsia="宋体" w:cs="宋体"/>
          <w:sz w:val="32"/>
          <w:szCs w:val="20"/>
          <w:lang w:val="en-US" w:eastAsia="zh-CN" w:bidi="ar"/>
        </w:rPr>
        <w:t>5</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shd w:val="clear" w:color="auto" w:fill="FFFFFF"/>
        </w:rPr>
        <w:t>感知数据交换。</w:t>
      </w:r>
    </w:p>
    <w:p w14:paraId="1FEFDFBF">
      <w:pPr>
        <w:spacing w:line="560" w:lineRule="exact"/>
        <w:ind w:firstLine="640" w:firstLineChars="200"/>
        <w:jc w:val="left"/>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规定了危险化学品重大危险源储存单元（储罐区和库区）感知数据在企业、地方应急管理部门、部各级监测预警中心的数据交换</w:t>
      </w:r>
      <w:r>
        <w:rPr>
          <w:rFonts w:hint="eastAsia" w:ascii="Times New Roman" w:hAnsi="Times New Roman" w:eastAsia="仿宋_GB2312" w:cs="Times New Roman"/>
          <w:sz w:val="32"/>
          <w:szCs w:val="32"/>
          <w:shd w:val="clear" w:color="auto" w:fill="FFFFFF"/>
          <w:lang w:val="en-US" w:eastAsia="zh-CN"/>
        </w:rPr>
        <w:t>要求</w:t>
      </w:r>
      <w:r>
        <w:rPr>
          <w:rFonts w:hint="default" w:ascii="Times New Roman" w:hAnsi="Times New Roman" w:eastAsia="仿宋_GB2312" w:cs="Times New Roman"/>
          <w:sz w:val="32"/>
          <w:szCs w:val="32"/>
          <w:shd w:val="clear" w:color="auto" w:fill="FFFFFF"/>
        </w:rPr>
        <w:t>，实现数据的统筹管理，更有效的保证数据的实时性、安全性与有效性。</w:t>
      </w:r>
    </w:p>
    <w:p w14:paraId="74581264">
      <w:pPr>
        <w:spacing w:line="560" w:lineRule="exact"/>
        <w:ind w:firstLine="640" w:firstLineChars="200"/>
        <w:rPr>
          <w:rFonts w:ascii="Times New Roman" w:hAnsi="Times New Roman" w:eastAsia="楷体"/>
          <w:sz w:val="32"/>
          <w:szCs w:val="32"/>
          <w:shd w:val="clear" w:color="auto" w:fill="FFFFFF"/>
        </w:rPr>
      </w:pPr>
      <w:r>
        <w:rPr>
          <w:rFonts w:hint="default" w:ascii="Times New Roman" w:hAnsi="Times New Roman" w:eastAsia="楷体"/>
          <w:sz w:val="32"/>
          <w:szCs w:val="32"/>
          <w:shd w:val="clear" w:color="auto" w:fill="FFFFFF"/>
        </w:rPr>
        <w:t>（三）标准修订变化及依据（仅修订标准需要列出）</w:t>
      </w:r>
    </w:p>
    <w:p w14:paraId="2895174F">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无。</w:t>
      </w:r>
    </w:p>
    <w:p w14:paraId="18E2A76E">
      <w:pPr>
        <w:widowControl/>
        <w:spacing w:line="560" w:lineRule="exact"/>
        <w:ind w:firstLine="640" w:firstLineChars="200"/>
        <w:outlineLvl w:val="0"/>
        <w:rPr>
          <w:rFonts w:ascii="Times New Roman" w:hAnsi="Times New Roman" w:eastAsia="黑体"/>
          <w:sz w:val="32"/>
          <w:szCs w:val="32"/>
        </w:rPr>
      </w:pPr>
      <w:r>
        <w:rPr>
          <w:rFonts w:hint="default" w:ascii="Times New Roman" w:hAnsi="Times New Roman" w:eastAsia="黑体"/>
          <w:sz w:val="32"/>
          <w:szCs w:val="32"/>
        </w:rPr>
        <w:t>三、试验验证的分析、综述报告、技术经济论证，预期的经济效益、社会效益和生态效益</w:t>
      </w:r>
      <w:r>
        <w:rPr>
          <w:rFonts w:hint="eastAsia" w:ascii="Times New Roman" w:hAnsi="Times New Roman" w:eastAsia="黑体" w:cs="Times New Roman"/>
          <w:sz w:val="32"/>
          <w:szCs w:val="32"/>
          <w:lang w:eastAsia="zh-CN"/>
        </w:rPr>
        <w:t>。</w:t>
      </w:r>
    </w:p>
    <w:p w14:paraId="52B9A168">
      <w:pPr>
        <w:spacing w:line="560" w:lineRule="exact"/>
        <w:ind w:firstLine="640" w:firstLineChars="200"/>
        <w:rPr>
          <w:rFonts w:hint="default" w:ascii="Times New Roman" w:hAnsi="Times New Roman" w:eastAsia="仿宋_GB2312" w:cs="Times New Roman"/>
          <w:sz w:val="32"/>
          <w:szCs w:val="28"/>
          <w:shd w:val="clear" w:color="auto" w:fill="auto"/>
        </w:rPr>
      </w:pPr>
      <w:r>
        <w:rPr>
          <w:rFonts w:hint="default" w:ascii="Times New Roman" w:hAnsi="Times New Roman" w:eastAsia="仿宋_GB2312" w:cs="Times New Roman"/>
          <w:sz w:val="32"/>
          <w:szCs w:val="32"/>
          <w:shd w:val="clear" w:color="auto" w:fill="FFFFFF"/>
          <w:lang w:val="en-US" w:eastAsia="zh-CN"/>
        </w:rPr>
        <w:t>全国</w:t>
      </w:r>
      <w:r>
        <w:rPr>
          <w:rFonts w:hint="default" w:ascii="Times New Roman" w:hAnsi="Times New Roman" w:eastAsia="仿宋_GB2312" w:cs="Times New Roman"/>
          <w:sz w:val="32"/>
          <w:szCs w:val="20"/>
        </w:rPr>
        <w:t>危险化学品重大危险源储存单元（储罐区和</w:t>
      </w:r>
      <w:r>
        <w:rPr>
          <w:rFonts w:hint="default" w:ascii="Times New Roman" w:hAnsi="Times New Roman" w:eastAsia="仿宋_GB2312" w:cs="Times New Roman"/>
          <w:sz w:val="32"/>
          <w:szCs w:val="32"/>
          <w:shd w:val="clear" w:color="auto" w:fill="FFFFFF"/>
        </w:rPr>
        <w:t>库区）</w:t>
      </w:r>
      <w:r>
        <w:rPr>
          <w:rFonts w:hint="default" w:ascii="Times New Roman" w:hAnsi="Times New Roman" w:eastAsia="仿宋_GB2312" w:cs="Times New Roman"/>
          <w:sz w:val="32"/>
          <w:szCs w:val="32"/>
          <w:shd w:val="clear" w:color="auto" w:fill="FFFFFF"/>
          <w:lang w:val="en-US" w:eastAsia="zh-CN"/>
        </w:rPr>
        <w:t>近</w:t>
      </w:r>
      <w:r>
        <w:rPr>
          <w:rFonts w:hint="default" w:ascii="宋体" w:hAnsi="宋体" w:eastAsia="宋体" w:cs="宋体"/>
          <w:sz w:val="32"/>
          <w:szCs w:val="20"/>
          <w:lang w:val="en-US" w:eastAsia="zh-CN" w:bidi="ar"/>
        </w:rPr>
        <w:t>2</w:t>
      </w:r>
      <w:r>
        <w:rPr>
          <w:rFonts w:hint="default" w:ascii="Times New Roman" w:hAnsi="Times New Roman" w:eastAsia="仿宋_GB2312" w:cs="Times New Roman"/>
          <w:sz w:val="32"/>
          <w:szCs w:val="32"/>
          <w:shd w:val="clear" w:color="auto" w:fill="FFFFFF"/>
          <w:lang w:val="en-US" w:eastAsia="zh-CN"/>
        </w:rPr>
        <w:t>万个，</w:t>
      </w:r>
      <w:r>
        <w:rPr>
          <w:rFonts w:hint="default" w:ascii="Times New Roman" w:hAnsi="Times New Roman" w:eastAsia="仿宋_GB2312" w:cs="Times New Roman"/>
          <w:sz w:val="32"/>
          <w:szCs w:val="32"/>
          <w:shd w:val="clear" w:color="auto" w:fill="FFFFFF"/>
        </w:rPr>
        <w:t>《规范》</w:t>
      </w:r>
      <w:r>
        <w:rPr>
          <w:rFonts w:hint="default" w:ascii="Times New Roman" w:hAnsi="Times New Roman" w:eastAsia="仿宋_GB2312" w:cs="Times New Roman"/>
          <w:sz w:val="32"/>
          <w:szCs w:val="32"/>
          <w:shd w:val="clear" w:color="auto" w:fill="FFFFFF"/>
          <w:lang w:val="en-US" w:eastAsia="zh-CN"/>
        </w:rPr>
        <w:t>发布后，可为近</w:t>
      </w:r>
      <w:r>
        <w:rPr>
          <w:rFonts w:hint="default" w:ascii="宋体" w:hAnsi="宋体" w:eastAsia="宋体" w:cs="宋体"/>
          <w:sz w:val="32"/>
          <w:szCs w:val="20"/>
          <w:lang w:val="en-US" w:eastAsia="zh-CN" w:bidi="ar"/>
        </w:rPr>
        <w:t>2</w:t>
      </w:r>
      <w:r>
        <w:rPr>
          <w:rFonts w:hint="default" w:ascii="Times New Roman" w:hAnsi="Times New Roman" w:eastAsia="仿宋_GB2312" w:cs="Times New Roman"/>
          <w:sz w:val="32"/>
          <w:szCs w:val="32"/>
          <w:shd w:val="clear" w:color="auto" w:fill="FFFFFF"/>
          <w:lang w:val="en-US" w:eastAsia="zh-CN"/>
        </w:rPr>
        <w:t>万个危险化学品重大危险源储存单元（储罐区和库区）的重要安全参数、报警数据、视频监控等感知数据接入和交换提供指导。一方面指导各省、市、企业建立的不同系统间的数据按照统一标准接入及交换，</w:t>
      </w:r>
      <w:r>
        <w:rPr>
          <w:rFonts w:hint="default" w:ascii="Times New Roman" w:hAnsi="Times New Roman" w:eastAsia="仿宋_GB2312" w:cs="Times New Roman"/>
          <w:iCs w:val="0"/>
          <w:sz w:val="32"/>
          <w:szCs w:val="32"/>
          <w:shd w:val="clear" w:color="auto" w:fill="FFFFFF"/>
        </w:rPr>
        <w:t>打通数据孤岛</w:t>
      </w:r>
      <w:r>
        <w:rPr>
          <w:rFonts w:hint="default" w:ascii="Times New Roman" w:hAnsi="Times New Roman" w:eastAsia="仿宋_GB2312" w:cs="Times New Roman"/>
          <w:iCs w:val="0"/>
          <w:sz w:val="32"/>
          <w:szCs w:val="32"/>
          <w:shd w:val="clear" w:color="auto" w:fill="FFFFFF"/>
          <w:lang w:eastAsia="zh-CN"/>
        </w:rPr>
        <w:t>，</w:t>
      </w:r>
      <w:r>
        <w:rPr>
          <w:rFonts w:hint="default" w:ascii="Times New Roman" w:hAnsi="Times New Roman" w:eastAsia="仿宋_GB2312" w:cs="Times New Roman"/>
          <w:iCs w:val="0"/>
          <w:sz w:val="32"/>
          <w:szCs w:val="32"/>
          <w:shd w:val="clear" w:color="auto" w:fill="FFFFFF"/>
        </w:rPr>
        <w:t>实现跨系统、跨层级的数据流动</w:t>
      </w:r>
      <w:r>
        <w:rPr>
          <w:rFonts w:hint="default" w:ascii="Times New Roman" w:hAnsi="Times New Roman" w:eastAsia="仿宋_GB2312" w:cs="Times New Roman"/>
          <w:iCs w:val="0"/>
          <w:sz w:val="32"/>
          <w:szCs w:val="32"/>
          <w:shd w:val="clear" w:color="auto" w:fill="FFFFFF"/>
          <w:lang w:eastAsia="zh-CN"/>
        </w:rPr>
        <w:t>；</w:t>
      </w:r>
      <w:r>
        <w:rPr>
          <w:rFonts w:hint="default" w:ascii="Times New Roman" w:hAnsi="Times New Roman" w:eastAsia="仿宋_GB2312" w:cs="Times New Roman"/>
          <w:iCs w:val="0"/>
          <w:sz w:val="32"/>
          <w:szCs w:val="32"/>
          <w:shd w:val="clear" w:color="auto" w:fill="FFFFFF"/>
          <w:lang w:val="en-US" w:eastAsia="zh-CN"/>
        </w:rPr>
        <w:t>另一方面，</w:t>
      </w:r>
      <w:r>
        <w:rPr>
          <w:rFonts w:hint="default" w:ascii="Times New Roman" w:hAnsi="Times New Roman" w:eastAsia="仿宋_GB2312" w:cs="Times New Roman"/>
          <w:sz w:val="32"/>
          <w:szCs w:val="28"/>
          <w:lang w:val="en-US" w:eastAsia="zh-CN"/>
        </w:rPr>
        <w:t>可帮助</w:t>
      </w:r>
      <w:r>
        <w:rPr>
          <w:rFonts w:hint="default" w:ascii="Times New Roman" w:hAnsi="Times New Roman" w:eastAsia="仿宋_GB2312" w:cs="Times New Roman"/>
          <w:sz w:val="32"/>
          <w:szCs w:val="20"/>
        </w:rPr>
        <w:t>政府监管部门及时</w:t>
      </w:r>
      <w:r>
        <w:rPr>
          <w:rFonts w:hint="default" w:ascii="Times New Roman" w:hAnsi="Times New Roman" w:eastAsia="仿宋_GB2312" w:cs="Times New Roman"/>
          <w:sz w:val="32"/>
          <w:szCs w:val="20"/>
          <w:lang w:val="en-US" w:eastAsia="zh-CN"/>
        </w:rPr>
        <w:t>高效</w:t>
      </w:r>
      <w:r>
        <w:rPr>
          <w:rFonts w:hint="default" w:ascii="Times New Roman" w:hAnsi="Times New Roman" w:eastAsia="仿宋_GB2312" w:cs="Times New Roman"/>
          <w:sz w:val="32"/>
          <w:szCs w:val="20"/>
        </w:rPr>
        <w:t>获取企业安全生产的真实数据</w:t>
      </w:r>
      <w:r>
        <w:rPr>
          <w:rFonts w:hint="default" w:ascii="Times New Roman" w:hAnsi="Times New Roman" w:eastAsia="仿宋_GB2312" w:cs="Times New Roman"/>
          <w:sz w:val="32"/>
          <w:szCs w:val="20"/>
          <w:lang w:eastAsia="zh-CN"/>
        </w:rPr>
        <w:t>，</w:t>
      </w:r>
      <w:r>
        <w:rPr>
          <w:rFonts w:hint="default" w:ascii="Times New Roman" w:hAnsi="Times New Roman" w:eastAsia="仿宋_GB2312" w:cs="Times New Roman"/>
          <w:sz w:val="32"/>
          <w:szCs w:val="28"/>
          <w:lang w:val="en-US" w:eastAsia="zh-CN"/>
        </w:rPr>
        <w:t>支撑构建国家危化品安全生产风险感知网络，提升应急管理部门监管水平，在监测预警、态势分析、防范重大安全生产风险等方面发挥作用</w:t>
      </w:r>
      <w:r>
        <w:rPr>
          <w:rFonts w:hint="default" w:ascii="Times New Roman" w:hAnsi="Times New Roman" w:eastAsia="仿宋_GB2312" w:cs="Times New Roman"/>
          <w:sz w:val="32"/>
          <w:szCs w:val="28"/>
          <w:shd w:val="clear" w:color="auto" w:fill="auto"/>
        </w:rPr>
        <w:t>。</w:t>
      </w:r>
    </w:p>
    <w:p w14:paraId="005BD019">
      <w:pPr>
        <w:widowControl/>
        <w:numPr>
          <w:ilvl w:val="0"/>
          <w:numId w:val="33"/>
        </w:numPr>
        <w:spacing w:line="560" w:lineRule="exact"/>
        <w:ind w:firstLine="640" w:firstLineChars="200"/>
        <w:outlineLvl w:val="0"/>
        <w:rPr>
          <w:rFonts w:ascii="Times New Roman" w:hAnsi="Times New Roman" w:eastAsia="黑体"/>
          <w:sz w:val="32"/>
          <w:szCs w:val="32"/>
        </w:rPr>
      </w:pPr>
      <w:r>
        <w:rPr>
          <w:rFonts w:hint="default" w:ascii="Times New Roman" w:hAnsi="Times New Roman" w:eastAsia="黑体"/>
          <w:sz w:val="32"/>
          <w:szCs w:val="32"/>
        </w:rPr>
        <w:t>与国际、国外同类标准技术内容的对比情况</w:t>
      </w:r>
    </w:p>
    <w:p w14:paraId="3B28F5C5">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lang w:eastAsia="zh-CN"/>
        </w:rPr>
        <w:t>《</w:t>
      </w:r>
      <w:r>
        <w:rPr>
          <w:rFonts w:hint="eastAsia" w:ascii="Times New Roman" w:hAnsi="Times New Roman" w:eastAsia="仿宋_GB2312" w:cs="Times New Roman"/>
          <w:sz w:val="32"/>
          <w:szCs w:val="32"/>
          <w:shd w:val="clear" w:color="auto" w:fill="FFFFFF"/>
          <w:lang w:val="en-US" w:eastAsia="zh-CN"/>
        </w:rPr>
        <w:t>规范</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为</w:t>
      </w:r>
      <w:r>
        <w:rPr>
          <w:rFonts w:hint="default" w:ascii="Times New Roman" w:hAnsi="Times New Roman" w:eastAsia="仿宋_GB2312" w:cs="Times New Roman"/>
          <w:sz w:val="32"/>
          <w:szCs w:val="20"/>
          <w:lang w:val="en-US" w:eastAsia="zh-CN"/>
        </w:rPr>
        <w:t>危险化学品重大危险源储存单元（储罐区和库区）感知数据接入提供标准指导</w:t>
      </w:r>
      <w:r>
        <w:rPr>
          <w:rFonts w:hint="default" w:ascii="Times New Roman" w:hAnsi="Times New Roman" w:eastAsia="仿宋_GB2312" w:cs="Times New Roman"/>
          <w:sz w:val="32"/>
          <w:szCs w:val="32"/>
          <w:shd w:val="clear" w:color="auto" w:fill="FFFFFF"/>
        </w:rPr>
        <w:t>，利用全国标准信息公共服务平台进行</w:t>
      </w:r>
      <w:r>
        <w:rPr>
          <w:rFonts w:hint="eastAsia" w:ascii="Times New Roman" w:hAnsi="Times New Roman" w:eastAsia="仿宋_GB2312" w:cs="Times New Roman"/>
          <w:sz w:val="32"/>
          <w:szCs w:val="32"/>
          <w:shd w:val="clear" w:color="auto" w:fill="FFFFFF"/>
          <w:lang w:eastAsia="zh-CN"/>
        </w:rPr>
        <w:t>《</w:t>
      </w:r>
      <w:r>
        <w:rPr>
          <w:rFonts w:hint="eastAsia" w:ascii="Times New Roman" w:hAnsi="Times New Roman" w:eastAsia="仿宋_GB2312" w:cs="Times New Roman"/>
          <w:sz w:val="32"/>
          <w:szCs w:val="32"/>
          <w:shd w:val="clear" w:color="auto" w:fill="FFFFFF"/>
          <w:lang w:val="en-US" w:eastAsia="zh-CN"/>
        </w:rPr>
        <w:t>规范</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相关性查询，以</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lang w:val="en-US" w:eastAsia="zh-CN"/>
        </w:rPr>
        <w:t>储存单元</w:t>
      </w:r>
      <w:r>
        <w:rPr>
          <w:rFonts w:hint="default" w:ascii="Times New Roman" w:hAnsi="Times New Roman" w:eastAsia="仿宋_GB2312" w:cs="Times New Roman"/>
          <w:sz w:val="32"/>
          <w:szCs w:val="32"/>
          <w:shd w:val="clear" w:color="auto" w:fill="FFFFFF"/>
        </w:rPr>
        <w:t>、</w:t>
      </w:r>
      <w:r>
        <w:rPr>
          <w:rFonts w:hint="default" w:ascii="Times New Roman" w:hAnsi="Times New Roman" w:eastAsia="仿宋_GB2312" w:cs="Times New Roman"/>
          <w:sz w:val="32"/>
          <w:szCs w:val="32"/>
          <w:shd w:val="clear" w:color="auto" w:fill="FFFFFF"/>
          <w:lang w:val="en-US" w:eastAsia="zh-CN"/>
        </w:rPr>
        <w:t>感知数据接入</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等为关键词查询国家标准、安全生产行业标准、减灾救灾与综合性应急管理标准、其他相关行业标准</w:t>
      </w:r>
      <w:r>
        <w:rPr>
          <w:rFonts w:hint="default"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lang w:val="en-US" w:eastAsia="zh-CN"/>
        </w:rPr>
        <w:t>地方标准</w:t>
      </w:r>
      <w:r>
        <w:rPr>
          <w:rFonts w:hint="default" w:ascii="Times New Roman" w:hAnsi="Times New Roman" w:eastAsia="仿宋_GB2312" w:cs="Times New Roman"/>
          <w:sz w:val="32"/>
          <w:szCs w:val="32"/>
          <w:shd w:val="clear" w:color="auto" w:fill="FFFFFF"/>
        </w:rPr>
        <w:t>和制定中的标准计划。在</w:t>
      </w:r>
      <w:r>
        <w:rPr>
          <w:rFonts w:hint="default" w:ascii="Times New Roman" w:hAnsi="Times New Roman" w:eastAsia="仿宋_GB2312" w:cs="Times New Roman"/>
          <w:sz w:val="32"/>
          <w:szCs w:val="32"/>
          <w:shd w:val="clear" w:color="auto" w:fill="FFFFFF"/>
          <w:lang w:val="en-US" w:eastAsia="zh-CN"/>
        </w:rPr>
        <w:t>国家标准、</w:t>
      </w:r>
      <w:r>
        <w:rPr>
          <w:rFonts w:hint="default" w:ascii="Times New Roman" w:hAnsi="Times New Roman" w:eastAsia="仿宋_GB2312" w:cs="Times New Roman"/>
          <w:sz w:val="32"/>
          <w:szCs w:val="32"/>
          <w:shd w:val="clear" w:color="auto" w:fill="FFFFFF"/>
        </w:rPr>
        <w:t>安全生产行业标准、减灾救灾与综合性应急管理标准等范围没有</w:t>
      </w:r>
      <w:r>
        <w:rPr>
          <w:rFonts w:hint="default" w:ascii="Times New Roman" w:hAnsi="Times New Roman" w:eastAsia="仿宋_GB2312" w:cs="Times New Roman"/>
          <w:sz w:val="32"/>
          <w:szCs w:val="20"/>
          <w:lang w:val="en-US" w:eastAsia="zh-CN"/>
        </w:rPr>
        <w:t>储存单元（储罐区和库区）感知数据接入</w:t>
      </w:r>
      <w:r>
        <w:rPr>
          <w:rFonts w:hint="default" w:ascii="Times New Roman" w:hAnsi="Times New Roman" w:eastAsia="仿宋_GB2312" w:cs="Times New Roman"/>
          <w:sz w:val="32"/>
          <w:szCs w:val="32"/>
          <w:shd w:val="clear" w:color="auto" w:fill="FFFFFF"/>
        </w:rPr>
        <w:t>相关标准。编制组在全面梳理</w:t>
      </w:r>
      <w:r>
        <w:rPr>
          <w:rFonts w:hint="default" w:ascii="Times New Roman" w:hAnsi="Times New Roman" w:eastAsia="仿宋_GB2312" w:cs="Times New Roman"/>
          <w:sz w:val="32"/>
          <w:szCs w:val="32"/>
          <w:shd w:val="clear" w:color="auto" w:fill="FFFFFF"/>
          <w:lang w:val="en-US" w:eastAsia="zh-CN"/>
        </w:rPr>
        <w:t>安全生产领域</w:t>
      </w:r>
      <w:r>
        <w:rPr>
          <w:rFonts w:hint="default" w:ascii="Times New Roman" w:hAnsi="Times New Roman" w:eastAsia="仿宋_GB2312" w:cs="Times New Roman"/>
          <w:sz w:val="32"/>
          <w:szCs w:val="32"/>
          <w:shd w:val="clear" w:color="auto" w:fill="FFFFFF"/>
        </w:rPr>
        <w:t>等已有相关标准、规范的基础上，借鉴和吸收现有标准、规范和先进技术，制定了本</w:t>
      </w:r>
      <w:r>
        <w:rPr>
          <w:rFonts w:hint="eastAsia" w:ascii="Times New Roman" w:hAnsi="Times New Roman" w:eastAsia="仿宋_GB2312" w:cs="Times New Roman"/>
          <w:sz w:val="32"/>
          <w:szCs w:val="32"/>
          <w:shd w:val="clear" w:color="auto" w:fill="FFFFFF"/>
          <w:lang w:eastAsia="zh-CN"/>
        </w:rPr>
        <w:t>《</w:t>
      </w:r>
      <w:r>
        <w:rPr>
          <w:rFonts w:hint="eastAsia" w:ascii="Times New Roman" w:hAnsi="Times New Roman" w:eastAsia="仿宋_GB2312" w:cs="Times New Roman"/>
          <w:sz w:val="32"/>
          <w:szCs w:val="32"/>
          <w:shd w:val="clear" w:color="auto" w:fill="FFFFFF"/>
          <w:lang w:val="en-US" w:eastAsia="zh-CN"/>
        </w:rPr>
        <w:t>规范</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，填补了</w:t>
      </w:r>
      <w:r>
        <w:rPr>
          <w:rFonts w:hint="default" w:ascii="Times New Roman" w:hAnsi="Times New Roman" w:eastAsia="仿宋_GB2312" w:cs="Times New Roman"/>
          <w:sz w:val="32"/>
          <w:szCs w:val="20"/>
          <w:lang w:val="en-US" w:eastAsia="zh-CN"/>
        </w:rPr>
        <w:t>危险化学品重大危险源储存单元（储罐区和库区）感知数据接入</w:t>
      </w:r>
      <w:r>
        <w:rPr>
          <w:rFonts w:hint="default" w:ascii="Times New Roman" w:hAnsi="Times New Roman" w:eastAsia="仿宋_GB2312" w:cs="Times New Roman"/>
          <w:sz w:val="32"/>
          <w:szCs w:val="32"/>
          <w:shd w:val="clear" w:color="auto" w:fill="FFFFFF"/>
        </w:rPr>
        <w:t>标准的空白。</w:t>
      </w:r>
    </w:p>
    <w:p w14:paraId="5D3CE405">
      <w:pPr>
        <w:widowControl/>
        <w:numPr>
          <w:ilvl w:val="0"/>
          <w:numId w:val="33"/>
        </w:numPr>
        <w:spacing w:line="560" w:lineRule="exact"/>
        <w:ind w:firstLine="640" w:firstLineChars="200"/>
        <w:outlineLvl w:val="0"/>
        <w:rPr>
          <w:rFonts w:ascii="Times New Roman" w:hAnsi="Times New Roman" w:eastAsia="黑体"/>
          <w:sz w:val="32"/>
          <w:szCs w:val="32"/>
        </w:rPr>
      </w:pPr>
      <w:r>
        <w:rPr>
          <w:rFonts w:hint="default" w:ascii="Times New Roman" w:hAnsi="Times New Roman" w:eastAsia="黑体"/>
          <w:sz w:val="32"/>
          <w:szCs w:val="32"/>
        </w:rPr>
        <w:t>以国际标准为基础的起草情况、是否合规引用或采用国际国外标准以及未采用国际标准的原因</w:t>
      </w:r>
    </w:p>
    <w:p w14:paraId="2229C054">
      <w:pPr>
        <w:spacing w:line="560" w:lineRule="exact"/>
        <w:ind w:firstLine="640" w:firstLineChars="200"/>
        <w:rPr>
          <w:rFonts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无。</w:t>
      </w:r>
    </w:p>
    <w:p w14:paraId="0055B918">
      <w:pPr>
        <w:widowControl/>
        <w:numPr>
          <w:ilvl w:val="0"/>
          <w:numId w:val="33"/>
        </w:numPr>
        <w:spacing w:line="560" w:lineRule="exact"/>
        <w:ind w:firstLine="640" w:firstLineChars="200"/>
        <w:outlineLvl w:val="0"/>
        <w:rPr>
          <w:rFonts w:ascii="Times New Roman" w:hAnsi="Times New Roman" w:eastAsia="黑体"/>
          <w:sz w:val="32"/>
          <w:szCs w:val="32"/>
        </w:rPr>
      </w:pPr>
      <w:r>
        <w:rPr>
          <w:rFonts w:hint="default" w:ascii="Times New Roman" w:hAnsi="Times New Roman" w:eastAsia="黑体"/>
          <w:sz w:val="32"/>
          <w:szCs w:val="32"/>
        </w:rPr>
        <w:t>与有关法律、行政法规及相关标准水平的关系</w:t>
      </w:r>
    </w:p>
    <w:p w14:paraId="69B3E7E8">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lang w:eastAsia="zh-CN"/>
        </w:rPr>
        <w:t>《</w:t>
      </w:r>
      <w:r>
        <w:rPr>
          <w:rFonts w:hint="eastAsia" w:ascii="Times New Roman" w:hAnsi="Times New Roman" w:eastAsia="仿宋_GB2312" w:cs="Times New Roman"/>
          <w:sz w:val="32"/>
          <w:szCs w:val="32"/>
          <w:shd w:val="clear" w:color="auto" w:fill="FFFFFF"/>
          <w:lang w:val="en-US" w:eastAsia="zh-CN"/>
        </w:rPr>
        <w:t>规范</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与现行法律法规和政策及其它强制性标准没有矛盾。</w:t>
      </w:r>
    </w:p>
    <w:p w14:paraId="52B6A3DB">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lang w:eastAsia="zh-CN"/>
        </w:rPr>
        <w:t>《</w:t>
      </w:r>
      <w:r>
        <w:rPr>
          <w:rFonts w:hint="eastAsia" w:ascii="Times New Roman" w:hAnsi="Times New Roman" w:eastAsia="仿宋_GB2312" w:cs="Times New Roman"/>
          <w:sz w:val="32"/>
          <w:szCs w:val="32"/>
          <w:shd w:val="clear" w:color="auto" w:fill="FFFFFF"/>
          <w:lang w:val="en-US" w:eastAsia="zh-CN"/>
        </w:rPr>
        <w:t>规范</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与下列政策文件相适应：</w:t>
      </w:r>
    </w:p>
    <w:p w14:paraId="70EEDDD0">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lang w:val="en-US" w:eastAsia="zh-CN"/>
        </w:rPr>
        <w:t>《化工园区安全风险智能化管控平台建设指南</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试行</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i w:val="0"/>
          <w:iCs w:val="0"/>
          <w:caps w:val="0"/>
          <w:color w:val="auto"/>
          <w:spacing w:val="0"/>
          <w:sz w:val="32"/>
          <w:szCs w:val="32"/>
          <w:shd w:val="clear" w:color="auto" w:fill="FFFFFF"/>
        </w:rPr>
        <w:t>应急厅〔</w:t>
      </w:r>
      <w:r>
        <w:rPr>
          <w:rFonts w:hint="default" w:ascii="宋体" w:hAnsi="宋体" w:eastAsia="宋体" w:cs="宋体"/>
          <w:i w:val="0"/>
          <w:iCs w:val="0"/>
          <w:caps w:val="0"/>
          <w:color w:val="auto"/>
          <w:spacing w:val="0"/>
          <w:sz w:val="32"/>
          <w:szCs w:val="20"/>
          <w:shd w:val="clear" w:fill="auto"/>
          <w:lang w:bidi="ar"/>
        </w:rPr>
        <w:t>2022</w:t>
      </w:r>
      <w:r>
        <w:rPr>
          <w:rFonts w:hint="default" w:ascii="Times New Roman" w:hAnsi="Times New Roman" w:eastAsia="仿宋_GB2312" w:cs="Times New Roman"/>
          <w:i w:val="0"/>
          <w:iCs w:val="0"/>
          <w:caps w:val="0"/>
          <w:color w:val="auto"/>
          <w:spacing w:val="0"/>
          <w:sz w:val="32"/>
          <w:szCs w:val="32"/>
          <w:shd w:val="clear" w:color="auto" w:fill="FFFFFF"/>
        </w:rPr>
        <w:t>〕</w:t>
      </w:r>
      <w:r>
        <w:rPr>
          <w:rFonts w:hint="default" w:ascii="宋体" w:hAnsi="宋体" w:eastAsia="宋体" w:cs="宋体"/>
          <w:i w:val="0"/>
          <w:iCs w:val="0"/>
          <w:caps w:val="0"/>
          <w:color w:val="auto"/>
          <w:spacing w:val="0"/>
          <w:sz w:val="32"/>
          <w:szCs w:val="20"/>
          <w:shd w:val="clear" w:fill="auto"/>
          <w:lang w:bidi="ar"/>
        </w:rPr>
        <w:t>5</w:t>
      </w:r>
      <w:r>
        <w:rPr>
          <w:rFonts w:hint="default" w:ascii="Times New Roman" w:hAnsi="Times New Roman" w:eastAsia="仿宋_GB2312" w:cs="Times New Roman"/>
          <w:i w:val="0"/>
          <w:iCs w:val="0"/>
          <w:caps w:val="0"/>
          <w:color w:val="auto"/>
          <w:spacing w:val="0"/>
          <w:sz w:val="32"/>
          <w:szCs w:val="32"/>
          <w:shd w:val="clear" w:color="auto" w:fill="FFFFFF"/>
        </w:rPr>
        <w:t>号</w:t>
      </w:r>
      <w:r>
        <w:rPr>
          <w:rFonts w:hint="default" w:ascii="Times New Roman" w:hAnsi="Times New Roman" w:eastAsia="仿宋_GB2312" w:cs="Times New Roman"/>
          <w:sz w:val="32"/>
          <w:szCs w:val="32"/>
          <w:lang w:val="en-US" w:eastAsia="zh-CN"/>
        </w:rPr>
        <w:t>）</w:t>
      </w:r>
    </w:p>
    <w:p w14:paraId="03DF0B37">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《危险化学品企业安全风险智能化管控平台建设指南</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试行</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i w:val="0"/>
          <w:iCs w:val="0"/>
          <w:caps w:val="0"/>
          <w:spacing w:val="0"/>
          <w:sz w:val="32"/>
          <w:szCs w:val="32"/>
          <w:shd w:val="clear" w:color="auto" w:fill="FFFFFF"/>
        </w:rPr>
        <w:t>应急厅〔</w:t>
      </w:r>
      <w:r>
        <w:rPr>
          <w:rFonts w:hint="default" w:ascii="宋体" w:hAnsi="宋体" w:eastAsia="宋体" w:cs="宋体"/>
          <w:i w:val="0"/>
          <w:iCs w:val="0"/>
          <w:caps w:val="0"/>
          <w:spacing w:val="0"/>
          <w:sz w:val="32"/>
          <w:szCs w:val="20"/>
          <w:shd w:val="clear" w:color="auto" w:fill="auto"/>
          <w:lang w:bidi="ar"/>
        </w:rPr>
        <w:t>2022</w:t>
      </w:r>
      <w:r>
        <w:rPr>
          <w:rFonts w:hint="default" w:ascii="Times New Roman" w:hAnsi="Times New Roman" w:eastAsia="仿宋_GB2312" w:cs="Times New Roman"/>
          <w:i w:val="0"/>
          <w:iCs w:val="0"/>
          <w:caps w:val="0"/>
          <w:spacing w:val="0"/>
          <w:sz w:val="32"/>
          <w:szCs w:val="32"/>
          <w:shd w:val="clear" w:color="auto" w:fill="FFFFFF"/>
        </w:rPr>
        <w:t>〕</w:t>
      </w:r>
      <w:r>
        <w:rPr>
          <w:rFonts w:hint="default" w:ascii="宋体" w:hAnsi="宋体" w:eastAsia="宋体" w:cs="宋体"/>
          <w:i w:val="0"/>
          <w:iCs w:val="0"/>
          <w:caps w:val="0"/>
          <w:spacing w:val="0"/>
          <w:sz w:val="32"/>
          <w:szCs w:val="20"/>
          <w:shd w:val="clear" w:color="auto" w:fill="auto"/>
          <w:lang w:bidi="ar"/>
        </w:rPr>
        <w:t>5</w:t>
      </w:r>
      <w:r>
        <w:rPr>
          <w:rFonts w:hint="default" w:ascii="Times New Roman" w:hAnsi="Times New Roman" w:eastAsia="仿宋_GB2312" w:cs="Times New Roman"/>
          <w:i w:val="0"/>
          <w:iCs w:val="0"/>
          <w:caps w:val="0"/>
          <w:spacing w:val="0"/>
          <w:sz w:val="32"/>
          <w:szCs w:val="32"/>
          <w:shd w:val="clear" w:color="auto" w:fill="FFFFFF"/>
        </w:rPr>
        <w:t>号</w:t>
      </w:r>
      <w:r>
        <w:rPr>
          <w:rFonts w:hint="default" w:ascii="Times New Roman" w:hAnsi="Times New Roman" w:eastAsia="仿宋_GB2312" w:cs="Times New Roman"/>
          <w:sz w:val="32"/>
          <w:szCs w:val="32"/>
          <w:lang w:val="en-US" w:eastAsia="zh-CN"/>
        </w:rPr>
        <w:t>）</w:t>
      </w:r>
    </w:p>
    <w:p w14:paraId="6690D26F">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工业互联网+危化安全生产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试点建设方案》</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i w:val="0"/>
          <w:iCs w:val="0"/>
          <w:caps w:val="0"/>
          <w:spacing w:val="0"/>
          <w:sz w:val="32"/>
          <w:szCs w:val="32"/>
          <w:shd w:val="clear" w:color="auto" w:fill="FFFFFF"/>
        </w:rPr>
        <w:t>应急厅〔</w:t>
      </w:r>
      <w:r>
        <w:rPr>
          <w:rFonts w:hint="default" w:ascii="宋体" w:hAnsi="宋体" w:eastAsia="宋体" w:cs="宋体"/>
          <w:i w:val="0"/>
          <w:iCs w:val="0"/>
          <w:caps w:val="0"/>
          <w:spacing w:val="0"/>
          <w:sz w:val="32"/>
          <w:szCs w:val="20"/>
          <w:shd w:val="clear" w:color="auto" w:fill="auto"/>
          <w:lang w:bidi="ar"/>
        </w:rPr>
        <w:t>202</w:t>
      </w:r>
      <w:r>
        <w:rPr>
          <w:rFonts w:hint="default" w:ascii="宋体" w:hAnsi="宋体" w:eastAsia="宋体" w:cs="宋体"/>
          <w:i w:val="0"/>
          <w:iCs w:val="0"/>
          <w:caps w:val="0"/>
          <w:spacing w:val="0"/>
          <w:sz w:val="32"/>
          <w:szCs w:val="20"/>
          <w:shd w:val="clear" w:color="auto" w:fill="auto"/>
          <w:lang w:val="en-US" w:eastAsia="zh-CN" w:bidi="ar"/>
        </w:rPr>
        <w:t>1</w:t>
      </w:r>
      <w:r>
        <w:rPr>
          <w:rFonts w:hint="default" w:ascii="Times New Roman" w:hAnsi="Times New Roman" w:eastAsia="仿宋_GB2312" w:cs="Times New Roman"/>
          <w:i w:val="0"/>
          <w:iCs w:val="0"/>
          <w:caps w:val="0"/>
          <w:spacing w:val="0"/>
          <w:sz w:val="32"/>
          <w:szCs w:val="32"/>
          <w:shd w:val="clear" w:color="auto" w:fill="FFFFFF"/>
        </w:rPr>
        <w:t>〕</w:t>
      </w:r>
      <w:r>
        <w:rPr>
          <w:rFonts w:hint="default" w:ascii="宋体" w:hAnsi="宋体" w:eastAsia="宋体" w:cs="宋体"/>
          <w:i w:val="0"/>
          <w:iCs w:val="0"/>
          <w:caps w:val="0"/>
          <w:spacing w:val="0"/>
          <w:sz w:val="32"/>
          <w:szCs w:val="20"/>
          <w:shd w:val="clear" w:color="auto" w:fill="auto"/>
          <w:lang w:val="en-US" w:eastAsia="zh-CN" w:bidi="ar"/>
        </w:rPr>
        <w:t>27</w:t>
      </w:r>
      <w:r>
        <w:rPr>
          <w:rFonts w:hint="default" w:ascii="Times New Roman" w:hAnsi="Times New Roman" w:eastAsia="仿宋_GB2312" w:cs="Times New Roman"/>
          <w:i w:val="0"/>
          <w:iCs w:val="0"/>
          <w:caps w:val="0"/>
          <w:spacing w:val="0"/>
          <w:sz w:val="32"/>
          <w:szCs w:val="32"/>
          <w:shd w:val="clear" w:color="auto" w:fill="FFFFFF"/>
        </w:rPr>
        <w:t>号</w:t>
      </w:r>
      <w:r>
        <w:rPr>
          <w:rFonts w:hint="eastAsia" w:ascii="Times New Roman" w:hAnsi="Times New Roman" w:eastAsia="仿宋_GB2312" w:cs="Times New Roman"/>
          <w:sz w:val="32"/>
          <w:szCs w:val="32"/>
          <w:lang w:val="en-US" w:eastAsia="zh-CN"/>
        </w:rPr>
        <w:t>）</w:t>
      </w:r>
    </w:p>
    <w:p w14:paraId="416B6380">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《国家标准化体系建设发展规划（</w:t>
      </w:r>
      <w:r>
        <w:rPr>
          <w:rFonts w:hint="default" w:ascii="宋体" w:hAnsi="宋体" w:eastAsia="宋体" w:cs="宋体"/>
          <w:sz w:val="32"/>
          <w:szCs w:val="20"/>
          <w:shd w:val="clear" w:color="auto" w:fill="auto"/>
          <w:lang w:bidi="ar"/>
        </w:rPr>
        <w:t>2016</w:t>
      </w:r>
      <w:r>
        <w:rPr>
          <w:rFonts w:hint="eastAsia" w:ascii="仿宋_GB2312" w:hAnsi="仿宋_GB2312" w:eastAsia="仿宋_GB2312" w:cs="仿宋_GB2312"/>
          <w:sz w:val="32"/>
          <w:szCs w:val="20"/>
          <w:shd w:val="clear" w:color="auto" w:fill="auto"/>
          <w:lang w:bidi="ar"/>
        </w:rPr>
        <w:t>—</w:t>
      </w:r>
      <w:r>
        <w:rPr>
          <w:rFonts w:hint="default" w:ascii="宋体" w:hAnsi="宋体" w:eastAsia="宋体" w:cs="宋体"/>
          <w:sz w:val="32"/>
          <w:szCs w:val="20"/>
          <w:shd w:val="clear" w:color="auto" w:fill="auto"/>
          <w:lang w:bidi="ar"/>
        </w:rPr>
        <w:t>2020</w:t>
      </w:r>
      <w:r>
        <w:rPr>
          <w:rFonts w:hint="default" w:ascii="Times New Roman" w:hAnsi="Times New Roman" w:eastAsia="仿宋_GB2312" w:cs="Times New Roman"/>
          <w:sz w:val="32"/>
          <w:szCs w:val="32"/>
          <w:shd w:val="clear" w:color="auto" w:fill="FFFFFF"/>
        </w:rPr>
        <w:t>年）》</w:t>
      </w:r>
    </w:p>
    <w:p w14:paraId="5D2F15DF">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rPr>
        <w:t>《关于加快推进危险化学品安全生产风险监测预警系统建设的指导意见》（安委</w:t>
      </w:r>
      <w:r>
        <w:rPr>
          <w:rFonts w:hint="default" w:ascii="Times New Roman" w:hAnsi="Times New Roman" w:eastAsia="仿宋_GB2312" w:cs="Times New Roman"/>
          <w:sz w:val="32"/>
          <w:szCs w:val="32"/>
          <w:shd w:val="clear" w:color="auto" w:fill="FFFFFF"/>
        </w:rPr>
        <w:t>办〔</w:t>
      </w:r>
      <w:r>
        <w:rPr>
          <w:rFonts w:hint="default" w:ascii="宋体" w:hAnsi="宋体" w:eastAsia="宋体" w:cs="宋体"/>
          <w:sz w:val="32"/>
          <w:szCs w:val="20"/>
          <w:shd w:val="clear"/>
          <w:lang w:bidi="ar"/>
        </w:rPr>
        <w:t>2019</w:t>
      </w:r>
      <w:r>
        <w:rPr>
          <w:rFonts w:hint="default" w:ascii="Times New Roman" w:hAnsi="Times New Roman" w:eastAsia="仿宋_GB2312" w:cs="Times New Roman"/>
          <w:sz w:val="32"/>
          <w:szCs w:val="32"/>
          <w:shd w:val="clear" w:color="auto" w:fill="FFFFFF"/>
        </w:rPr>
        <w:t>〕</w:t>
      </w:r>
      <w:r>
        <w:rPr>
          <w:rFonts w:hint="default" w:ascii="宋体" w:hAnsi="宋体" w:eastAsia="宋体" w:cs="宋体"/>
          <w:sz w:val="32"/>
          <w:szCs w:val="20"/>
          <w:shd w:val="clear"/>
          <w:lang w:bidi="ar"/>
        </w:rPr>
        <w:t>11</w:t>
      </w:r>
      <w:r>
        <w:rPr>
          <w:rFonts w:ascii="Times New Roman" w:hAnsi="Times New Roman" w:eastAsia="仿宋_GB2312" w:cs="Times New Roman"/>
          <w:sz w:val="32"/>
          <w:szCs w:val="32"/>
        </w:rPr>
        <w:t>号）</w:t>
      </w:r>
    </w:p>
    <w:p w14:paraId="27E4093B">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《关于加强信息资源开发利用工作的若干意见》（中办〔</w:t>
      </w:r>
      <w:r>
        <w:rPr>
          <w:rFonts w:hint="default" w:ascii="宋体" w:hAnsi="宋体" w:eastAsia="宋体" w:cs="宋体"/>
          <w:sz w:val="32"/>
          <w:szCs w:val="20"/>
          <w:shd w:val="clear" w:color="auto" w:fill="auto"/>
          <w:lang w:bidi="ar"/>
        </w:rPr>
        <w:t>2014</w:t>
      </w:r>
      <w:r>
        <w:rPr>
          <w:rFonts w:hint="default" w:ascii="Times New Roman" w:hAnsi="Times New Roman" w:eastAsia="仿宋_GB2312" w:cs="Times New Roman"/>
          <w:sz w:val="32"/>
          <w:szCs w:val="32"/>
          <w:shd w:val="clear" w:color="auto" w:fill="FFFFFF"/>
        </w:rPr>
        <w:t>〕</w:t>
      </w:r>
      <w:r>
        <w:rPr>
          <w:rFonts w:hint="default" w:ascii="宋体" w:hAnsi="宋体" w:eastAsia="宋体" w:cs="宋体"/>
          <w:sz w:val="32"/>
          <w:szCs w:val="20"/>
          <w:shd w:val="clear" w:color="auto" w:fill="auto"/>
          <w:lang w:bidi="ar"/>
        </w:rPr>
        <w:t>34</w:t>
      </w:r>
      <w:r>
        <w:rPr>
          <w:rFonts w:hint="default" w:ascii="Times New Roman" w:hAnsi="Times New Roman" w:eastAsia="仿宋_GB2312" w:cs="Times New Roman"/>
          <w:sz w:val="32"/>
          <w:szCs w:val="32"/>
          <w:shd w:val="clear" w:color="auto" w:fill="FFFFFF"/>
        </w:rPr>
        <w:t xml:space="preserve"> 号）</w:t>
      </w:r>
    </w:p>
    <w:p w14:paraId="0B6A02FB">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《关于积极推进</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互联网+</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rPr>
        <w:t>行动的指导意见》（国发〔</w:t>
      </w:r>
      <w:r>
        <w:rPr>
          <w:rFonts w:hint="default" w:ascii="宋体" w:hAnsi="宋体" w:eastAsia="宋体" w:cs="宋体"/>
          <w:sz w:val="32"/>
          <w:szCs w:val="20"/>
          <w:shd w:val="clear" w:color="auto" w:fill="auto"/>
          <w:lang w:bidi="ar"/>
        </w:rPr>
        <w:t>2015</w:t>
      </w:r>
      <w:r>
        <w:rPr>
          <w:rFonts w:hint="default" w:ascii="Times New Roman" w:hAnsi="Times New Roman" w:eastAsia="仿宋_GB2312" w:cs="Times New Roman"/>
          <w:sz w:val="32"/>
          <w:szCs w:val="32"/>
          <w:shd w:val="clear" w:color="auto" w:fill="FFFFFF"/>
        </w:rPr>
        <w:t>〕</w:t>
      </w:r>
      <w:r>
        <w:rPr>
          <w:rFonts w:hint="default" w:ascii="宋体" w:hAnsi="宋体" w:eastAsia="宋体" w:cs="宋体"/>
          <w:sz w:val="32"/>
          <w:szCs w:val="20"/>
          <w:shd w:val="clear" w:color="auto" w:fill="auto"/>
          <w:lang w:bidi="ar"/>
        </w:rPr>
        <w:t>40</w:t>
      </w:r>
      <w:r>
        <w:rPr>
          <w:rFonts w:hint="default" w:ascii="Times New Roman" w:hAnsi="Times New Roman" w:eastAsia="仿宋_GB2312" w:cs="Times New Roman"/>
          <w:sz w:val="32"/>
          <w:szCs w:val="32"/>
          <w:shd w:val="clear" w:color="auto" w:fill="FFFFFF"/>
        </w:rPr>
        <w:t xml:space="preserve"> 号）</w:t>
      </w:r>
    </w:p>
    <w:p w14:paraId="337C5575">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《国务院关于印发促进大数据发展行动纲要的通知》（国发〔</w:t>
      </w:r>
      <w:r>
        <w:rPr>
          <w:rFonts w:hint="default" w:ascii="宋体" w:hAnsi="宋体" w:eastAsia="宋体" w:cs="宋体"/>
          <w:sz w:val="32"/>
          <w:szCs w:val="20"/>
          <w:shd w:val="clear" w:color="auto" w:fill="auto"/>
          <w:lang w:bidi="ar"/>
        </w:rPr>
        <w:t>2015</w:t>
      </w:r>
      <w:r>
        <w:rPr>
          <w:rFonts w:hint="default" w:ascii="Times New Roman" w:hAnsi="Times New Roman" w:eastAsia="仿宋_GB2312" w:cs="Times New Roman"/>
          <w:sz w:val="32"/>
          <w:szCs w:val="32"/>
          <w:shd w:val="clear" w:color="auto" w:fill="FFFFFF"/>
        </w:rPr>
        <w:t>〕</w:t>
      </w:r>
      <w:r>
        <w:rPr>
          <w:rFonts w:hint="default" w:ascii="宋体" w:hAnsi="宋体" w:eastAsia="宋体" w:cs="宋体"/>
          <w:sz w:val="32"/>
          <w:szCs w:val="20"/>
          <w:shd w:val="clear" w:color="auto" w:fill="auto"/>
          <w:lang w:bidi="ar"/>
        </w:rPr>
        <w:t>50</w:t>
      </w:r>
      <w:r>
        <w:rPr>
          <w:rFonts w:hint="default" w:ascii="Times New Roman" w:hAnsi="Times New Roman" w:eastAsia="仿宋_GB2312" w:cs="Times New Roman"/>
          <w:sz w:val="32"/>
          <w:szCs w:val="32"/>
          <w:shd w:val="clear" w:color="auto" w:fill="FFFFFF"/>
        </w:rPr>
        <w:t xml:space="preserve"> 号）</w:t>
      </w:r>
    </w:p>
    <w:p w14:paraId="4EF62DE1">
      <w:pPr>
        <w:spacing w:line="560" w:lineRule="exact"/>
        <w:ind w:firstLine="640" w:firstLineChars="200"/>
        <w:rPr>
          <w:rFonts w:hint="default" w:ascii="Times New Roman" w:hAnsi="Times New Roman" w:eastAsia="仿宋_GB2312" w:cs="Times New Roman"/>
          <w:sz w:val="32"/>
          <w:szCs w:val="32"/>
          <w:shd w:val="clear" w:color="auto" w:fill="FFFFFF"/>
          <w:lang w:val="en-US" w:eastAsia="zh-CN"/>
        </w:rPr>
      </w:pPr>
      <w:r>
        <w:rPr>
          <w:rFonts w:hint="eastAsia" w:ascii="Times New Roman" w:hAnsi="Times New Roman" w:eastAsia="仿宋_GB2312" w:cs="Times New Roman"/>
          <w:sz w:val="32"/>
          <w:szCs w:val="32"/>
          <w:shd w:val="clear" w:color="auto" w:fill="FFFFFF"/>
          <w:lang w:eastAsia="zh-CN"/>
        </w:rPr>
        <w:t>《</w:t>
      </w:r>
      <w:r>
        <w:rPr>
          <w:rFonts w:hint="eastAsia" w:ascii="Times New Roman" w:hAnsi="Times New Roman" w:eastAsia="仿宋_GB2312" w:cs="Times New Roman"/>
          <w:sz w:val="32"/>
          <w:szCs w:val="32"/>
          <w:shd w:val="clear" w:color="auto" w:fill="FFFFFF"/>
          <w:lang w:val="en-US" w:eastAsia="zh-CN"/>
        </w:rPr>
        <w:t>规范</w:t>
      </w:r>
      <w:r>
        <w:rPr>
          <w:rFonts w:hint="eastAsia" w:ascii="Times New Roman" w:hAnsi="Times New Roman" w:eastAsia="仿宋_GB2312" w:cs="Times New Roman"/>
          <w:sz w:val="32"/>
          <w:szCs w:val="32"/>
          <w:shd w:val="clear" w:color="auto" w:fill="FFFFFF"/>
          <w:lang w:eastAsia="zh-CN"/>
        </w:rPr>
        <w:t>》</w:t>
      </w:r>
      <w:r>
        <w:rPr>
          <w:rFonts w:hint="default" w:ascii="Times New Roman" w:hAnsi="Times New Roman" w:eastAsia="仿宋_GB2312" w:cs="Times New Roman"/>
          <w:sz w:val="32"/>
          <w:szCs w:val="32"/>
          <w:shd w:val="clear" w:color="auto" w:fill="FFFFFF"/>
          <w:lang w:val="en-US" w:eastAsia="zh-CN"/>
        </w:rPr>
        <w:t>引用了以下标准规范：</w:t>
      </w:r>
    </w:p>
    <w:p w14:paraId="31987151">
      <w:pPr>
        <w:adjustRightInd/>
        <w:spacing w:line="560" w:lineRule="exact"/>
        <w:ind w:firstLine="640" w:firstLineChars="200"/>
        <w:textAlignment w:val="auto"/>
        <w:rPr>
          <w:rFonts w:hint="default" w:ascii="Times New Roman" w:hAnsi="Times New Roman" w:eastAsia="仿宋_GB2312" w:cs="Times New Roman"/>
          <w:kern w:val="2"/>
          <w:sz w:val="32"/>
          <w:szCs w:val="32"/>
          <w:shd w:val="clear" w:color="auto" w:fill="FFFFFF"/>
        </w:rPr>
      </w:pPr>
      <w:r>
        <w:rPr>
          <w:rFonts w:hint="default" w:ascii="宋体" w:hAnsi="宋体" w:eastAsia="宋体" w:cs="宋体"/>
          <w:kern w:val="2"/>
          <w:sz w:val="32"/>
          <w:szCs w:val="20"/>
          <w:shd w:val="clear"/>
          <w:lang w:bidi="ar"/>
        </w:rPr>
        <w:t>GB18218-2018</w:t>
      </w:r>
      <w:r>
        <w:rPr>
          <w:rFonts w:hint="default" w:ascii="Times New Roman" w:hAnsi="Times New Roman" w:eastAsia="仿宋_GB2312" w:cs="Times New Roman"/>
          <w:kern w:val="2"/>
          <w:sz w:val="32"/>
          <w:szCs w:val="32"/>
          <w:shd w:val="clear" w:color="auto" w:fill="FFFFFF"/>
        </w:rPr>
        <w:t xml:space="preserve"> </w:t>
      </w:r>
      <w:r>
        <w:rPr>
          <w:rFonts w:hint="default" w:ascii="Times New Roman" w:hAnsi="Times New Roman" w:eastAsia="仿宋_GB2312" w:cs="Times New Roman"/>
          <w:kern w:val="2"/>
          <w:sz w:val="32"/>
          <w:szCs w:val="32"/>
          <w:shd w:val="clear" w:color="auto" w:fill="FFFFFF"/>
          <w:lang w:eastAsia="zh-CN"/>
        </w:rPr>
        <w:t>《</w:t>
      </w:r>
      <w:r>
        <w:rPr>
          <w:rFonts w:hint="default" w:ascii="Times New Roman" w:hAnsi="Times New Roman" w:eastAsia="仿宋_GB2312" w:cs="Times New Roman"/>
          <w:kern w:val="2"/>
          <w:sz w:val="32"/>
          <w:szCs w:val="32"/>
          <w:shd w:val="clear" w:color="auto" w:fill="FFFFFF"/>
        </w:rPr>
        <w:t>危险化学品重大危险源辨识</w:t>
      </w:r>
      <w:r>
        <w:rPr>
          <w:rFonts w:hint="default" w:ascii="Times New Roman" w:hAnsi="Times New Roman" w:eastAsia="仿宋_GB2312" w:cs="Times New Roman"/>
          <w:kern w:val="2"/>
          <w:sz w:val="32"/>
          <w:szCs w:val="32"/>
          <w:shd w:val="clear" w:color="auto" w:fill="FFFFFF"/>
          <w:lang w:eastAsia="zh-CN"/>
        </w:rPr>
        <w:t>》</w:t>
      </w:r>
    </w:p>
    <w:p w14:paraId="0847AF3A">
      <w:pPr>
        <w:adjustRightInd/>
        <w:spacing w:line="560" w:lineRule="exact"/>
        <w:ind w:firstLine="640" w:firstLineChars="200"/>
        <w:textAlignment w:val="auto"/>
        <w:rPr>
          <w:rFonts w:hint="default" w:ascii="Times New Roman" w:hAnsi="Times New Roman" w:eastAsia="仿宋_GB2312" w:cs="Times New Roman"/>
          <w:kern w:val="2"/>
          <w:sz w:val="32"/>
          <w:szCs w:val="32"/>
          <w:shd w:val="clear" w:color="auto" w:fill="FFFFFF"/>
        </w:rPr>
      </w:pPr>
      <w:r>
        <w:rPr>
          <w:rFonts w:hint="default" w:ascii="宋体" w:hAnsi="宋体" w:eastAsia="宋体" w:cs="宋体"/>
          <w:kern w:val="2"/>
          <w:sz w:val="32"/>
          <w:szCs w:val="20"/>
          <w:shd w:val="clear"/>
          <w:lang w:bidi="ar"/>
        </w:rPr>
        <w:t>GB/T28181-2016</w:t>
      </w:r>
      <w:r>
        <w:rPr>
          <w:rFonts w:hint="default" w:ascii="Times New Roman" w:hAnsi="Times New Roman" w:eastAsia="仿宋_GB2312" w:cs="Times New Roman"/>
          <w:kern w:val="2"/>
          <w:sz w:val="32"/>
          <w:szCs w:val="32"/>
          <w:shd w:val="clear" w:color="auto" w:fill="FFFFFF"/>
        </w:rPr>
        <w:t xml:space="preserve"> </w:t>
      </w:r>
      <w:r>
        <w:rPr>
          <w:rFonts w:hint="default" w:ascii="Times New Roman" w:hAnsi="Times New Roman" w:eastAsia="仿宋_GB2312" w:cs="Times New Roman"/>
          <w:kern w:val="2"/>
          <w:sz w:val="32"/>
          <w:szCs w:val="32"/>
          <w:shd w:val="clear" w:color="auto" w:fill="FFFFFF"/>
          <w:lang w:eastAsia="zh-CN"/>
        </w:rPr>
        <w:t>《</w:t>
      </w:r>
      <w:r>
        <w:rPr>
          <w:rFonts w:hint="default" w:ascii="Times New Roman" w:hAnsi="Times New Roman" w:eastAsia="仿宋_GB2312" w:cs="Times New Roman"/>
          <w:kern w:val="2"/>
          <w:sz w:val="32"/>
          <w:szCs w:val="32"/>
          <w:shd w:val="clear" w:color="auto" w:fill="FFFFFF"/>
        </w:rPr>
        <w:t>公共安全视频监控联网系统信息传输、交换、控制技术要求</w:t>
      </w:r>
      <w:r>
        <w:rPr>
          <w:rFonts w:hint="default" w:ascii="Times New Roman" w:hAnsi="Times New Roman" w:eastAsia="仿宋_GB2312" w:cs="Times New Roman"/>
          <w:kern w:val="2"/>
          <w:sz w:val="32"/>
          <w:szCs w:val="32"/>
          <w:shd w:val="clear" w:color="auto" w:fill="FFFFFF"/>
          <w:lang w:eastAsia="zh-CN"/>
        </w:rPr>
        <w:t>》</w:t>
      </w:r>
    </w:p>
    <w:p w14:paraId="2F2601C8">
      <w:pPr>
        <w:spacing w:line="560" w:lineRule="exact"/>
        <w:ind w:firstLine="640" w:firstLineChars="200"/>
        <w:textAlignment w:val="auto"/>
        <w:rPr>
          <w:rFonts w:hint="default" w:ascii="Times New Roman" w:hAnsi="Times New Roman" w:eastAsia="仿宋_GB2312"/>
          <w:kern w:val="2"/>
          <w:sz w:val="32"/>
          <w:szCs w:val="32"/>
          <w:shd w:val="clear" w:color="auto" w:fill="FFFFFF"/>
          <w:lang w:bidi="ar"/>
        </w:rPr>
      </w:pPr>
      <w:r>
        <w:rPr>
          <w:rFonts w:hint="default" w:ascii="宋体" w:hAnsi="宋体" w:cs="宋体"/>
          <w:kern w:val="2"/>
          <w:sz w:val="32"/>
          <w:szCs w:val="20"/>
          <w:lang w:bidi="ar"/>
        </w:rPr>
        <w:t>GB/T50493</w:t>
      </w:r>
      <w:r>
        <w:rPr>
          <w:rFonts w:hint="eastAsia" w:ascii="宋体" w:hAnsi="宋体" w:cs="宋体"/>
          <w:kern w:val="2"/>
          <w:sz w:val="32"/>
          <w:szCs w:val="20"/>
          <w:lang w:val="en-US" w:eastAsia="zh-CN" w:bidi="ar"/>
        </w:rPr>
        <w:t xml:space="preserve"> </w:t>
      </w:r>
      <w:r>
        <w:rPr>
          <w:rFonts w:hint="default" w:ascii="Times New Roman" w:hAnsi="Times New Roman" w:eastAsia="仿宋_GB2312" w:cs="Times New Roman"/>
          <w:kern w:val="2"/>
          <w:sz w:val="32"/>
          <w:szCs w:val="32"/>
          <w:shd w:val="clear" w:color="auto" w:fill="FFFFFF"/>
          <w:lang w:val="en-US" w:eastAsia="zh-CN" w:bidi="ar"/>
        </w:rPr>
        <w:t>《</w:t>
      </w:r>
      <w:r>
        <w:rPr>
          <w:rFonts w:hint="default" w:ascii="Times New Roman" w:hAnsi="Times New Roman" w:eastAsia="仿宋_GB2312"/>
          <w:kern w:val="2"/>
          <w:sz w:val="32"/>
          <w:szCs w:val="32"/>
          <w:shd w:val="clear" w:color="auto" w:fill="FFFFFF"/>
          <w:lang w:bidi="ar"/>
        </w:rPr>
        <w:t>石油化工可燃气体和有毒气体检测报警设计标准</w:t>
      </w:r>
      <w:r>
        <w:rPr>
          <w:rFonts w:hint="default" w:ascii="Times New Roman" w:hAnsi="Times New Roman" w:eastAsia="仿宋_GB2312" w:cs="Times New Roman"/>
          <w:kern w:val="2"/>
          <w:sz w:val="32"/>
          <w:szCs w:val="32"/>
          <w:shd w:val="clear" w:color="auto" w:fill="FFFFFF"/>
          <w:lang w:val="en-US" w:eastAsia="zh-CN" w:bidi="ar"/>
        </w:rPr>
        <w:t>》</w:t>
      </w:r>
    </w:p>
    <w:p w14:paraId="62FC24F8">
      <w:pPr>
        <w:spacing w:line="560" w:lineRule="exact"/>
        <w:ind w:firstLine="640" w:firstLineChars="200"/>
        <w:textAlignment w:val="auto"/>
        <w:rPr>
          <w:rFonts w:hint="default" w:ascii="宋体" w:hAnsi="宋体" w:cs="宋体"/>
          <w:kern w:val="2"/>
          <w:sz w:val="32"/>
          <w:szCs w:val="20"/>
          <w:lang w:bidi="ar"/>
        </w:rPr>
      </w:pPr>
      <w:r>
        <w:rPr>
          <w:rFonts w:hint="default" w:ascii="宋体" w:hAnsi="宋体" w:cs="宋体"/>
          <w:kern w:val="2"/>
          <w:sz w:val="32"/>
          <w:szCs w:val="20"/>
          <w:lang w:bidi="ar"/>
        </w:rPr>
        <w:t>GB17681</w:t>
      </w:r>
      <w:r>
        <w:rPr>
          <w:rFonts w:hint="eastAsia" w:ascii="宋体" w:hAnsi="宋体" w:cs="宋体"/>
          <w:kern w:val="2"/>
          <w:sz w:val="32"/>
          <w:szCs w:val="20"/>
          <w:lang w:val="en-US" w:eastAsia="zh-CN" w:bidi="ar"/>
        </w:rPr>
        <w:t xml:space="preserve"> </w:t>
      </w:r>
      <w:r>
        <w:rPr>
          <w:rFonts w:hint="default" w:ascii="Times New Roman" w:hAnsi="Times New Roman" w:eastAsia="仿宋_GB2312" w:cs="Times New Roman"/>
          <w:kern w:val="2"/>
          <w:sz w:val="32"/>
          <w:szCs w:val="32"/>
          <w:shd w:val="clear" w:color="auto" w:fill="FFFFFF"/>
          <w:lang w:val="en-US" w:eastAsia="zh-CN" w:bidi="ar"/>
        </w:rPr>
        <w:t>《</w:t>
      </w:r>
      <w:r>
        <w:rPr>
          <w:rFonts w:hint="default" w:ascii="Times New Roman" w:hAnsi="Times New Roman" w:eastAsia="仿宋_GB2312"/>
          <w:kern w:val="2"/>
          <w:sz w:val="32"/>
          <w:szCs w:val="32"/>
          <w:shd w:val="clear" w:color="auto" w:fill="FFFFFF"/>
          <w:lang w:bidi="ar"/>
        </w:rPr>
        <w:t>危险化学品重大危险源安全监控技术规范</w:t>
      </w:r>
      <w:r>
        <w:rPr>
          <w:rFonts w:hint="default" w:ascii="Times New Roman" w:hAnsi="Times New Roman" w:eastAsia="仿宋_GB2312" w:cs="Times New Roman"/>
          <w:kern w:val="2"/>
          <w:sz w:val="32"/>
          <w:szCs w:val="32"/>
          <w:shd w:val="clear" w:color="auto" w:fill="FFFFFF"/>
          <w:lang w:val="en-US" w:eastAsia="zh-CN" w:bidi="ar"/>
        </w:rPr>
        <w:t>》</w:t>
      </w:r>
    </w:p>
    <w:p w14:paraId="1958151F">
      <w:pPr>
        <w:spacing w:line="560" w:lineRule="exact"/>
        <w:ind w:firstLine="640" w:firstLineChars="200"/>
        <w:textAlignment w:val="auto"/>
        <w:rPr>
          <w:rFonts w:hint="default" w:ascii="宋体" w:hAnsi="宋体" w:cs="宋体"/>
          <w:kern w:val="2"/>
          <w:sz w:val="32"/>
          <w:szCs w:val="20"/>
          <w:lang w:bidi="ar"/>
        </w:rPr>
      </w:pPr>
      <w:r>
        <w:rPr>
          <w:rFonts w:hint="default" w:ascii="宋体" w:hAnsi="宋体" w:cs="宋体"/>
          <w:kern w:val="2"/>
          <w:sz w:val="32"/>
          <w:szCs w:val="20"/>
          <w:lang w:val="en-US" w:eastAsia="zh-CN" w:bidi="ar"/>
        </w:rPr>
        <w:t xml:space="preserve">AQ3059-2023 </w:t>
      </w:r>
      <w:r>
        <w:rPr>
          <w:rFonts w:hint="default" w:ascii="Times New Roman" w:hAnsi="Times New Roman" w:eastAsia="仿宋_GB2312" w:cs="Times New Roman"/>
          <w:kern w:val="2"/>
          <w:sz w:val="32"/>
          <w:szCs w:val="32"/>
          <w:shd w:val="clear" w:color="auto" w:fill="FFFFFF"/>
          <w:lang w:val="en-US" w:eastAsia="zh-CN" w:bidi="ar"/>
        </w:rPr>
        <w:t>《</w:t>
      </w:r>
      <w:r>
        <w:rPr>
          <w:rFonts w:hint="default" w:ascii="Times New Roman" w:hAnsi="Times New Roman" w:eastAsia="仿宋_GB2312"/>
          <w:kern w:val="2"/>
          <w:sz w:val="32"/>
          <w:szCs w:val="32"/>
          <w:shd w:val="clear" w:color="auto" w:fill="FFFFFF"/>
          <w:lang w:val="en-US" w:eastAsia="zh-CN" w:bidi="ar"/>
        </w:rPr>
        <w:t>化工企业液化烃储罐区安全管理规范</w:t>
      </w:r>
      <w:r>
        <w:rPr>
          <w:rFonts w:hint="default" w:ascii="Times New Roman" w:hAnsi="Times New Roman" w:eastAsia="仿宋_GB2312" w:cs="Times New Roman"/>
          <w:kern w:val="2"/>
          <w:sz w:val="32"/>
          <w:szCs w:val="32"/>
          <w:shd w:val="clear" w:color="auto" w:fill="FFFFFF"/>
          <w:lang w:val="en-US" w:eastAsia="zh-CN" w:bidi="ar"/>
        </w:rPr>
        <w:t>》</w:t>
      </w:r>
    </w:p>
    <w:p w14:paraId="4EF41FCA">
      <w:pPr>
        <w:widowControl/>
        <w:numPr>
          <w:ilvl w:val="0"/>
          <w:numId w:val="33"/>
        </w:numPr>
        <w:spacing w:line="560" w:lineRule="exact"/>
        <w:ind w:firstLine="640" w:firstLineChars="200"/>
        <w:outlineLvl w:val="0"/>
        <w:rPr>
          <w:rFonts w:ascii="Times New Roman" w:hAnsi="Times New Roman" w:eastAsia="黑体"/>
          <w:sz w:val="32"/>
          <w:szCs w:val="32"/>
        </w:rPr>
      </w:pPr>
      <w:r>
        <w:rPr>
          <w:rFonts w:hint="default" w:ascii="Times New Roman" w:hAnsi="Times New Roman" w:eastAsia="黑体"/>
          <w:sz w:val="32"/>
          <w:szCs w:val="32"/>
        </w:rPr>
        <w:t>重大分歧意见的处理过程及依据</w:t>
      </w:r>
    </w:p>
    <w:p w14:paraId="05D7A27F">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无。</w:t>
      </w:r>
    </w:p>
    <w:p w14:paraId="446B58A4">
      <w:pPr>
        <w:widowControl/>
        <w:numPr>
          <w:ilvl w:val="0"/>
          <w:numId w:val="33"/>
        </w:numPr>
        <w:spacing w:line="560" w:lineRule="exact"/>
        <w:ind w:firstLine="640" w:firstLineChars="200"/>
        <w:outlineLvl w:val="0"/>
        <w:rPr>
          <w:rFonts w:ascii="Times New Roman" w:hAnsi="Times New Roman" w:eastAsia="黑体"/>
          <w:sz w:val="32"/>
          <w:szCs w:val="32"/>
        </w:rPr>
      </w:pPr>
      <w:r>
        <w:rPr>
          <w:rFonts w:hint="default" w:ascii="Times New Roman" w:hAnsi="Times New Roman" w:eastAsia="黑体"/>
          <w:sz w:val="32"/>
          <w:szCs w:val="32"/>
        </w:rPr>
        <w:t>作为强制性标准或推荐性标准的建议及理由</w:t>
      </w:r>
    </w:p>
    <w:p w14:paraId="25EA68F2">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28"/>
          <w:lang w:eastAsia="zh-CN"/>
        </w:rPr>
        <w:t>《</w:t>
      </w:r>
      <w:r>
        <w:rPr>
          <w:rFonts w:hint="eastAsia" w:ascii="Times New Roman" w:hAnsi="Times New Roman" w:eastAsia="仿宋_GB2312" w:cs="Times New Roman"/>
          <w:sz w:val="32"/>
          <w:szCs w:val="28"/>
          <w:lang w:val="en-US" w:eastAsia="zh-CN"/>
        </w:rPr>
        <w:t>规范</w:t>
      </w:r>
      <w:r>
        <w:rPr>
          <w:rFonts w:hint="eastAsia" w:ascii="Times New Roman" w:hAnsi="Times New Roman" w:eastAsia="仿宋_GB2312" w:cs="Times New Roman"/>
          <w:sz w:val="32"/>
          <w:szCs w:val="28"/>
          <w:lang w:eastAsia="zh-CN"/>
        </w:rPr>
        <w:t>》</w:t>
      </w:r>
      <w:r>
        <w:rPr>
          <w:rFonts w:hint="default" w:ascii="Times New Roman" w:hAnsi="Times New Roman" w:eastAsia="仿宋_GB2312"/>
          <w:sz w:val="32"/>
          <w:szCs w:val="28"/>
          <w:lang w:eastAsia="zh-Hans"/>
        </w:rPr>
        <w:t>适用于危险化学品重大危险源储存单元（储罐区和库区）重要安全参数、报警数据、视频监控等感知数据接入</w:t>
      </w:r>
      <w:r>
        <w:rPr>
          <w:rFonts w:hint="default" w:ascii="Times New Roman" w:hAnsi="Times New Roman" w:eastAsia="仿宋_GB2312"/>
          <w:sz w:val="32"/>
          <w:szCs w:val="28"/>
          <w:lang w:eastAsia="zh-CN"/>
        </w:rPr>
        <w:t>，</w:t>
      </w:r>
      <w:r>
        <w:rPr>
          <w:rFonts w:hint="default" w:ascii="Times New Roman" w:hAnsi="Times New Roman" w:eastAsia="仿宋_GB2312"/>
          <w:sz w:val="32"/>
          <w:szCs w:val="28"/>
          <w:lang w:val="en-US" w:eastAsia="zh-CN"/>
        </w:rPr>
        <w:t>可</w:t>
      </w:r>
      <w:r>
        <w:rPr>
          <w:rFonts w:hint="default" w:ascii="Times New Roman" w:hAnsi="Times New Roman" w:eastAsia="仿宋_GB2312" w:cs="Times New Roman"/>
          <w:sz w:val="32"/>
          <w:szCs w:val="32"/>
          <w:shd w:val="clear" w:color="auto" w:fill="FFFFFF"/>
          <w:lang w:val="en-US" w:eastAsia="zh-CN"/>
        </w:rPr>
        <w:t>指导各省、市、企业建立的不同系统间的数据按照统一标准接入及交换</w:t>
      </w:r>
      <w:r>
        <w:rPr>
          <w:rFonts w:hint="default" w:ascii="Times New Roman" w:hAnsi="Times New Roman" w:eastAsia="仿宋_GB2312"/>
          <w:sz w:val="32"/>
          <w:szCs w:val="28"/>
          <w:lang w:eastAsia="zh-Hans"/>
        </w:rPr>
        <w:t>危险化学品重大危险源储存单元</w:t>
      </w:r>
      <w:r>
        <w:rPr>
          <w:rFonts w:hint="default" w:ascii="Times New Roman" w:hAnsi="Times New Roman" w:eastAsia="仿宋_GB2312"/>
          <w:sz w:val="32"/>
          <w:szCs w:val="28"/>
          <w:lang w:val="en-US" w:eastAsia="zh-CN"/>
        </w:rPr>
        <w:t>感知数据，</w:t>
      </w:r>
      <w:r>
        <w:rPr>
          <w:rFonts w:hint="default" w:ascii="Times New Roman" w:hAnsi="Times New Roman" w:eastAsia="仿宋_GB2312"/>
          <w:sz w:val="32"/>
          <w:szCs w:val="28"/>
          <w:lang w:eastAsia="zh-Hans"/>
        </w:rPr>
        <w:t>未构成危险化学品重大危险源储存单元的感知数据接入可参照执行</w:t>
      </w:r>
      <w:r>
        <w:rPr>
          <w:rFonts w:hint="default" w:ascii="Times New Roman" w:hAnsi="Times New Roman" w:eastAsia="仿宋_GB2312"/>
          <w:sz w:val="32"/>
          <w:szCs w:val="28"/>
          <w:lang w:eastAsia="zh-CN"/>
        </w:rPr>
        <w:t>，</w:t>
      </w:r>
      <w:r>
        <w:rPr>
          <w:rFonts w:hint="default" w:ascii="Times New Roman" w:hAnsi="Times New Roman" w:eastAsia="仿宋_GB2312" w:cs="Times New Roman"/>
          <w:sz w:val="32"/>
          <w:szCs w:val="32"/>
          <w:shd w:val="clear" w:color="auto" w:fill="FFFFFF"/>
        </w:rPr>
        <w:t>应作为推荐性标准。</w:t>
      </w:r>
    </w:p>
    <w:p w14:paraId="403ADF45">
      <w:pPr>
        <w:widowControl/>
        <w:numPr>
          <w:ilvl w:val="0"/>
          <w:numId w:val="33"/>
        </w:numPr>
        <w:spacing w:line="560" w:lineRule="exact"/>
        <w:ind w:firstLine="640" w:firstLineChars="200"/>
        <w:outlineLvl w:val="0"/>
        <w:rPr>
          <w:rFonts w:ascii="Times New Roman" w:hAnsi="Times New Roman" w:eastAsia="黑体"/>
          <w:sz w:val="32"/>
          <w:szCs w:val="32"/>
        </w:rPr>
      </w:pPr>
      <w:r>
        <w:rPr>
          <w:rFonts w:hint="default" w:ascii="Times New Roman" w:hAnsi="Times New Roman" w:eastAsia="黑体"/>
          <w:sz w:val="32"/>
          <w:szCs w:val="32"/>
        </w:rPr>
        <w:t>标准自发布日期至实施日期的过渡期建议及理由</w:t>
      </w:r>
    </w:p>
    <w:p w14:paraId="311E5DDA">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无。</w:t>
      </w:r>
    </w:p>
    <w:p w14:paraId="52913FE6">
      <w:pPr>
        <w:widowControl/>
        <w:numPr>
          <w:ilvl w:val="0"/>
          <w:numId w:val="33"/>
        </w:numPr>
        <w:spacing w:line="560" w:lineRule="exact"/>
        <w:ind w:firstLine="640" w:firstLineChars="200"/>
        <w:outlineLvl w:val="0"/>
        <w:rPr>
          <w:rFonts w:ascii="Times New Roman" w:hAnsi="Times New Roman" w:eastAsia="黑体"/>
          <w:sz w:val="32"/>
          <w:szCs w:val="32"/>
        </w:rPr>
      </w:pPr>
      <w:r>
        <w:rPr>
          <w:rFonts w:hint="default" w:ascii="Times New Roman" w:hAnsi="Times New Roman" w:eastAsia="黑体"/>
          <w:sz w:val="32"/>
          <w:szCs w:val="32"/>
        </w:rPr>
        <w:t>与实施标准有关的政策措施</w:t>
      </w:r>
    </w:p>
    <w:p w14:paraId="3F1005E0">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lang w:val="en-US" w:eastAsia="zh-CN"/>
        </w:rPr>
        <w:t>无</w:t>
      </w:r>
      <w:r>
        <w:rPr>
          <w:rFonts w:hint="default" w:ascii="Times New Roman" w:hAnsi="Times New Roman" w:eastAsia="仿宋_GB2312" w:cs="Times New Roman"/>
          <w:sz w:val="32"/>
          <w:szCs w:val="32"/>
          <w:shd w:val="clear" w:color="auto" w:fill="FFFFFF"/>
        </w:rPr>
        <w:t>。</w:t>
      </w:r>
    </w:p>
    <w:p w14:paraId="064B41E4">
      <w:pPr>
        <w:widowControl/>
        <w:numPr>
          <w:ilvl w:val="0"/>
          <w:numId w:val="33"/>
        </w:numPr>
        <w:spacing w:line="560" w:lineRule="exact"/>
        <w:ind w:firstLine="640" w:firstLineChars="200"/>
        <w:outlineLvl w:val="0"/>
        <w:rPr>
          <w:rFonts w:ascii="Times New Roman" w:hAnsi="Times New Roman" w:eastAsia="黑体"/>
          <w:sz w:val="32"/>
          <w:szCs w:val="32"/>
        </w:rPr>
      </w:pPr>
      <w:r>
        <w:rPr>
          <w:rFonts w:hint="default" w:ascii="Times New Roman" w:hAnsi="Times New Roman" w:eastAsia="黑体"/>
          <w:sz w:val="32"/>
          <w:szCs w:val="32"/>
        </w:rPr>
        <w:t>是否需要对外通报的建议及理由</w:t>
      </w:r>
      <w:r>
        <w:rPr>
          <w:rFonts w:hint="eastAsia" w:ascii="Times New Roman" w:hAnsi="Times New Roman" w:eastAsia="黑体" w:cs="Times New Roman"/>
          <w:sz w:val="32"/>
          <w:szCs w:val="32"/>
          <w:lang w:eastAsia="zh-CN"/>
        </w:rPr>
        <w:t>。</w:t>
      </w:r>
    </w:p>
    <w:p w14:paraId="1E896CB4">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无。</w:t>
      </w:r>
    </w:p>
    <w:p w14:paraId="7740A12A">
      <w:pPr>
        <w:widowControl/>
        <w:numPr>
          <w:ilvl w:val="0"/>
          <w:numId w:val="33"/>
        </w:numPr>
        <w:spacing w:line="560" w:lineRule="exact"/>
        <w:ind w:firstLine="640" w:firstLineChars="200"/>
        <w:outlineLvl w:val="0"/>
        <w:rPr>
          <w:rFonts w:ascii="Times New Roman" w:hAnsi="Times New Roman" w:eastAsia="黑体"/>
          <w:sz w:val="32"/>
          <w:szCs w:val="32"/>
        </w:rPr>
      </w:pPr>
      <w:r>
        <w:rPr>
          <w:rFonts w:ascii="Times New Roman" w:hAnsi="Times New Roman" w:eastAsia="黑体"/>
          <w:sz w:val="32"/>
          <w:szCs w:val="32"/>
        </w:rPr>
        <w:t>废止现行有关标准的建议</w:t>
      </w:r>
    </w:p>
    <w:p w14:paraId="5C2525A5">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无。</w:t>
      </w:r>
    </w:p>
    <w:p w14:paraId="0E6192C2">
      <w:pPr>
        <w:widowControl/>
        <w:numPr>
          <w:ilvl w:val="0"/>
          <w:numId w:val="33"/>
        </w:numPr>
        <w:spacing w:line="560" w:lineRule="exact"/>
        <w:ind w:firstLine="640" w:firstLineChars="200"/>
        <w:outlineLvl w:val="0"/>
        <w:rPr>
          <w:rFonts w:ascii="Times New Roman" w:hAnsi="Times New Roman" w:eastAsia="黑体"/>
          <w:sz w:val="32"/>
          <w:szCs w:val="32"/>
        </w:rPr>
      </w:pPr>
      <w:r>
        <w:rPr>
          <w:rFonts w:hint="default" w:ascii="Times New Roman" w:hAnsi="Times New Roman" w:eastAsia="黑体"/>
          <w:sz w:val="32"/>
          <w:szCs w:val="32"/>
        </w:rPr>
        <w:t>涉及专利的有关说明</w:t>
      </w:r>
    </w:p>
    <w:p w14:paraId="1B7CB232">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无。</w:t>
      </w:r>
    </w:p>
    <w:p w14:paraId="6BDDB5F7">
      <w:pPr>
        <w:widowControl/>
        <w:numPr>
          <w:ilvl w:val="0"/>
          <w:numId w:val="33"/>
        </w:numPr>
        <w:spacing w:line="560" w:lineRule="exact"/>
        <w:ind w:firstLine="640" w:firstLineChars="200"/>
        <w:outlineLvl w:val="0"/>
        <w:rPr>
          <w:rFonts w:ascii="Times New Roman" w:hAnsi="Times New Roman" w:eastAsia="黑体"/>
          <w:sz w:val="32"/>
          <w:szCs w:val="32"/>
        </w:rPr>
      </w:pPr>
      <w:r>
        <w:rPr>
          <w:rFonts w:hint="default" w:ascii="Times New Roman" w:hAnsi="Times New Roman" w:eastAsia="黑体"/>
          <w:sz w:val="32"/>
          <w:szCs w:val="32"/>
        </w:rPr>
        <w:t>标准所涉及的产品、过程或者服务目录</w:t>
      </w:r>
    </w:p>
    <w:p w14:paraId="04B6676A">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无。</w:t>
      </w:r>
    </w:p>
    <w:p w14:paraId="771C5BF9">
      <w:pPr>
        <w:widowControl/>
        <w:numPr>
          <w:ilvl w:val="0"/>
          <w:numId w:val="33"/>
        </w:numPr>
        <w:spacing w:line="560" w:lineRule="exact"/>
        <w:ind w:firstLine="640" w:firstLineChars="200"/>
        <w:outlineLvl w:val="0"/>
        <w:rPr>
          <w:rFonts w:ascii="Times New Roman" w:hAnsi="Times New Roman" w:eastAsia="黑体"/>
          <w:sz w:val="32"/>
          <w:szCs w:val="32"/>
        </w:rPr>
      </w:pPr>
      <w:r>
        <w:rPr>
          <w:rFonts w:hint="default" w:ascii="Times New Roman" w:hAnsi="Times New Roman" w:eastAsia="黑体"/>
          <w:sz w:val="32"/>
          <w:szCs w:val="32"/>
        </w:rPr>
        <w:t>其他</w:t>
      </w:r>
      <w:r>
        <w:rPr>
          <w:rFonts w:ascii="Times New Roman" w:hAnsi="Times New Roman" w:eastAsia="黑体"/>
          <w:sz w:val="32"/>
          <w:szCs w:val="32"/>
        </w:rPr>
        <w:t>应予以说明的事项</w:t>
      </w:r>
    </w:p>
    <w:p w14:paraId="02158C2E">
      <w:pPr>
        <w:spacing w:line="560" w:lineRule="exact"/>
        <w:ind w:firstLine="640" w:firstLineChars="200"/>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无。</w:t>
      </w:r>
    </w:p>
    <w:p w14:paraId="21C98A2B">
      <w:pPr>
        <w:widowControl/>
        <w:spacing w:line="560" w:lineRule="exact"/>
        <w:outlineLvl w:val="0"/>
        <w:rPr>
          <w:rFonts w:ascii="宋体" w:hAnsi="宋体" w:eastAsia="仿宋_GB2312"/>
          <w:i/>
          <w:iCs/>
          <w:color w:val="FF0000"/>
          <w:sz w:val="32"/>
          <w:szCs w:val="32"/>
        </w:rPr>
      </w:pPr>
    </w:p>
    <w:p w14:paraId="5A5DF932">
      <w:pPr>
        <w:spacing w:line="560" w:lineRule="exact"/>
        <w:ind w:firstLine="640" w:firstLineChars="200"/>
        <w:rPr>
          <w:rFonts w:ascii="仿宋_GB2312" w:hAnsi="等线" w:eastAsia="仿宋_GB2312"/>
          <w:sz w:val="32"/>
          <w:szCs w:val="32"/>
        </w:rPr>
      </w:pPr>
    </w:p>
    <w:p w14:paraId="66123F8A"/>
    <w:p w14:paraId="052036A3">
      <w:pPr>
        <w:spacing w:line="240" w:lineRule="auto"/>
        <w:ind w:firstLine="420" w:firstLineChars="200"/>
        <w:textAlignment w:val="baseline"/>
        <w:rPr>
          <w:rFonts w:hint="eastAsia" w:ascii="宋体" w:hAnsi="宋体"/>
          <w:kern w:val="0"/>
        </w:rPr>
      </w:pPr>
    </w:p>
    <w:bookmarkEnd w:id="12"/>
    <w:p w14:paraId="685D9C96">
      <w:pPr>
        <w:pStyle w:val="202"/>
        <w:rPr>
          <w:vanish w:val="0"/>
        </w:rPr>
      </w:pPr>
      <w:bookmarkStart w:id="92" w:name="BookMark5"/>
    </w:p>
    <w:bookmarkEnd w:id="92"/>
    <w:p w14:paraId="509EED5D">
      <w:pPr>
        <w:pStyle w:val="203"/>
        <w:jc w:val="both"/>
        <w:rPr>
          <w:vanish w:val="0"/>
        </w:rPr>
      </w:pPr>
    </w:p>
    <w:sectPr>
      <w:footerReference r:id="rId13" w:type="default"/>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UI Gothic">
    <w:panose1 w:val="020B0600070205080204"/>
    <w:charset w:val="80"/>
    <w:family w:val="swiss"/>
    <w:pitch w:val="default"/>
    <w:sig w:usb0="E00002FF" w:usb1="6AC7FDFB" w:usb2="08000012" w:usb3="00000000" w:csb0="4002009F" w:csb1="DFD70000"/>
  </w:font>
  <w:font w:name="楷体">
    <w:panose1 w:val="02010609060101010101"/>
    <w:charset w:val="86"/>
    <w:family w:val="modern"/>
    <w:pitch w:val="default"/>
    <w:sig w:usb0="800002BF" w:usb1="38CF7CFA" w:usb2="00000016" w:usb3="00000000" w:csb0="00040001" w:csb1="00000000"/>
  </w:font>
  <w:font w:name="仿宋GB-2312">
    <w:altName w:val="仿宋"/>
    <w:panose1 w:val="00000000000000000000"/>
    <w:charset w:val="00"/>
    <w:family w:val="auto"/>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ACB73">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81777">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F3F1E">
    <w:pPr>
      <w:pStyle w:val="56"/>
    </w:pPr>
    <w:r>
      <w:fldChar w:fldCharType="begin"/>
    </w:r>
    <w:r>
      <w:instrText xml:space="preserve">PAGE   \* MERGEFORMAT</w:instrText>
    </w:r>
    <w:r>
      <w:fldChar w:fldCharType="separate"/>
    </w:r>
    <w:r>
      <w:rPr>
        <w:lang w:val="zh-CN"/>
      </w:rPr>
      <w:t>18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730CE">
    <w:pPr>
      <w:pStyle w:val="5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7BB5F">
                          <w:pPr>
                            <w:pStyle w:val="56"/>
                          </w:pPr>
                          <w:r>
                            <w:fldChar w:fldCharType="begin"/>
                          </w:r>
                          <w:r>
                            <w:instrText xml:space="preserve">PAGE   \* MERGEFORMAT</w:instrText>
                          </w:r>
                          <w:r>
                            <w:fldChar w:fldCharType="separate"/>
                          </w:r>
                          <w:r>
                            <w:rPr>
                              <w:lang w:val="zh-CN"/>
                            </w:rP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BD7BB5F">
                    <w:pPr>
                      <w:pStyle w:val="56"/>
                    </w:pPr>
                    <w:r>
                      <w:fldChar w:fldCharType="begin"/>
                    </w:r>
                    <w:r>
                      <w:instrText xml:space="preserve">PAGE   \* MERGEFORMAT</w:instrText>
                    </w:r>
                    <w:r>
                      <w:fldChar w:fldCharType="separate"/>
                    </w:r>
                    <w:r>
                      <w:rPr>
                        <w:lang w:val="zh-CN"/>
                      </w:rPr>
                      <w:t>18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228A5">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2C9CB">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AF0B6F">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DFEAB">
    <w:pPr>
      <w:pStyle w:val="65"/>
    </w:pPr>
    <w:r>
      <w:fldChar w:fldCharType="begin"/>
    </w:r>
    <w:r>
      <w:instrText xml:space="preserve"> STYLEREF  标准文件_文件编号  \* MERGEFORMAT </w:instrText>
    </w:r>
    <w:r>
      <w:fldChar w:fldCharType="separate"/>
    </w:r>
    <w:r>
      <w:t>YJ/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664DA">
    <w:pPr>
      <w:pStyle w:val="19"/>
      <w:jc w:val="right"/>
    </w:pPr>
    <w:r>
      <w:fldChar w:fldCharType="begin"/>
    </w:r>
    <w:r>
      <w:instrText xml:space="preserve"> STYLEREF  标准文件_文件编号  \* MERGEFORMAT </w:instrText>
    </w:r>
    <w:r>
      <w:fldChar w:fldCharType="separate"/>
    </w:r>
    <w:r>
      <w:t>YJ/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E6F9B"/>
    <w:multiLevelType w:val="singleLevel"/>
    <w:tmpl w:val="EFEE6F9B"/>
    <w:lvl w:ilvl="0" w:tentative="0">
      <w:start w:val="2"/>
      <w:numFmt w:val="chineseCounting"/>
      <w:suff w:val="nothing"/>
      <w:lvlText w:val="%1、"/>
      <w:lvlJc w:val="left"/>
      <w:rPr>
        <w:rFonts w:hint="eastAsia"/>
      </w:rPr>
    </w:lvl>
  </w:abstractNum>
  <w:abstractNum w:abstractNumId="1">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71F11B1"/>
    <w:multiLevelType w:val="singleLevel"/>
    <w:tmpl w:val="671F11B1"/>
    <w:lvl w:ilvl="0" w:tentative="0">
      <w:start w:val="4"/>
      <w:numFmt w:val="chineseCounting"/>
      <w:suff w:val="nothing"/>
      <w:lvlText w:val="%1、"/>
      <w:lvlJc w:val="left"/>
      <w:rPr>
        <w:rFonts w:hint="eastAsia"/>
      </w:rPr>
    </w:lvl>
  </w:abstractNum>
  <w:abstractNum w:abstractNumId="26">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3"/>
      <w:lvlText w:val="%1注："/>
      <w:lvlJc w:val="left"/>
      <w:pPr>
        <w:ind w:left="737" w:hanging="374"/>
      </w:pPr>
      <w:rPr>
        <w:rFonts w:hint="default" w:ascii="黑体" w:eastAsia="黑体"/>
        <w:b w:val="0"/>
        <w:i w:val="0"/>
        <w:color w:val="auto"/>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9"/>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7"/>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1"/>
  </w:num>
  <w:num w:numId="19">
    <w:abstractNumId w:val="16"/>
  </w:num>
  <w:num w:numId="20">
    <w:abstractNumId w:val="2"/>
  </w:num>
  <w:num w:numId="21">
    <w:abstractNumId w:val="11"/>
  </w:num>
  <w:num w:numId="22">
    <w:abstractNumId w:val="32"/>
  </w:num>
  <w:num w:numId="23">
    <w:abstractNumId w:val="21"/>
  </w:num>
  <w:num w:numId="24">
    <w:abstractNumId w:val="7"/>
  </w:num>
  <w:num w:numId="25">
    <w:abstractNumId w:val="28"/>
  </w:num>
  <w:num w:numId="26">
    <w:abstractNumId w:val="30"/>
  </w:num>
  <w:num w:numId="27">
    <w:abstractNumId w:val="3"/>
  </w:num>
  <w:num w:numId="28">
    <w:abstractNumId w:val="5"/>
  </w:num>
  <w:num w:numId="29">
    <w:abstractNumId w:val="15"/>
  </w:num>
  <w:num w:numId="30">
    <w:abstractNumId w:val="26"/>
  </w:num>
  <w:num w:numId="31">
    <w:abstractNumId w:val="23"/>
  </w:num>
  <w:num w:numId="32">
    <w:abstractNumId w:val="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trackRevisions w:val="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jQ0M2U0NmY3NWVhYWNjOWZhZmYwNzhjZWQ3ZTEifQ=="/>
    <w:docVar w:name="KSO_WPS_MARK_KEY" w:val="b3959496-f757-447c-9cb1-05fabe71878c"/>
  </w:docVars>
  <w:rsids>
    <w:rsidRoot w:val="00A466A3"/>
    <w:rsid w:val="0000040A"/>
    <w:rsid w:val="00000A94"/>
    <w:rsid w:val="00001972"/>
    <w:rsid w:val="00001AC0"/>
    <w:rsid w:val="00001D9A"/>
    <w:rsid w:val="00004381"/>
    <w:rsid w:val="00007B3A"/>
    <w:rsid w:val="000107E0"/>
    <w:rsid w:val="00011FDE"/>
    <w:rsid w:val="00012438"/>
    <w:rsid w:val="00012FFD"/>
    <w:rsid w:val="00014162"/>
    <w:rsid w:val="00014340"/>
    <w:rsid w:val="00016A9C"/>
    <w:rsid w:val="0002117A"/>
    <w:rsid w:val="00022184"/>
    <w:rsid w:val="00022762"/>
    <w:rsid w:val="000238E0"/>
    <w:rsid w:val="0002487C"/>
    <w:rsid w:val="000249DB"/>
    <w:rsid w:val="0002595E"/>
    <w:rsid w:val="00025BEA"/>
    <w:rsid w:val="00025C37"/>
    <w:rsid w:val="000303C3"/>
    <w:rsid w:val="000331D3"/>
    <w:rsid w:val="00033C61"/>
    <w:rsid w:val="000341E9"/>
    <w:rsid w:val="000346A5"/>
    <w:rsid w:val="00034968"/>
    <w:rsid w:val="000359C3"/>
    <w:rsid w:val="00035A7D"/>
    <w:rsid w:val="0003675A"/>
    <w:rsid w:val="00037962"/>
    <w:rsid w:val="000410E8"/>
    <w:rsid w:val="0004249A"/>
    <w:rsid w:val="00043282"/>
    <w:rsid w:val="00044286"/>
    <w:rsid w:val="00045C2D"/>
    <w:rsid w:val="00047F28"/>
    <w:rsid w:val="00047F8C"/>
    <w:rsid w:val="000501AD"/>
    <w:rsid w:val="000503AA"/>
    <w:rsid w:val="000506A1"/>
    <w:rsid w:val="00050890"/>
    <w:rsid w:val="000515DD"/>
    <w:rsid w:val="0005265A"/>
    <w:rsid w:val="000533E2"/>
    <w:rsid w:val="000539DD"/>
    <w:rsid w:val="000539F8"/>
    <w:rsid w:val="00053BD3"/>
    <w:rsid w:val="00054514"/>
    <w:rsid w:val="00054C45"/>
    <w:rsid w:val="000556ED"/>
    <w:rsid w:val="00055FE2"/>
    <w:rsid w:val="0005616F"/>
    <w:rsid w:val="00056479"/>
    <w:rsid w:val="000575DA"/>
    <w:rsid w:val="00060A00"/>
    <w:rsid w:val="00060C2E"/>
    <w:rsid w:val="00060C82"/>
    <w:rsid w:val="00061033"/>
    <w:rsid w:val="000619E9"/>
    <w:rsid w:val="000622D4"/>
    <w:rsid w:val="00062E41"/>
    <w:rsid w:val="00062FBF"/>
    <w:rsid w:val="0006357D"/>
    <w:rsid w:val="00063D6C"/>
    <w:rsid w:val="00067F1E"/>
    <w:rsid w:val="00071CC0"/>
    <w:rsid w:val="00073926"/>
    <w:rsid w:val="00073C8C"/>
    <w:rsid w:val="00076498"/>
    <w:rsid w:val="00076A51"/>
    <w:rsid w:val="00077B64"/>
    <w:rsid w:val="00080A1C"/>
    <w:rsid w:val="00081244"/>
    <w:rsid w:val="00082317"/>
    <w:rsid w:val="00083D2C"/>
    <w:rsid w:val="000841B0"/>
    <w:rsid w:val="00084940"/>
    <w:rsid w:val="00086AA1"/>
    <w:rsid w:val="00087A77"/>
    <w:rsid w:val="00090CA6"/>
    <w:rsid w:val="00092B8A"/>
    <w:rsid w:val="00092FB0"/>
    <w:rsid w:val="000934C5"/>
    <w:rsid w:val="00093D25"/>
    <w:rsid w:val="00093DAB"/>
    <w:rsid w:val="00094AD0"/>
    <w:rsid w:val="00094D73"/>
    <w:rsid w:val="00096D63"/>
    <w:rsid w:val="000A0B60"/>
    <w:rsid w:val="000A0EB8"/>
    <w:rsid w:val="000A19FC"/>
    <w:rsid w:val="000A296B"/>
    <w:rsid w:val="000A35A9"/>
    <w:rsid w:val="000A4F57"/>
    <w:rsid w:val="000A6ADD"/>
    <w:rsid w:val="000A716E"/>
    <w:rsid w:val="000A7311"/>
    <w:rsid w:val="000B060F"/>
    <w:rsid w:val="000B1592"/>
    <w:rsid w:val="000B1FF2"/>
    <w:rsid w:val="000B3A4D"/>
    <w:rsid w:val="000B3CDA"/>
    <w:rsid w:val="000B62A3"/>
    <w:rsid w:val="000B6A0B"/>
    <w:rsid w:val="000C0F6C"/>
    <w:rsid w:val="000C11DB"/>
    <w:rsid w:val="000C12AA"/>
    <w:rsid w:val="000C1492"/>
    <w:rsid w:val="000C1760"/>
    <w:rsid w:val="000C2FBD"/>
    <w:rsid w:val="000C43A7"/>
    <w:rsid w:val="000C4A2B"/>
    <w:rsid w:val="000C4B41"/>
    <w:rsid w:val="000C57D6"/>
    <w:rsid w:val="000C5F57"/>
    <w:rsid w:val="000C7666"/>
    <w:rsid w:val="000C79CD"/>
    <w:rsid w:val="000D0A9C"/>
    <w:rsid w:val="000D1795"/>
    <w:rsid w:val="000D2F41"/>
    <w:rsid w:val="000D329A"/>
    <w:rsid w:val="000D4B9C"/>
    <w:rsid w:val="000D4EB6"/>
    <w:rsid w:val="000D753B"/>
    <w:rsid w:val="000E1F75"/>
    <w:rsid w:val="000E2FE6"/>
    <w:rsid w:val="000E4C9E"/>
    <w:rsid w:val="000E6FD7"/>
    <w:rsid w:val="000F06E1"/>
    <w:rsid w:val="000F0E3C"/>
    <w:rsid w:val="000F19D5"/>
    <w:rsid w:val="000F207B"/>
    <w:rsid w:val="000F2903"/>
    <w:rsid w:val="000F3198"/>
    <w:rsid w:val="000F41DB"/>
    <w:rsid w:val="000F4898"/>
    <w:rsid w:val="000F4A9F"/>
    <w:rsid w:val="000F4AEA"/>
    <w:rsid w:val="000F67E9"/>
    <w:rsid w:val="000F7D60"/>
    <w:rsid w:val="00103550"/>
    <w:rsid w:val="00104926"/>
    <w:rsid w:val="001061E0"/>
    <w:rsid w:val="00111FC2"/>
    <w:rsid w:val="00112CEC"/>
    <w:rsid w:val="00113B1E"/>
    <w:rsid w:val="001145AD"/>
    <w:rsid w:val="001159B3"/>
    <w:rsid w:val="00115C84"/>
    <w:rsid w:val="0011711C"/>
    <w:rsid w:val="00124E4F"/>
    <w:rsid w:val="001260B7"/>
    <w:rsid w:val="001261C4"/>
    <w:rsid w:val="001265CB"/>
    <w:rsid w:val="001321C6"/>
    <w:rsid w:val="001325C4"/>
    <w:rsid w:val="00133010"/>
    <w:rsid w:val="001338EE"/>
    <w:rsid w:val="00133AAE"/>
    <w:rsid w:val="00135323"/>
    <w:rsid w:val="001356C4"/>
    <w:rsid w:val="00135F36"/>
    <w:rsid w:val="00141114"/>
    <w:rsid w:val="00142969"/>
    <w:rsid w:val="001457E7"/>
    <w:rsid w:val="00145D9D"/>
    <w:rsid w:val="00146388"/>
    <w:rsid w:val="001467E5"/>
    <w:rsid w:val="00150EAD"/>
    <w:rsid w:val="00151848"/>
    <w:rsid w:val="001529E5"/>
    <w:rsid w:val="00153C7E"/>
    <w:rsid w:val="00155DE0"/>
    <w:rsid w:val="00156088"/>
    <w:rsid w:val="00156B25"/>
    <w:rsid w:val="00156E1A"/>
    <w:rsid w:val="00157B09"/>
    <w:rsid w:val="00157B55"/>
    <w:rsid w:val="001600E1"/>
    <w:rsid w:val="0016332A"/>
    <w:rsid w:val="001642FA"/>
    <w:rsid w:val="001649EB"/>
    <w:rsid w:val="00164BAF"/>
    <w:rsid w:val="00164FA8"/>
    <w:rsid w:val="00165065"/>
    <w:rsid w:val="00165434"/>
    <w:rsid w:val="0016580B"/>
    <w:rsid w:val="00165F49"/>
    <w:rsid w:val="00166448"/>
    <w:rsid w:val="00166B88"/>
    <w:rsid w:val="00166F60"/>
    <w:rsid w:val="0016770A"/>
    <w:rsid w:val="00170804"/>
    <w:rsid w:val="001708E9"/>
    <w:rsid w:val="0017093D"/>
    <w:rsid w:val="0017340B"/>
    <w:rsid w:val="00173FB1"/>
    <w:rsid w:val="00176983"/>
    <w:rsid w:val="00176DFD"/>
    <w:rsid w:val="00182EFA"/>
    <w:rsid w:val="00184876"/>
    <w:rsid w:val="001852C9"/>
    <w:rsid w:val="0018650F"/>
    <w:rsid w:val="00190087"/>
    <w:rsid w:val="001903FE"/>
    <w:rsid w:val="001913C4"/>
    <w:rsid w:val="0019348F"/>
    <w:rsid w:val="00193A07"/>
    <w:rsid w:val="00194C95"/>
    <w:rsid w:val="00195C34"/>
    <w:rsid w:val="001A01FC"/>
    <w:rsid w:val="001A1A53"/>
    <w:rsid w:val="001A1B6D"/>
    <w:rsid w:val="001A234A"/>
    <w:rsid w:val="001A44FA"/>
    <w:rsid w:val="001A7E8F"/>
    <w:rsid w:val="001B06E8"/>
    <w:rsid w:val="001B193E"/>
    <w:rsid w:val="001B560A"/>
    <w:rsid w:val="001B71D0"/>
    <w:rsid w:val="001B71EE"/>
    <w:rsid w:val="001B75B2"/>
    <w:rsid w:val="001B77F1"/>
    <w:rsid w:val="001C04A8"/>
    <w:rsid w:val="001C09BF"/>
    <w:rsid w:val="001C2C03"/>
    <w:rsid w:val="001C42F7"/>
    <w:rsid w:val="001C49E5"/>
    <w:rsid w:val="001C4DD5"/>
    <w:rsid w:val="001C5019"/>
    <w:rsid w:val="001C5218"/>
    <w:rsid w:val="001C6441"/>
    <w:rsid w:val="001C680C"/>
    <w:rsid w:val="001C7FEA"/>
    <w:rsid w:val="001D040E"/>
    <w:rsid w:val="001D0499"/>
    <w:rsid w:val="001D0BBE"/>
    <w:rsid w:val="001D0ED4"/>
    <w:rsid w:val="001D212F"/>
    <w:rsid w:val="001D29D7"/>
    <w:rsid w:val="001D29DA"/>
    <w:rsid w:val="001D2DE7"/>
    <w:rsid w:val="001D34E3"/>
    <w:rsid w:val="001D411C"/>
    <w:rsid w:val="001D4570"/>
    <w:rsid w:val="001D6F97"/>
    <w:rsid w:val="001D7F14"/>
    <w:rsid w:val="001E0398"/>
    <w:rsid w:val="001E1B6A"/>
    <w:rsid w:val="001E2484"/>
    <w:rsid w:val="001E38FB"/>
    <w:rsid w:val="001E3CC4"/>
    <w:rsid w:val="001E4882"/>
    <w:rsid w:val="001E73AB"/>
    <w:rsid w:val="001F092D"/>
    <w:rsid w:val="001F143A"/>
    <w:rsid w:val="001F1605"/>
    <w:rsid w:val="001F2508"/>
    <w:rsid w:val="001F2F2F"/>
    <w:rsid w:val="001F4816"/>
    <w:rsid w:val="001F69B4"/>
    <w:rsid w:val="001F77C7"/>
    <w:rsid w:val="00200105"/>
    <w:rsid w:val="00200183"/>
    <w:rsid w:val="0020107D"/>
    <w:rsid w:val="00202AA4"/>
    <w:rsid w:val="002031F7"/>
    <w:rsid w:val="00203CD4"/>
    <w:rsid w:val="002040E6"/>
    <w:rsid w:val="00204B78"/>
    <w:rsid w:val="0020527B"/>
    <w:rsid w:val="002059A4"/>
    <w:rsid w:val="00205F2C"/>
    <w:rsid w:val="00206FE2"/>
    <w:rsid w:val="00210B15"/>
    <w:rsid w:val="002126E8"/>
    <w:rsid w:val="00213442"/>
    <w:rsid w:val="002142EA"/>
    <w:rsid w:val="00214B8C"/>
    <w:rsid w:val="00216C1A"/>
    <w:rsid w:val="00217403"/>
    <w:rsid w:val="002174BD"/>
    <w:rsid w:val="002204BB"/>
    <w:rsid w:val="00221B79"/>
    <w:rsid w:val="00221C6B"/>
    <w:rsid w:val="00224596"/>
    <w:rsid w:val="002248A8"/>
    <w:rsid w:val="00225333"/>
    <w:rsid w:val="002253A1"/>
    <w:rsid w:val="00225870"/>
    <w:rsid w:val="00225CF8"/>
    <w:rsid w:val="002260C8"/>
    <w:rsid w:val="0022718D"/>
    <w:rsid w:val="0022794E"/>
    <w:rsid w:val="002305FC"/>
    <w:rsid w:val="00230E16"/>
    <w:rsid w:val="00231E16"/>
    <w:rsid w:val="00232E01"/>
    <w:rsid w:val="002337B5"/>
    <w:rsid w:val="00233D64"/>
    <w:rsid w:val="00234324"/>
    <w:rsid w:val="00234784"/>
    <w:rsid w:val="0023482A"/>
    <w:rsid w:val="002359CB"/>
    <w:rsid w:val="00237830"/>
    <w:rsid w:val="00240FF4"/>
    <w:rsid w:val="00242798"/>
    <w:rsid w:val="00243540"/>
    <w:rsid w:val="00243B0B"/>
    <w:rsid w:val="0024497B"/>
    <w:rsid w:val="00244ED0"/>
    <w:rsid w:val="0024515B"/>
    <w:rsid w:val="00246021"/>
    <w:rsid w:val="0024666E"/>
    <w:rsid w:val="00247F52"/>
    <w:rsid w:val="00247F97"/>
    <w:rsid w:val="00250B25"/>
    <w:rsid w:val="00250BBE"/>
    <w:rsid w:val="002515C2"/>
    <w:rsid w:val="0025194F"/>
    <w:rsid w:val="00252B8D"/>
    <w:rsid w:val="002545BB"/>
    <w:rsid w:val="00256E09"/>
    <w:rsid w:val="00260457"/>
    <w:rsid w:val="0026148A"/>
    <w:rsid w:val="00262696"/>
    <w:rsid w:val="002634BC"/>
    <w:rsid w:val="002643C3"/>
    <w:rsid w:val="0026494D"/>
    <w:rsid w:val="00264A0C"/>
    <w:rsid w:val="00267EF4"/>
    <w:rsid w:val="00267F02"/>
    <w:rsid w:val="002704EB"/>
    <w:rsid w:val="00270CB8"/>
    <w:rsid w:val="00271E45"/>
    <w:rsid w:val="00272B08"/>
    <w:rsid w:val="00276623"/>
    <w:rsid w:val="002777EB"/>
    <w:rsid w:val="00277860"/>
    <w:rsid w:val="002818C0"/>
    <w:rsid w:val="00281BB8"/>
    <w:rsid w:val="00281E9E"/>
    <w:rsid w:val="00282A21"/>
    <w:rsid w:val="00285170"/>
    <w:rsid w:val="00285361"/>
    <w:rsid w:val="002913A9"/>
    <w:rsid w:val="00292430"/>
    <w:rsid w:val="00292D60"/>
    <w:rsid w:val="002940CD"/>
    <w:rsid w:val="00294D34"/>
    <w:rsid w:val="00294E3B"/>
    <w:rsid w:val="00296193"/>
    <w:rsid w:val="00296C66"/>
    <w:rsid w:val="00296EBE"/>
    <w:rsid w:val="002974E3"/>
    <w:rsid w:val="0029752F"/>
    <w:rsid w:val="002A084B"/>
    <w:rsid w:val="002A1260"/>
    <w:rsid w:val="002A1589"/>
    <w:rsid w:val="002A1608"/>
    <w:rsid w:val="002A25DC"/>
    <w:rsid w:val="002A3AAB"/>
    <w:rsid w:val="002A4CEA"/>
    <w:rsid w:val="002A5977"/>
    <w:rsid w:val="002A5A13"/>
    <w:rsid w:val="002A757F"/>
    <w:rsid w:val="002A7F44"/>
    <w:rsid w:val="002B06D1"/>
    <w:rsid w:val="002B0C40"/>
    <w:rsid w:val="002B12D4"/>
    <w:rsid w:val="002B1966"/>
    <w:rsid w:val="002B2234"/>
    <w:rsid w:val="002B23E3"/>
    <w:rsid w:val="002B25C0"/>
    <w:rsid w:val="002B286D"/>
    <w:rsid w:val="002B342E"/>
    <w:rsid w:val="002B412B"/>
    <w:rsid w:val="002B4508"/>
    <w:rsid w:val="002B5779"/>
    <w:rsid w:val="002B7332"/>
    <w:rsid w:val="002B7E87"/>
    <w:rsid w:val="002B7F51"/>
    <w:rsid w:val="002C09E7"/>
    <w:rsid w:val="002C2199"/>
    <w:rsid w:val="002C3F07"/>
    <w:rsid w:val="002C4449"/>
    <w:rsid w:val="002C5198"/>
    <w:rsid w:val="002C5278"/>
    <w:rsid w:val="002C57A9"/>
    <w:rsid w:val="002C65D3"/>
    <w:rsid w:val="002C7EBB"/>
    <w:rsid w:val="002D06C1"/>
    <w:rsid w:val="002D3EF6"/>
    <w:rsid w:val="002D42B5"/>
    <w:rsid w:val="002D4F1A"/>
    <w:rsid w:val="002D5DFF"/>
    <w:rsid w:val="002D6DA6"/>
    <w:rsid w:val="002D6EC6"/>
    <w:rsid w:val="002D79AC"/>
    <w:rsid w:val="002E039D"/>
    <w:rsid w:val="002E1637"/>
    <w:rsid w:val="002E4D5A"/>
    <w:rsid w:val="002E6326"/>
    <w:rsid w:val="002F30E0"/>
    <w:rsid w:val="002F35E4"/>
    <w:rsid w:val="002F3730"/>
    <w:rsid w:val="002F38E1"/>
    <w:rsid w:val="002F7AF6"/>
    <w:rsid w:val="00300E63"/>
    <w:rsid w:val="00302F5F"/>
    <w:rsid w:val="0030303F"/>
    <w:rsid w:val="0030441D"/>
    <w:rsid w:val="003044FB"/>
    <w:rsid w:val="003055CD"/>
    <w:rsid w:val="00306063"/>
    <w:rsid w:val="003060C8"/>
    <w:rsid w:val="00311798"/>
    <w:rsid w:val="00313B85"/>
    <w:rsid w:val="00315022"/>
    <w:rsid w:val="00317988"/>
    <w:rsid w:val="003221B4"/>
    <w:rsid w:val="00322E62"/>
    <w:rsid w:val="00324070"/>
    <w:rsid w:val="00324B39"/>
    <w:rsid w:val="00324EDD"/>
    <w:rsid w:val="00331BD0"/>
    <w:rsid w:val="003331E4"/>
    <w:rsid w:val="00334BCD"/>
    <w:rsid w:val="00335AFD"/>
    <w:rsid w:val="00336C64"/>
    <w:rsid w:val="00337162"/>
    <w:rsid w:val="0034194F"/>
    <w:rsid w:val="00341E58"/>
    <w:rsid w:val="00342DB8"/>
    <w:rsid w:val="00344605"/>
    <w:rsid w:val="00346BF3"/>
    <w:rsid w:val="003474AA"/>
    <w:rsid w:val="00350D1D"/>
    <w:rsid w:val="003513E0"/>
    <w:rsid w:val="00351901"/>
    <w:rsid w:val="0035239A"/>
    <w:rsid w:val="003525FB"/>
    <w:rsid w:val="00352C83"/>
    <w:rsid w:val="00355993"/>
    <w:rsid w:val="003615D2"/>
    <w:rsid w:val="0036429C"/>
    <w:rsid w:val="00364A53"/>
    <w:rsid w:val="003654CB"/>
    <w:rsid w:val="00365985"/>
    <w:rsid w:val="00365F86"/>
    <w:rsid w:val="00365F87"/>
    <w:rsid w:val="00366184"/>
    <w:rsid w:val="003705F4"/>
    <w:rsid w:val="00370D58"/>
    <w:rsid w:val="00371316"/>
    <w:rsid w:val="00373E39"/>
    <w:rsid w:val="003740A9"/>
    <w:rsid w:val="00376713"/>
    <w:rsid w:val="0038011F"/>
    <w:rsid w:val="00381815"/>
    <w:rsid w:val="003819AF"/>
    <w:rsid w:val="003820E9"/>
    <w:rsid w:val="00382DE7"/>
    <w:rsid w:val="003845E4"/>
    <w:rsid w:val="0038484C"/>
    <w:rsid w:val="00384FFC"/>
    <w:rsid w:val="0038567D"/>
    <w:rsid w:val="00385EE2"/>
    <w:rsid w:val="003872FC"/>
    <w:rsid w:val="00387ADC"/>
    <w:rsid w:val="00387EF3"/>
    <w:rsid w:val="00390020"/>
    <w:rsid w:val="003903D6"/>
    <w:rsid w:val="00390EE6"/>
    <w:rsid w:val="0039118F"/>
    <w:rsid w:val="00391D0A"/>
    <w:rsid w:val="00392AD7"/>
    <w:rsid w:val="0039331F"/>
    <w:rsid w:val="003938D9"/>
    <w:rsid w:val="003938DD"/>
    <w:rsid w:val="00394376"/>
    <w:rsid w:val="003943FF"/>
    <w:rsid w:val="003974EB"/>
    <w:rsid w:val="00397CC5"/>
    <w:rsid w:val="003A0DDD"/>
    <w:rsid w:val="003A1582"/>
    <w:rsid w:val="003A4077"/>
    <w:rsid w:val="003B09AD"/>
    <w:rsid w:val="003B0BD9"/>
    <w:rsid w:val="003B1F18"/>
    <w:rsid w:val="003B3877"/>
    <w:rsid w:val="003B5BF0"/>
    <w:rsid w:val="003B60BF"/>
    <w:rsid w:val="003B6287"/>
    <w:rsid w:val="003B6BE3"/>
    <w:rsid w:val="003B6EDE"/>
    <w:rsid w:val="003C010C"/>
    <w:rsid w:val="003C0A6C"/>
    <w:rsid w:val="003C2859"/>
    <w:rsid w:val="003C5A43"/>
    <w:rsid w:val="003C65D2"/>
    <w:rsid w:val="003D0519"/>
    <w:rsid w:val="003D0FF6"/>
    <w:rsid w:val="003D262C"/>
    <w:rsid w:val="003D3B21"/>
    <w:rsid w:val="003D4869"/>
    <w:rsid w:val="003D6D61"/>
    <w:rsid w:val="003E091D"/>
    <w:rsid w:val="003E1C53"/>
    <w:rsid w:val="003E2A69"/>
    <w:rsid w:val="003E2D49"/>
    <w:rsid w:val="003E2FD4"/>
    <w:rsid w:val="003E49F6"/>
    <w:rsid w:val="003E4C32"/>
    <w:rsid w:val="003E6D10"/>
    <w:rsid w:val="003F0841"/>
    <w:rsid w:val="003F1068"/>
    <w:rsid w:val="003F23D3"/>
    <w:rsid w:val="003F3F08"/>
    <w:rsid w:val="003F49F1"/>
    <w:rsid w:val="003F6272"/>
    <w:rsid w:val="003F72A3"/>
    <w:rsid w:val="003F734E"/>
    <w:rsid w:val="00400E72"/>
    <w:rsid w:val="00401400"/>
    <w:rsid w:val="004042B6"/>
    <w:rsid w:val="00404869"/>
    <w:rsid w:val="00405396"/>
    <w:rsid w:val="00405884"/>
    <w:rsid w:val="00407D39"/>
    <w:rsid w:val="0041410D"/>
    <w:rsid w:val="0041477A"/>
    <w:rsid w:val="0041546E"/>
    <w:rsid w:val="004167A3"/>
    <w:rsid w:val="00421A08"/>
    <w:rsid w:val="0042287E"/>
    <w:rsid w:val="00423507"/>
    <w:rsid w:val="00423F4C"/>
    <w:rsid w:val="004245CD"/>
    <w:rsid w:val="00424BD8"/>
    <w:rsid w:val="00425D43"/>
    <w:rsid w:val="00430AE8"/>
    <w:rsid w:val="00431594"/>
    <w:rsid w:val="0043292C"/>
    <w:rsid w:val="00432DAA"/>
    <w:rsid w:val="00434305"/>
    <w:rsid w:val="00435DF7"/>
    <w:rsid w:val="0043687C"/>
    <w:rsid w:val="00437AAD"/>
    <w:rsid w:val="0044083F"/>
    <w:rsid w:val="00441AE7"/>
    <w:rsid w:val="00445574"/>
    <w:rsid w:val="004467FB"/>
    <w:rsid w:val="00452D6B"/>
    <w:rsid w:val="00454484"/>
    <w:rsid w:val="0045502E"/>
    <w:rsid w:val="0045517B"/>
    <w:rsid w:val="004563CD"/>
    <w:rsid w:val="00461FAC"/>
    <w:rsid w:val="004623D8"/>
    <w:rsid w:val="004633D5"/>
    <w:rsid w:val="00463B77"/>
    <w:rsid w:val="00463C7B"/>
    <w:rsid w:val="00463F02"/>
    <w:rsid w:val="004644A6"/>
    <w:rsid w:val="00464E4E"/>
    <w:rsid w:val="004659BD"/>
    <w:rsid w:val="00465CAA"/>
    <w:rsid w:val="00470775"/>
    <w:rsid w:val="004715BD"/>
    <w:rsid w:val="004746B1"/>
    <w:rsid w:val="0047583F"/>
    <w:rsid w:val="00476F5E"/>
    <w:rsid w:val="00481F0E"/>
    <w:rsid w:val="004822EF"/>
    <w:rsid w:val="00482C3B"/>
    <w:rsid w:val="00484936"/>
    <w:rsid w:val="004852E4"/>
    <w:rsid w:val="00485C89"/>
    <w:rsid w:val="00486619"/>
    <w:rsid w:val="00486BE3"/>
    <w:rsid w:val="004872A4"/>
    <w:rsid w:val="00487D07"/>
    <w:rsid w:val="004905E4"/>
    <w:rsid w:val="00490A89"/>
    <w:rsid w:val="00490AB4"/>
    <w:rsid w:val="004920D8"/>
    <w:rsid w:val="00492272"/>
    <w:rsid w:val="004925FB"/>
    <w:rsid w:val="00492F02"/>
    <w:rsid w:val="004939AE"/>
    <w:rsid w:val="00494D12"/>
    <w:rsid w:val="0049522B"/>
    <w:rsid w:val="00496126"/>
    <w:rsid w:val="00497D28"/>
    <w:rsid w:val="004A12DF"/>
    <w:rsid w:val="004A1BA8"/>
    <w:rsid w:val="004A4B57"/>
    <w:rsid w:val="004A63FA"/>
    <w:rsid w:val="004B0272"/>
    <w:rsid w:val="004B04AE"/>
    <w:rsid w:val="004B1EEF"/>
    <w:rsid w:val="004B1FA8"/>
    <w:rsid w:val="004B2701"/>
    <w:rsid w:val="004B2B80"/>
    <w:rsid w:val="004B2E1B"/>
    <w:rsid w:val="004B3E93"/>
    <w:rsid w:val="004B6CEA"/>
    <w:rsid w:val="004B7577"/>
    <w:rsid w:val="004B7E05"/>
    <w:rsid w:val="004C0234"/>
    <w:rsid w:val="004C0ED9"/>
    <w:rsid w:val="004C0FEC"/>
    <w:rsid w:val="004C1FBC"/>
    <w:rsid w:val="004C3F1D"/>
    <w:rsid w:val="004C458D"/>
    <w:rsid w:val="004C6722"/>
    <w:rsid w:val="004C7556"/>
    <w:rsid w:val="004C7E9D"/>
    <w:rsid w:val="004C7F67"/>
    <w:rsid w:val="004C7F74"/>
    <w:rsid w:val="004D076D"/>
    <w:rsid w:val="004D0EF1"/>
    <w:rsid w:val="004D189E"/>
    <w:rsid w:val="004D2253"/>
    <w:rsid w:val="004D4406"/>
    <w:rsid w:val="004D7C42"/>
    <w:rsid w:val="004D7EC7"/>
    <w:rsid w:val="004E0465"/>
    <w:rsid w:val="004E127B"/>
    <w:rsid w:val="004E1788"/>
    <w:rsid w:val="004E1C0A"/>
    <w:rsid w:val="004E1E67"/>
    <w:rsid w:val="004E3014"/>
    <w:rsid w:val="004E30C5"/>
    <w:rsid w:val="004E4AA5"/>
    <w:rsid w:val="004E4AEE"/>
    <w:rsid w:val="004E59E3"/>
    <w:rsid w:val="004E67C0"/>
    <w:rsid w:val="004F391A"/>
    <w:rsid w:val="004F3CFB"/>
    <w:rsid w:val="004F4B98"/>
    <w:rsid w:val="004F6456"/>
    <w:rsid w:val="004F6867"/>
    <w:rsid w:val="004F696E"/>
    <w:rsid w:val="004F6C71"/>
    <w:rsid w:val="00501139"/>
    <w:rsid w:val="00502991"/>
    <w:rsid w:val="0050363E"/>
    <w:rsid w:val="005039BC"/>
    <w:rsid w:val="005043BB"/>
    <w:rsid w:val="00504A3D"/>
    <w:rsid w:val="00505767"/>
    <w:rsid w:val="00506ADA"/>
    <w:rsid w:val="005073F0"/>
    <w:rsid w:val="00507872"/>
    <w:rsid w:val="00510A7B"/>
    <w:rsid w:val="00512F6E"/>
    <w:rsid w:val="00513038"/>
    <w:rsid w:val="00514080"/>
    <w:rsid w:val="00514174"/>
    <w:rsid w:val="00516088"/>
    <w:rsid w:val="00516B0B"/>
    <w:rsid w:val="005207F4"/>
    <w:rsid w:val="00521B82"/>
    <w:rsid w:val="005220EC"/>
    <w:rsid w:val="00523458"/>
    <w:rsid w:val="00523EB0"/>
    <w:rsid w:val="00523F95"/>
    <w:rsid w:val="00524D65"/>
    <w:rsid w:val="00525B16"/>
    <w:rsid w:val="005265FB"/>
    <w:rsid w:val="00530BD5"/>
    <w:rsid w:val="00532F3E"/>
    <w:rsid w:val="005330F7"/>
    <w:rsid w:val="00533D04"/>
    <w:rsid w:val="00534582"/>
    <w:rsid w:val="005346A1"/>
    <w:rsid w:val="00534804"/>
    <w:rsid w:val="00534BDF"/>
    <w:rsid w:val="005354EA"/>
    <w:rsid w:val="00535618"/>
    <w:rsid w:val="00535EC4"/>
    <w:rsid w:val="00535ED9"/>
    <w:rsid w:val="0053692B"/>
    <w:rsid w:val="00537B80"/>
    <w:rsid w:val="0054104A"/>
    <w:rsid w:val="00541853"/>
    <w:rsid w:val="00543BDA"/>
    <w:rsid w:val="005441CC"/>
    <w:rsid w:val="00544896"/>
    <w:rsid w:val="005479DA"/>
    <w:rsid w:val="00547BCC"/>
    <w:rsid w:val="0055013B"/>
    <w:rsid w:val="00550BA6"/>
    <w:rsid w:val="00551C31"/>
    <w:rsid w:val="00551F6F"/>
    <w:rsid w:val="00555044"/>
    <w:rsid w:val="00555825"/>
    <w:rsid w:val="00561475"/>
    <w:rsid w:val="00563CC6"/>
    <w:rsid w:val="00563DF9"/>
    <w:rsid w:val="0056487B"/>
    <w:rsid w:val="005649A5"/>
    <w:rsid w:val="00564FB9"/>
    <w:rsid w:val="005678DB"/>
    <w:rsid w:val="00573D9E"/>
    <w:rsid w:val="00574F87"/>
    <w:rsid w:val="00576AF0"/>
    <w:rsid w:val="00577008"/>
    <w:rsid w:val="005801E3"/>
    <w:rsid w:val="00581802"/>
    <w:rsid w:val="005836A8"/>
    <w:rsid w:val="00583774"/>
    <w:rsid w:val="0058409C"/>
    <w:rsid w:val="00584262"/>
    <w:rsid w:val="005865A5"/>
    <w:rsid w:val="00586630"/>
    <w:rsid w:val="00586812"/>
    <w:rsid w:val="00587ADD"/>
    <w:rsid w:val="00590407"/>
    <w:rsid w:val="0059181D"/>
    <w:rsid w:val="00591E87"/>
    <w:rsid w:val="005929BA"/>
    <w:rsid w:val="005931CE"/>
    <w:rsid w:val="00593544"/>
    <w:rsid w:val="00593EC4"/>
    <w:rsid w:val="0059549A"/>
    <w:rsid w:val="00595E47"/>
    <w:rsid w:val="00596160"/>
    <w:rsid w:val="005966E2"/>
    <w:rsid w:val="00597007"/>
    <w:rsid w:val="005A0966"/>
    <w:rsid w:val="005A11B7"/>
    <w:rsid w:val="005A260B"/>
    <w:rsid w:val="005A26A0"/>
    <w:rsid w:val="005A3FDB"/>
    <w:rsid w:val="005A4A1B"/>
    <w:rsid w:val="005A4FBF"/>
    <w:rsid w:val="005A6E4B"/>
    <w:rsid w:val="005A7830"/>
    <w:rsid w:val="005A7FCE"/>
    <w:rsid w:val="005B0F3F"/>
    <w:rsid w:val="005B22F0"/>
    <w:rsid w:val="005B3B6F"/>
    <w:rsid w:val="005B4903"/>
    <w:rsid w:val="005B51CE"/>
    <w:rsid w:val="005B5885"/>
    <w:rsid w:val="005B5CD7"/>
    <w:rsid w:val="005B6CF6"/>
    <w:rsid w:val="005B7422"/>
    <w:rsid w:val="005C29B8"/>
    <w:rsid w:val="005C5F21"/>
    <w:rsid w:val="005C69EE"/>
    <w:rsid w:val="005C7156"/>
    <w:rsid w:val="005D0792"/>
    <w:rsid w:val="005D0C75"/>
    <w:rsid w:val="005D1E63"/>
    <w:rsid w:val="005D4171"/>
    <w:rsid w:val="005D4B7A"/>
    <w:rsid w:val="005D4FF5"/>
    <w:rsid w:val="005D5DD4"/>
    <w:rsid w:val="005D6A95"/>
    <w:rsid w:val="005D6B2C"/>
    <w:rsid w:val="005D6D9C"/>
    <w:rsid w:val="005E22D2"/>
    <w:rsid w:val="005E2335"/>
    <w:rsid w:val="005E34CA"/>
    <w:rsid w:val="005E3624"/>
    <w:rsid w:val="005E3C18"/>
    <w:rsid w:val="005E3F27"/>
    <w:rsid w:val="005E40A1"/>
    <w:rsid w:val="005E42B3"/>
    <w:rsid w:val="005E6318"/>
    <w:rsid w:val="005E6805"/>
    <w:rsid w:val="005E6812"/>
    <w:rsid w:val="005E7829"/>
    <w:rsid w:val="005E7881"/>
    <w:rsid w:val="005E78E0"/>
    <w:rsid w:val="005F0D9C"/>
    <w:rsid w:val="005F284E"/>
    <w:rsid w:val="005F636A"/>
    <w:rsid w:val="005F6E58"/>
    <w:rsid w:val="005F7486"/>
    <w:rsid w:val="006015CE"/>
    <w:rsid w:val="00601DAA"/>
    <w:rsid w:val="00604784"/>
    <w:rsid w:val="0060556A"/>
    <w:rsid w:val="00606419"/>
    <w:rsid w:val="00607D29"/>
    <w:rsid w:val="006111C6"/>
    <w:rsid w:val="00612952"/>
    <w:rsid w:val="00613743"/>
    <w:rsid w:val="00614B57"/>
    <w:rsid w:val="00614CC1"/>
    <w:rsid w:val="00615A9B"/>
    <w:rsid w:val="00615A9D"/>
    <w:rsid w:val="00617387"/>
    <w:rsid w:val="00617E34"/>
    <w:rsid w:val="00617FEE"/>
    <w:rsid w:val="00620654"/>
    <w:rsid w:val="00621873"/>
    <w:rsid w:val="006226F2"/>
    <w:rsid w:val="00625057"/>
    <w:rsid w:val="00625250"/>
    <w:rsid w:val="006252D8"/>
    <w:rsid w:val="006259BC"/>
    <w:rsid w:val="0062636B"/>
    <w:rsid w:val="006266E4"/>
    <w:rsid w:val="00632182"/>
    <w:rsid w:val="00632871"/>
    <w:rsid w:val="00632AE0"/>
    <w:rsid w:val="00633C17"/>
    <w:rsid w:val="00636E3E"/>
    <w:rsid w:val="006379F7"/>
    <w:rsid w:val="00637E4D"/>
    <w:rsid w:val="00640620"/>
    <w:rsid w:val="00641A1F"/>
    <w:rsid w:val="006433CA"/>
    <w:rsid w:val="00644B2A"/>
    <w:rsid w:val="0064528D"/>
    <w:rsid w:val="00645904"/>
    <w:rsid w:val="0064744C"/>
    <w:rsid w:val="006478C3"/>
    <w:rsid w:val="00651ACB"/>
    <w:rsid w:val="00651C47"/>
    <w:rsid w:val="00652AB2"/>
    <w:rsid w:val="00654EC0"/>
    <w:rsid w:val="0065525B"/>
    <w:rsid w:val="00655D4F"/>
    <w:rsid w:val="006624B0"/>
    <w:rsid w:val="006640E5"/>
    <w:rsid w:val="006646F1"/>
    <w:rsid w:val="00664929"/>
    <w:rsid w:val="00664F62"/>
    <w:rsid w:val="006655E1"/>
    <w:rsid w:val="00672060"/>
    <w:rsid w:val="00672BFD"/>
    <w:rsid w:val="00673B47"/>
    <w:rsid w:val="00676C85"/>
    <w:rsid w:val="006770F4"/>
    <w:rsid w:val="00677A84"/>
    <w:rsid w:val="0068026D"/>
    <w:rsid w:val="00680A27"/>
    <w:rsid w:val="006816A4"/>
    <w:rsid w:val="006819B8"/>
    <w:rsid w:val="00682827"/>
    <w:rsid w:val="006840A6"/>
    <w:rsid w:val="006847AC"/>
    <w:rsid w:val="006850CD"/>
    <w:rsid w:val="00685AAB"/>
    <w:rsid w:val="006871D7"/>
    <w:rsid w:val="006911F9"/>
    <w:rsid w:val="00692355"/>
    <w:rsid w:val="00697776"/>
    <w:rsid w:val="006A07AA"/>
    <w:rsid w:val="006A25E5"/>
    <w:rsid w:val="006A2B46"/>
    <w:rsid w:val="006A336D"/>
    <w:rsid w:val="006A37B9"/>
    <w:rsid w:val="006A42BD"/>
    <w:rsid w:val="006B2672"/>
    <w:rsid w:val="006B4690"/>
    <w:rsid w:val="006B473A"/>
    <w:rsid w:val="006B54BF"/>
    <w:rsid w:val="006B5F44"/>
    <w:rsid w:val="006B5F90"/>
    <w:rsid w:val="006B62E4"/>
    <w:rsid w:val="006B7562"/>
    <w:rsid w:val="006B77EA"/>
    <w:rsid w:val="006C1BBA"/>
    <w:rsid w:val="006C2079"/>
    <w:rsid w:val="006C29B0"/>
    <w:rsid w:val="006C317D"/>
    <w:rsid w:val="006C4FB1"/>
    <w:rsid w:val="006C5A62"/>
    <w:rsid w:val="006C5D68"/>
    <w:rsid w:val="006C620E"/>
    <w:rsid w:val="006C6976"/>
    <w:rsid w:val="006C6DD0"/>
    <w:rsid w:val="006D04EA"/>
    <w:rsid w:val="006D1093"/>
    <w:rsid w:val="006D13CA"/>
    <w:rsid w:val="006D16C4"/>
    <w:rsid w:val="006D2D70"/>
    <w:rsid w:val="006D3483"/>
    <w:rsid w:val="006D3E96"/>
    <w:rsid w:val="006D4515"/>
    <w:rsid w:val="006D4BB1"/>
    <w:rsid w:val="006D6593"/>
    <w:rsid w:val="006D686E"/>
    <w:rsid w:val="006E4A62"/>
    <w:rsid w:val="006E4A98"/>
    <w:rsid w:val="006E617A"/>
    <w:rsid w:val="006E6193"/>
    <w:rsid w:val="006E6387"/>
    <w:rsid w:val="006F03A8"/>
    <w:rsid w:val="006F126C"/>
    <w:rsid w:val="006F2ACA"/>
    <w:rsid w:val="006F2ADC"/>
    <w:rsid w:val="006F2BFE"/>
    <w:rsid w:val="006F31E9"/>
    <w:rsid w:val="006F4DD0"/>
    <w:rsid w:val="006F56E5"/>
    <w:rsid w:val="006F6284"/>
    <w:rsid w:val="006F6D8E"/>
    <w:rsid w:val="007002C5"/>
    <w:rsid w:val="0070348B"/>
    <w:rsid w:val="00704387"/>
    <w:rsid w:val="00706932"/>
    <w:rsid w:val="00707669"/>
    <w:rsid w:val="007106D9"/>
    <w:rsid w:val="00711CBA"/>
    <w:rsid w:val="00711FB5"/>
    <w:rsid w:val="00712A01"/>
    <w:rsid w:val="0071372B"/>
    <w:rsid w:val="00714F58"/>
    <w:rsid w:val="00720849"/>
    <w:rsid w:val="00722FBF"/>
    <w:rsid w:val="00722FC2"/>
    <w:rsid w:val="007253BC"/>
    <w:rsid w:val="00725949"/>
    <w:rsid w:val="00727FA2"/>
    <w:rsid w:val="007322D9"/>
    <w:rsid w:val="00732BC0"/>
    <w:rsid w:val="00732F4E"/>
    <w:rsid w:val="0073720F"/>
    <w:rsid w:val="00737796"/>
    <w:rsid w:val="00741208"/>
    <w:rsid w:val="0074165C"/>
    <w:rsid w:val="00742C35"/>
    <w:rsid w:val="007432CA"/>
    <w:rsid w:val="007439EB"/>
    <w:rsid w:val="00743CB4"/>
    <w:rsid w:val="00743F0A"/>
    <w:rsid w:val="007444E8"/>
    <w:rsid w:val="0074548E"/>
    <w:rsid w:val="00745773"/>
    <w:rsid w:val="00745FA9"/>
    <w:rsid w:val="007461BF"/>
    <w:rsid w:val="00746800"/>
    <w:rsid w:val="00747CF0"/>
    <w:rsid w:val="00747F49"/>
    <w:rsid w:val="007501A8"/>
    <w:rsid w:val="00750EE1"/>
    <w:rsid w:val="00752B4D"/>
    <w:rsid w:val="00754482"/>
    <w:rsid w:val="00755402"/>
    <w:rsid w:val="00755BD6"/>
    <w:rsid w:val="00756B26"/>
    <w:rsid w:val="00756EDF"/>
    <w:rsid w:val="0075707D"/>
    <w:rsid w:val="0075749E"/>
    <w:rsid w:val="00763BF8"/>
    <w:rsid w:val="00765C43"/>
    <w:rsid w:val="00765EFB"/>
    <w:rsid w:val="007671CA"/>
    <w:rsid w:val="0076744F"/>
    <w:rsid w:val="00767C61"/>
    <w:rsid w:val="0077008A"/>
    <w:rsid w:val="00773153"/>
    <w:rsid w:val="00773C1F"/>
    <w:rsid w:val="00774B42"/>
    <w:rsid w:val="00774DA4"/>
    <w:rsid w:val="00776599"/>
    <w:rsid w:val="0078114B"/>
    <w:rsid w:val="00781DD2"/>
    <w:rsid w:val="00782F73"/>
    <w:rsid w:val="00783067"/>
    <w:rsid w:val="00783ECF"/>
    <w:rsid w:val="0078413A"/>
    <w:rsid w:val="00785D9C"/>
    <w:rsid w:val="007873C3"/>
    <w:rsid w:val="007933E5"/>
    <w:rsid w:val="007959E8"/>
    <w:rsid w:val="00795E9C"/>
    <w:rsid w:val="0079686B"/>
    <w:rsid w:val="007A0521"/>
    <w:rsid w:val="007A2E12"/>
    <w:rsid w:val="007A3475"/>
    <w:rsid w:val="007A3676"/>
    <w:rsid w:val="007A3B22"/>
    <w:rsid w:val="007A41C8"/>
    <w:rsid w:val="007A41F5"/>
    <w:rsid w:val="007A54CE"/>
    <w:rsid w:val="007A6895"/>
    <w:rsid w:val="007A6FD9"/>
    <w:rsid w:val="007A7FFA"/>
    <w:rsid w:val="007B04EB"/>
    <w:rsid w:val="007B0D4F"/>
    <w:rsid w:val="007B2CD6"/>
    <w:rsid w:val="007B5A3D"/>
    <w:rsid w:val="007B5B95"/>
    <w:rsid w:val="007B68EA"/>
    <w:rsid w:val="007B7453"/>
    <w:rsid w:val="007C2D89"/>
    <w:rsid w:val="007C3EC8"/>
    <w:rsid w:val="007C4593"/>
    <w:rsid w:val="007C4973"/>
    <w:rsid w:val="007C5309"/>
    <w:rsid w:val="007C5DE0"/>
    <w:rsid w:val="007C6069"/>
    <w:rsid w:val="007D06C4"/>
    <w:rsid w:val="007D1352"/>
    <w:rsid w:val="007D2508"/>
    <w:rsid w:val="007D336B"/>
    <w:rsid w:val="007D346A"/>
    <w:rsid w:val="007D5B94"/>
    <w:rsid w:val="007D6518"/>
    <w:rsid w:val="007D6EC3"/>
    <w:rsid w:val="007D76BD"/>
    <w:rsid w:val="007D7BF0"/>
    <w:rsid w:val="007E0BF1"/>
    <w:rsid w:val="007E0D02"/>
    <w:rsid w:val="007E258B"/>
    <w:rsid w:val="007F0ED8"/>
    <w:rsid w:val="007F0F63"/>
    <w:rsid w:val="007F27CB"/>
    <w:rsid w:val="007F2913"/>
    <w:rsid w:val="007F3748"/>
    <w:rsid w:val="007F4A5A"/>
    <w:rsid w:val="007F75CE"/>
    <w:rsid w:val="00800439"/>
    <w:rsid w:val="008013A4"/>
    <w:rsid w:val="008027CE"/>
    <w:rsid w:val="00802F42"/>
    <w:rsid w:val="00804383"/>
    <w:rsid w:val="00804459"/>
    <w:rsid w:val="00804BB7"/>
    <w:rsid w:val="00807EB4"/>
    <w:rsid w:val="00810257"/>
    <w:rsid w:val="008104F5"/>
    <w:rsid w:val="00811072"/>
    <w:rsid w:val="008110CF"/>
    <w:rsid w:val="00811369"/>
    <w:rsid w:val="00812982"/>
    <w:rsid w:val="00814A7D"/>
    <w:rsid w:val="00815419"/>
    <w:rsid w:val="00815EA0"/>
    <w:rsid w:val="008163C8"/>
    <w:rsid w:val="008164A1"/>
    <w:rsid w:val="00816E6A"/>
    <w:rsid w:val="00817325"/>
    <w:rsid w:val="00817775"/>
    <w:rsid w:val="00817ED7"/>
    <w:rsid w:val="008209E6"/>
    <w:rsid w:val="00821D32"/>
    <w:rsid w:val="00821F10"/>
    <w:rsid w:val="00822116"/>
    <w:rsid w:val="00822E5D"/>
    <w:rsid w:val="00823303"/>
    <w:rsid w:val="008233B2"/>
    <w:rsid w:val="00823A9F"/>
    <w:rsid w:val="00823C85"/>
    <w:rsid w:val="00825109"/>
    <w:rsid w:val="00825138"/>
    <w:rsid w:val="0082572B"/>
    <w:rsid w:val="008269DD"/>
    <w:rsid w:val="00830621"/>
    <w:rsid w:val="0083261E"/>
    <w:rsid w:val="00832CB5"/>
    <w:rsid w:val="0083348C"/>
    <w:rsid w:val="00833A99"/>
    <w:rsid w:val="0083613C"/>
    <w:rsid w:val="008373D3"/>
    <w:rsid w:val="00840617"/>
    <w:rsid w:val="008423A4"/>
    <w:rsid w:val="00842A47"/>
    <w:rsid w:val="00843C13"/>
    <w:rsid w:val="0084528D"/>
    <w:rsid w:val="008454F8"/>
    <w:rsid w:val="0085173A"/>
    <w:rsid w:val="00854343"/>
    <w:rsid w:val="0085482B"/>
    <w:rsid w:val="00854D87"/>
    <w:rsid w:val="00857060"/>
    <w:rsid w:val="00860297"/>
    <w:rsid w:val="008603CE"/>
    <w:rsid w:val="00861C36"/>
    <w:rsid w:val="008620FC"/>
    <w:rsid w:val="008627A5"/>
    <w:rsid w:val="00862E36"/>
    <w:rsid w:val="00863E05"/>
    <w:rsid w:val="0086431E"/>
    <w:rsid w:val="00865ACA"/>
    <w:rsid w:val="00865D28"/>
    <w:rsid w:val="00865F85"/>
    <w:rsid w:val="00867C10"/>
    <w:rsid w:val="00870439"/>
    <w:rsid w:val="00870DA1"/>
    <w:rsid w:val="008718B6"/>
    <w:rsid w:val="0087615B"/>
    <w:rsid w:val="008771CA"/>
    <w:rsid w:val="00882F58"/>
    <w:rsid w:val="00883F93"/>
    <w:rsid w:val="00884DB3"/>
    <w:rsid w:val="00885A9D"/>
    <w:rsid w:val="00885F9F"/>
    <w:rsid w:val="008864F6"/>
    <w:rsid w:val="0089049D"/>
    <w:rsid w:val="008928C9"/>
    <w:rsid w:val="008938DC"/>
    <w:rsid w:val="00893FD1"/>
    <w:rsid w:val="00894484"/>
    <w:rsid w:val="00894836"/>
    <w:rsid w:val="00895172"/>
    <w:rsid w:val="00895680"/>
    <w:rsid w:val="008959B0"/>
    <w:rsid w:val="00896DFF"/>
    <w:rsid w:val="0089762C"/>
    <w:rsid w:val="00897CF5"/>
    <w:rsid w:val="008A0492"/>
    <w:rsid w:val="008A09FD"/>
    <w:rsid w:val="008A1893"/>
    <w:rsid w:val="008A276B"/>
    <w:rsid w:val="008A70A6"/>
    <w:rsid w:val="008A769A"/>
    <w:rsid w:val="008B0C9C"/>
    <w:rsid w:val="008B166D"/>
    <w:rsid w:val="008B17F4"/>
    <w:rsid w:val="008B3615"/>
    <w:rsid w:val="008B4AC4"/>
    <w:rsid w:val="008B4D2C"/>
    <w:rsid w:val="008B50C8"/>
    <w:rsid w:val="008B5281"/>
    <w:rsid w:val="008B5C7E"/>
    <w:rsid w:val="008B63D4"/>
    <w:rsid w:val="008B6555"/>
    <w:rsid w:val="008B73C2"/>
    <w:rsid w:val="008B7E05"/>
    <w:rsid w:val="008B7E36"/>
    <w:rsid w:val="008C1797"/>
    <w:rsid w:val="008C219C"/>
    <w:rsid w:val="008C475E"/>
    <w:rsid w:val="008C4767"/>
    <w:rsid w:val="008C619A"/>
    <w:rsid w:val="008D0CE8"/>
    <w:rsid w:val="008D0E44"/>
    <w:rsid w:val="008D2D1D"/>
    <w:rsid w:val="008D3164"/>
    <w:rsid w:val="008D453D"/>
    <w:rsid w:val="008D53AD"/>
    <w:rsid w:val="008D562B"/>
    <w:rsid w:val="008D5733"/>
    <w:rsid w:val="008D5A24"/>
    <w:rsid w:val="008D622B"/>
    <w:rsid w:val="008D666C"/>
    <w:rsid w:val="008D7B54"/>
    <w:rsid w:val="008E0C9D"/>
    <w:rsid w:val="008E1648"/>
    <w:rsid w:val="008E18E9"/>
    <w:rsid w:val="008E1B3E"/>
    <w:rsid w:val="008E2319"/>
    <w:rsid w:val="008E2D0F"/>
    <w:rsid w:val="008E4BB6"/>
    <w:rsid w:val="008E5518"/>
    <w:rsid w:val="008E6A84"/>
    <w:rsid w:val="008F0CDC"/>
    <w:rsid w:val="008F17A3"/>
    <w:rsid w:val="008F1ED3"/>
    <w:rsid w:val="008F311F"/>
    <w:rsid w:val="008F4C29"/>
    <w:rsid w:val="008F58DC"/>
    <w:rsid w:val="008F70BD"/>
    <w:rsid w:val="008F788F"/>
    <w:rsid w:val="008F7EA2"/>
    <w:rsid w:val="00901A7E"/>
    <w:rsid w:val="00902722"/>
    <w:rsid w:val="009027BC"/>
    <w:rsid w:val="009040A9"/>
    <w:rsid w:val="0090410A"/>
    <w:rsid w:val="0090618C"/>
    <w:rsid w:val="009062E6"/>
    <w:rsid w:val="00911645"/>
    <w:rsid w:val="00911AF6"/>
    <w:rsid w:val="00911BE5"/>
    <w:rsid w:val="0091322E"/>
    <w:rsid w:val="0091346B"/>
    <w:rsid w:val="009135F2"/>
    <w:rsid w:val="00913CA9"/>
    <w:rsid w:val="009145AE"/>
    <w:rsid w:val="009146CE"/>
    <w:rsid w:val="00914CA7"/>
    <w:rsid w:val="00915915"/>
    <w:rsid w:val="00915C3E"/>
    <w:rsid w:val="009161A8"/>
    <w:rsid w:val="00917058"/>
    <w:rsid w:val="009177DF"/>
    <w:rsid w:val="00917928"/>
    <w:rsid w:val="009245F5"/>
    <w:rsid w:val="009249EC"/>
    <w:rsid w:val="009273B3"/>
    <w:rsid w:val="009305B5"/>
    <w:rsid w:val="00931452"/>
    <w:rsid w:val="00934387"/>
    <w:rsid w:val="009349F9"/>
    <w:rsid w:val="00935A7B"/>
    <w:rsid w:val="0094074F"/>
    <w:rsid w:val="00941C31"/>
    <w:rsid w:val="00941FA3"/>
    <w:rsid w:val="0094203E"/>
    <w:rsid w:val="009427B2"/>
    <w:rsid w:val="009429D5"/>
    <w:rsid w:val="00942BF1"/>
    <w:rsid w:val="00945180"/>
    <w:rsid w:val="00945428"/>
    <w:rsid w:val="0094607B"/>
    <w:rsid w:val="0094684C"/>
    <w:rsid w:val="00946FCC"/>
    <w:rsid w:val="00947335"/>
    <w:rsid w:val="00951D38"/>
    <w:rsid w:val="00951FEE"/>
    <w:rsid w:val="00952220"/>
    <w:rsid w:val="00953604"/>
    <w:rsid w:val="00953C8B"/>
    <w:rsid w:val="0095496B"/>
    <w:rsid w:val="00960E0A"/>
    <w:rsid w:val="009610DC"/>
    <w:rsid w:val="00961490"/>
    <w:rsid w:val="0096381A"/>
    <w:rsid w:val="00965762"/>
    <w:rsid w:val="00965E04"/>
    <w:rsid w:val="009674AD"/>
    <w:rsid w:val="00967BD3"/>
    <w:rsid w:val="0097040B"/>
    <w:rsid w:val="00970CDC"/>
    <w:rsid w:val="009735F7"/>
    <w:rsid w:val="00975302"/>
    <w:rsid w:val="009759B8"/>
    <w:rsid w:val="00977010"/>
    <w:rsid w:val="00977CB4"/>
    <w:rsid w:val="00977D02"/>
    <w:rsid w:val="00980371"/>
    <w:rsid w:val="0098053A"/>
    <w:rsid w:val="009809BB"/>
    <w:rsid w:val="00981EC8"/>
    <w:rsid w:val="0098364B"/>
    <w:rsid w:val="0098575B"/>
    <w:rsid w:val="0098697D"/>
    <w:rsid w:val="00987DD2"/>
    <w:rsid w:val="009911AF"/>
    <w:rsid w:val="00991611"/>
    <w:rsid w:val="00991875"/>
    <w:rsid w:val="00991F92"/>
    <w:rsid w:val="00992985"/>
    <w:rsid w:val="00993889"/>
    <w:rsid w:val="00994782"/>
    <w:rsid w:val="009949D1"/>
    <w:rsid w:val="00994DE5"/>
    <w:rsid w:val="00994FAC"/>
    <w:rsid w:val="0099551B"/>
    <w:rsid w:val="009964E2"/>
    <w:rsid w:val="00997BF1"/>
    <w:rsid w:val="009A089C"/>
    <w:rsid w:val="009A118E"/>
    <w:rsid w:val="009A21CD"/>
    <w:rsid w:val="009A278C"/>
    <w:rsid w:val="009A2BC2"/>
    <w:rsid w:val="009A2BC9"/>
    <w:rsid w:val="009A42C1"/>
    <w:rsid w:val="009A5429"/>
    <w:rsid w:val="009A600A"/>
    <w:rsid w:val="009A68B7"/>
    <w:rsid w:val="009A72AD"/>
    <w:rsid w:val="009B00F6"/>
    <w:rsid w:val="009B09E0"/>
    <w:rsid w:val="009B0BC5"/>
    <w:rsid w:val="009B1247"/>
    <w:rsid w:val="009B135F"/>
    <w:rsid w:val="009B5ACE"/>
    <w:rsid w:val="009B6029"/>
    <w:rsid w:val="009B6464"/>
    <w:rsid w:val="009B6971"/>
    <w:rsid w:val="009C1BE5"/>
    <w:rsid w:val="009C27F1"/>
    <w:rsid w:val="009C3152"/>
    <w:rsid w:val="009C3377"/>
    <w:rsid w:val="009C4CFA"/>
    <w:rsid w:val="009C5070"/>
    <w:rsid w:val="009C6C9C"/>
    <w:rsid w:val="009D08B0"/>
    <w:rsid w:val="009D112C"/>
    <w:rsid w:val="009D115D"/>
    <w:rsid w:val="009D34D3"/>
    <w:rsid w:val="009D47FA"/>
    <w:rsid w:val="009D50D2"/>
    <w:rsid w:val="009D66D1"/>
    <w:rsid w:val="009D6BCA"/>
    <w:rsid w:val="009D72B9"/>
    <w:rsid w:val="009E0215"/>
    <w:rsid w:val="009E0F62"/>
    <w:rsid w:val="009E1848"/>
    <w:rsid w:val="009E4A58"/>
    <w:rsid w:val="009E5A2D"/>
    <w:rsid w:val="009E5AB2"/>
    <w:rsid w:val="009E6219"/>
    <w:rsid w:val="009E75B6"/>
    <w:rsid w:val="009F03B3"/>
    <w:rsid w:val="009F1200"/>
    <w:rsid w:val="009F12C1"/>
    <w:rsid w:val="009F1A71"/>
    <w:rsid w:val="009F2796"/>
    <w:rsid w:val="009F3003"/>
    <w:rsid w:val="009F49A4"/>
    <w:rsid w:val="009F4B10"/>
    <w:rsid w:val="009F59AF"/>
    <w:rsid w:val="00A01757"/>
    <w:rsid w:val="00A028C0"/>
    <w:rsid w:val="00A02BAE"/>
    <w:rsid w:val="00A05AA6"/>
    <w:rsid w:val="00A06613"/>
    <w:rsid w:val="00A06A6B"/>
    <w:rsid w:val="00A07E47"/>
    <w:rsid w:val="00A1005C"/>
    <w:rsid w:val="00A125C0"/>
    <w:rsid w:val="00A129D0"/>
    <w:rsid w:val="00A12C33"/>
    <w:rsid w:val="00A12D95"/>
    <w:rsid w:val="00A138BA"/>
    <w:rsid w:val="00A14C8E"/>
    <w:rsid w:val="00A153D9"/>
    <w:rsid w:val="00A15409"/>
    <w:rsid w:val="00A15F09"/>
    <w:rsid w:val="00A16949"/>
    <w:rsid w:val="00A169B6"/>
    <w:rsid w:val="00A21783"/>
    <w:rsid w:val="00A2271D"/>
    <w:rsid w:val="00A237D5"/>
    <w:rsid w:val="00A2455F"/>
    <w:rsid w:val="00A261BC"/>
    <w:rsid w:val="00A266FC"/>
    <w:rsid w:val="00A304F4"/>
    <w:rsid w:val="00A30EFC"/>
    <w:rsid w:val="00A31984"/>
    <w:rsid w:val="00A32D73"/>
    <w:rsid w:val="00A3367B"/>
    <w:rsid w:val="00A34C15"/>
    <w:rsid w:val="00A3597D"/>
    <w:rsid w:val="00A4006C"/>
    <w:rsid w:val="00A40091"/>
    <w:rsid w:val="00A4030F"/>
    <w:rsid w:val="00A41C79"/>
    <w:rsid w:val="00A41CB5"/>
    <w:rsid w:val="00A42CDF"/>
    <w:rsid w:val="00A4307B"/>
    <w:rsid w:val="00A43B3E"/>
    <w:rsid w:val="00A4452E"/>
    <w:rsid w:val="00A4472C"/>
    <w:rsid w:val="00A44B5E"/>
    <w:rsid w:val="00A44E69"/>
    <w:rsid w:val="00A46327"/>
    <w:rsid w:val="00A4661E"/>
    <w:rsid w:val="00A466A3"/>
    <w:rsid w:val="00A4691E"/>
    <w:rsid w:val="00A54488"/>
    <w:rsid w:val="00A5529B"/>
    <w:rsid w:val="00A55BD6"/>
    <w:rsid w:val="00A55D50"/>
    <w:rsid w:val="00A5654B"/>
    <w:rsid w:val="00A57142"/>
    <w:rsid w:val="00A60D1B"/>
    <w:rsid w:val="00A61D48"/>
    <w:rsid w:val="00A648CD"/>
    <w:rsid w:val="00A6537A"/>
    <w:rsid w:val="00A65863"/>
    <w:rsid w:val="00A67866"/>
    <w:rsid w:val="00A70B07"/>
    <w:rsid w:val="00A723F8"/>
    <w:rsid w:val="00A73173"/>
    <w:rsid w:val="00A74E55"/>
    <w:rsid w:val="00A76EF5"/>
    <w:rsid w:val="00A77558"/>
    <w:rsid w:val="00A776CF"/>
    <w:rsid w:val="00A77CCB"/>
    <w:rsid w:val="00A810C5"/>
    <w:rsid w:val="00A82E42"/>
    <w:rsid w:val="00A837D2"/>
    <w:rsid w:val="00A83D8D"/>
    <w:rsid w:val="00A83E19"/>
    <w:rsid w:val="00A8446B"/>
    <w:rsid w:val="00A8473F"/>
    <w:rsid w:val="00A84891"/>
    <w:rsid w:val="00A85200"/>
    <w:rsid w:val="00A85D16"/>
    <w:rsid w:val="00A862D6"/>
    <w:rsid w:val="00A8715E"/>
    <w:rsid w:val="00A87647"/>
    <w:rsid w:val="00A91E4E"/>
    <w:rsid w:val="00A9295B"/>
    <w:rsid w:val="00A93B09"/>
    <w:rsid w:val="00A94315"/>
    <w:rsid w:val="00A94CCC"/>
    <w:rsid w:val="00A952D7"/>
    <w:rsid w:val="00A963F7"/>
    <w:rsid w:val="00A968FC"/>
    <w:rsid w:val="00A96AD8"/>
    <w:rsid w:val="00AA052C"/>
    <w:rsid w:val="00AA1E45"/>
    <w:rsid w:val="00AA2CB4"/>
    <w:rsid w:val="00AA2E9C"/>
    <w:rsid w:val="00AA30E6"/>
    <w:rsid w:val="00AA3543"/>
    <w:rsid w:val="00AA3736"/>
    <w:rsid w:val="00AA4286"/>
    <w:rsid w:val="00AA456B"/>
    <w:rsid w:val="00AA57F5"/>
    <w:rsid w:val="00AA672E"/>
    <w:rsid w:val="00AA6EC9"/>
    <w:rsid w:val="00AB1BCF"/>
    <w:rsid w:val="00AB1DDE"/>
    <w:rsid w:val="00AB3C97"/>
    <w:rsid w:val="00AB49F5"/>
    <w:rsid w:val="00AB6309"/>
    <w:rsid w:val="00AB6C5F"/>
    <w:rsid w:val="00AB7129"/>
    <w:rsid w:val="00AB7B7B"/>
    <w:rsid w:val="00AC27A6"/>
    <w:rsid w:val="00AC30F7"/>
    <w:rsid w:val="00AC3A5A"/>
    <w:rsid w:val="00AC481E"/>
    <w:rsid w:val="00AC4D95"/>
    <w:rsid w:val="00AC5DF4"/>
    <w:rsid w:val="00AD0AEF"/>
    <w:rsid w:val="00AD11B7"/>
    <w:rsid w:val="00AD1A94"/>
    <w:rsid w:val="00AD1C05"/>
    <w:rsid w:val="00AD28C0"/>
    <w:rsid w:val="00AD4126"/>
    <w:rsid w:val="00AD41D9"/>
    <w:rsid w:val="00AD421C"/>
    <w:rsid w:val="00AD44FA"/>
    <w:rsid w:val="00AD4768"/>
    <w:rsid w:val="00AD5D89"/>
    <w:rsid w:val="00AE0265"/>
    <w:rsid w:val="00AE070A"/>
    <w:rsid w:val="00AE101C"/>
    <w:rsid w:val="00AE232F"/>
    <w:rsid w:val="00AE4BEA"/>
    <w:rsid w:val="00AE5EB4"/>
    <w:rsid w:val="00AF0C18"/>
    <w:rsid w:val="00AF0EF9"/>
    <w:rsid w:val="00AF47C5"/>
    <w:rsid w:val="00AF5398"/>
    <w:rsid w:val="00B04645"/>
    <w:rsid w:val="00B046E5"/>
    <w:rsid w:val="00B049AF"/>
    <w:rsid w:val="00B04E8B"/>
    <w:rsid w:val="00B058ED"/>
    <w:rsid w:val="00B06A52"/>
    <w:rsid w:val="00B07242"/>
    <w:rsid w:val="00B10534"/>
    <w:rsid w:val="00B113DB"/>
    <w:rsid w:val="00B11D8A"/>
    <w:rsid w:val="00B12981"/>
    <w:rsid w:val="00B147DD"/>
    <w:rsid w:val="00B156FD"/>
    <w:rsid w:val="00B21F61"/>
    <w:rsid w:val="00B24071"/>
    <w:rsid w:val="00B25E68"/>
    <w:rsid w:val="00B261F1"/>
    <w:rsid w:val="00B265BC"/>
    <w:rsid w:val="00B31FB1"/>
    <w:rsid w:val="00B33952"/>
    <w:rsid w:val="00B33C5E"/>
    <w:rsid w:val="00B342F4"/>
    <w:rsid w:val="00B34369"/>
    <w:rsid w:val="00B34DC2"/>
    <w:rsid w:val="00B378E5"/>
    <w:rsid w:val="00B42D20"/>
    <w:rsid w:val="00B4346D"/>
    <w:rsid w:val="00B440F4"/>
    <w:rsid w:val="00B44432"/>
    <w:rsid w:val="00B447A5"/>
    <w:rsid w:val="00B4654C"/>
    <w:rsid w:val="00B47293"/>
    <w:rsid w:val="00B50E50"/>
    <w:rsid w:val="00B52120"/>
    <w:rsid w:val="00B54ABC"/>
    <w:rsid w:val="00B553D9"/>
    <w:rsid w:val="00B56ACB"/>
    <w:rsid w:val="00B56FBE"/>
    <w:rsid w:val="00B57D35"/>
    <w:rsid w:val="00B600A8"/>
    <w:rsid w:val="00B60ACC"/>
    <w:rsid w:val="00B62B58"/>
    <w:rsid w:val="00B64F92"/>
    <w:rsid w:val="00B65149"/>
    <w:rsid w:val="00B65B11"/>
    <w:rsid w:val="00B66567"/>
    <w:rsid w:val="00B6682C"/>
    <w:rsid w:val="00B66F52"/>
    <w:rsid w:val="00B66FE5"/>
    <w:rsid w:val="00B72880"/>
    <w:rsid w:val="00B728EF"/>
    <w:rsid w:val="00B73C87"/>
    <w:rsid w:val="00B73E62"/>
    <w:rsid w:val="00B758BF"/>
    <w:rsid w:val="00B772E9"/>
    <w:rsid w:val="00B827A6"/>
    <w:rsid w:val="00B831CE"/>
    <w:rsid w:val="00B86350"/>
    <w:rsid w:val="00B86677"/>
    <w:rsid w:val="00B87131"/>
    <w:rsid w:val="00B87AE4"/>
    <w:rsid w:val="00B939B1"/>
    <w:rsid w:val="00B94CC1"/>
    <w:rsid w:val="00B957A3"/>
    <w:rsid w:val="00B960FF"/>
    <w:rsid w:val="00B96C10"/>
    <w:rsid w:val="00B96D40"/>
    <w:rsid w:val="00B97386"/>
    <w:rsid w:val="00B978DB"/>
    <w:rsid w:val="00BA263B"/>
    <w:rsid w:val="00BA42B2"/>
    <w:rsid w:val="00BA44A0"/>
    <w:rsid w:val="00BA58D4"/>
    <w:rsid w:val="00BA5B9E"/>
    <w:rsid w:val="00BA7C9A"/>
    <w:rsid w:val="00BB5A82"/>
    <w:rsid w:val="00BB5F8F"/>
    <w:rsid w:val="00BB657A"/>
    <w:rsid w:val="00BB6727"/>
    <w:rsid w:val="00BB6CA6"/>
    <w:rsid w:val="00BC1A4E"/>
    <w:rsid w:val="00BC5DC7"/>
    <w:rsid w:val="00BC6B41"/>
    <w:rsid w:val="00BC6B8B"/>
    <w:rsid w:val="00BC73D8"/>
    <w:rsid w:val="00BD32D0"/>
    <w:rsid w:val="00BD385B"/>
    <w:rsid w:val="00BD52D7"/>
    <w:rsid w:val="00BD5AD2"/>
    <w:rsid w:val="00BE1576"/>
    <w:rsid w:val="00BE22F3"/>
    <w:rsid w:val="00BE26FA"/>
    <w:rsid w:val="00BE46F1"/>
    <w:rsid w:val="00BE5B52"/>
    <w:rsid w:val="00BE7B8D"/>
    <w:rsid w:val="00BF0993"/>
    <w:rsid w:val="00BF10A9"/>
    <w:rsid w:val="00BF1703"/>
    <w:rsid w:val="00BF231C"/>
    <w:rsid w:val="00BF2C31"/>
    <w:rsid w:val="00BF51E5"/>
    <w:rsid w:val="00BF74A6"/>
    <w:rsid w:val="00BF7718"/>
    <w:rsid w:val="00C013AD"/>
    <w:rsid w:val="00C020FB"/>
    <w:rsid w:val="00C0246B"/>
    <w:rsid w:val="00C04904"/>
    <w:rsid w:val="00C05350"/>
    <w:rsid w:val="00C056B3"/>
    <w:rsid w:val="00C07EA5"/>
    <w:rsid w:val="00C103E5"/>
    <w:rsid w:val="00C11387"/>
    <w:rsid w:val="00C13319"/>
    <w:rsid w:val="00C13EE9"/>
    <w:rsid w:val="00C15AC1"/>
    <w:rsid w:val="00C21540"/>
    <w:rsid w:val="00C21906"/>
    <w:rsid w:val="00C21BFA"/>
    <w:rsid w:val="00C2398A"/>
    <w:rsid w:val="00C24C8D"/>
    <w:rsid w:val="00C25FE2"/>
    <w:rsid w:val="00C260F4"/>
    <w:rsid w:val="00C26B53"/>
    <w:rsid w:val="00C279B2"/>
    <w:rsid w:val="00C3020E"/>
    <w:rsid w:val="00C33E50"/>
    <w:rsid w:val="00C34C20"/>
    <w:rsid w:val="00C35A3E"/>
    <w:rsid w:val="00C35EE3"/>
    <w:rsid w:val="00C36D68"/>
    <w:rsid w:val="00C403A8"/>
    <w:rsid w:val="00C42130"/>
    <w:rsid w:val="00C423A4"/>
    <w:rsid w:val="00C44120"/>
    <w:rsid w:val="00C44BF5"/>
    <w:rsid w:val="00C521D6"/>
    <w:rsid w:val="00C55232"/>
    <w:rsid w:val="00C553A4"/>
    <w:rsid w:val="00C55A06"/>
    <w:rsid w:val="00C55D03"/>
    <w:rsid w:val="00C5758E"/>
    <w:rsid w:val="00C57A4C"/>
    <w:rsid w:val="00C601BC"/>
    <w:rsid w:val="00C6329F"/>
    <w:rsid w:val="00C63340"/>
    <w:rsid w:val="00C643F9"/>
    <w:rsid w:val="00C64E95"/>
    <w:rsid w:val="00C67A81"/>
    <w:rsid w:val="00C70ABA"/>
    <w:rsid w:val="00C71372"/>
    <w:rsid w:val="00C72410"/>
    <w:rsid w:val="00C7287F"/>
    <w:rsid w:val="00C73D72"/>
    <w:rsid w:val="00C744D5"/>
    <w:rsid w:val="00C76573"/>
    <w:rsid w:val="00C76ED5"/>
    <w:rsid w:val="00C80578"/>
    <w:rsid w:val="00C80BD5"/>
    <w:rsid w:val="00C80CB8"/>
    <w:rsid w:val="00C819F8"/>
    <w:rsid w:val="00C81C8F"/>
    <w:rsid w:val="00C8248C"/>
    <w:rsid w:val="00C836EF"/>
    <w:rsid w:val="00C84E33"/>
    <w:rsid w:val="00C860CD"/>
    <w:rsid w:val="00C86D6F"/>
    <w:rsid w:val="00C87263"/>
    <w:rsid w:val="00C905FC"/>
    <w:rsid w:val="00C9179D"/>
    <w:rsid w:val="00C9230E"/>
    <w:rsid w:val="00C92A0D"/>
    <w:rsid w:val="00C92D03"/>
    <w:rsid w:val="00C9319C"/>
    <w:rsid w:val="00C93337"/>
    <w:rsid w:val="00C9416E"/>
    <w:rsid w:val="00C9435D"/>
    <w:rsid w:val="00C955FB"/>
    <w:rsid w:val="00C96741"/>
    <w:rsid w:val="00CA0B1A"/>
    <w:rsid w:val="00CA153C"/>
    <w:rsid w:val="00CA1668"/>
    <w:rsid w:val="00CA178E"/>
    <w:rsid w:val="00CA1A74"/>
    <w:rsid w:val="00CA2D1B"/>
    <w:rsid w:val="00CA539E"/>
    <w:rsid w:val="00CA662A"/>
    <w:rsid w:val="00CA7AFD"/>
    <w:rsid w:val="00CA7C3C"/>
    <w:rsid w:val="00CB0189"/>
    <w:rsid w:val="00CB0B82"/>
    <w:rsid w:val="00CB0BA2"/>
    <w:rsid w:val="00CB1A42"/>
    <w:rsid w:val="00CB1B0C"/>
    <w:rsid w:val="00CB2C0B"/>
    <w:rsid w:val="00CB517D"/>
    <w:rsid w:val="00CB5821"/>
    <w:rsid w:val="00CB7F6D"/>
    <w:rsid w:val="00CC038D"/>
    <w:rsid w:val="00CC39FF"/>
    <w:rsid w:val="00CC3C2F"/>
    <w:rsid w:val="00CC4905"/>
    <w:rsid w:val="00CC4AC8"/>
    <w:rsid w:val="00CC5233"/>
    <w:rsid w:val="00CC5DE6"/>
    <w:rsid w:val="00CC5F08"/>
    <w:rsid w:val="00CC6E4E"/>
    <w:rsid w:val="00CC6FE8"/>
    <w:rsid w:val="00CC7202"/>
    <w:rsid w:val="00CD1161"/>
    <w:rsid w:val="00CD1B3F"/>
    <w:rsid w:val="00CD1D41"/>
    <w:rsid w:val="00CD2808"/>
    <w:rsid w:val="00CD28BF"/>
    <w:rsid w:val="00CD4092"/>
    <w:rsid w:val="00CD4874"/>
    <w:rsid w:val="00CD4A20"/>
    <w:rsid w:val="00CD50A1"/>
    <w:rsid w:val="00CD519E"/>
    <w:rsid w:val="00CD5DB7"/>
    <w:rsid w:val="00CD5EEF"/>
    <w:rsid w:val="00CD6925"/>
    <w:rsid w:val="00CE0C4F"/>
    <w:rsid w:val="00CE30EA"/>
    <w:rsid w:val="00CF048A"/>
    <w:rsid w:val="00CF1074"/>
    <w:rsid w:val="00CF155A"/>
    <w:rsid w:val="00CF2947"/>
    <w:rsid w:val="00CF3BCE"/>
    <w:rsid w:val="00CF4E76"/>
    <w:rsid w:val="00CF5581"/>
    <w:rsid w:val="00CF686F"/>
    <w:rsid w:val="00CF6E60"/>
    <w:rsid w:val="00CF76C7"/>
    <w:rsid w:val="00CF7BCA"/>
    <w:rsid w:val="00D008FD"/>
    <w:rsid w:val="00D0318B"/>
    <w:rsid w:val="00D0321C"/>
    <w:rsid w:val="00D032A9"/>
    <w:rsid w:val="00D035EC"/>
    <w:rsid w:val="00D06AB1"/>
    <w:rsid w:val="00D072ED"/>
    <w:rsid w:val="00D07A16"/>
    <w:rsid w:val="00D07CC8"/>
    <w:rsid w:val="00D1067E"/>
    <w:rsid w:val="00D10743"/>
    <w:rsid w:val="00D10F50"/>
    <w:rsid w:val="00D11272"/>
    <w:rsid w:val="00D116DD"/>
    <w:rsid w:val="00D126F5"/>
    <w:rsid w:val="00D131E7"/>
    <w:rsid w:val="00D1489E"/>
    <w:rsid w:val="00D14F8A"/>
    <w:rsid w:val="00D20737"/>
    <w:rsid w:val="00D21E81"/>
    <w:rsid w:val="00D223DE"/>
    <w:rsid w:val="00D226AE"/>
    <w:rsid w:val="00D25E37"/>
    <w:rsid w:val="00D26011"/>
    <w:rsid w:val="00D2661A"/>
    <w:rsid w:val="00D27582"/>
    <w:rsid w:val="00D32719"/>
    <w:rsid w:val="00D33143"/>
    <w:rsid w:val="00D33333"/>
    <w:rsid w:val="00D34310"/>
    <w:rsid w:val="00D34CB7"/>
    <w:rsid w:val="00D352A2"/>
    <w:rsid w:val="00D401D9"/>
    <w:rsid w:val="00D4162B"/>
    <w:rsid w:val="00D43849"/>
    <w:rsid w:val="00D4514F"/>
    <w:rsid w:val="00D451E2"/>
    <w:rsid w:val="00D45E89"/>
    <w:rsid w:val="00D45E8D"/>
    <w:rsid w:val="00D466AE"/>
    <w:rsid w:val="00D46970"/>
    <w:rsid w:val="00D4734F"/>
    <w:rsid w:val="00D47D16"/>
    <w:rsid w:val="00D51BF3"/>
    <w:rsid w:val="00D52FEA"/>
    <w:rsid w:val="00D53E3F"/>
    <w:rsid w:val="00D545A1"/>
    <w:rsid w:val="00D54B98"/>
    <w:rsid w:val="00D56D85"/>
    <w:rsid w:val="00D600F2"/>
    <w:rsid w:val="00D63FF2"/>
    <w:rsid w:val="00D66846"/>
    <w:rsid w:val="00D675FB"/>
    <w:rsid w:val="00D70E29"/>
    <w:rsid w:val="00D70F4C"/>
    <w:rsid w:val="00D71F25"/>
    <w:rsid w:val="00D7531C"/>
    <w:rsid w:val="00D75D44"/>
    <w:rsid w:val="00D76CBB"/>
    <w:rsid w:val="00D77031"/>
    <w:rsid w:val="00D81136"/>
    <w:rsid w:val="00D81B9D"/>
    <w:rsid w:val="00D8253D"/>
    <w:rsid w:val="00D84941"/>
    <w:rsid w:val="00D84AFC"/>
    <w:rsid w:val="00D84FA1"/>
    <w:rsid w:val="00D851F0"/>
    <w:rsid w:val="00D852DA"/>
    <w:rsid w:val="00D86DB7"/>
    <w:rsid w:val="00D87A84"/>
    <w:rsid w:val="00D90219"/>
    <w:rsid w:val="00D9060C"/>
    <w:rsid w:val="00D926D0"/>
    <w:rsid w:val="00D93030"/>
    <w:rsid w:val="00D950E1"/>
    <w:rsid w:val="00D952A6"/>
    <w:rsid w:val="00D97F99"/>
    <w:rsid w:val="00DA1E08"/>
    <w:rsid w:val="00DA24F8"/>
    <w:rsid w:val="00DA28E8"/>
    <w:rsid w:val="00DA38D3"/>
    <w:rsid w:val="00DA3932"/>
    <w:rsid w:val="00DA3AFC"/>
    <w:rsid w:val="00DA64F8"/>
    <w:rsid w:val="00DA6512"/>
    <w:rsid w:val="00DA6C15"/>
    <w:rsid w:val="00DB22BB"/>
    <w:rsid w:val="00DB38EE"/>
    <w:rsid w:val="00DB498B"/>
    <w:rsid w:val="00DB66CA"/>
    <w:rsid w:val="00DB6BCA"/>
    <w:rsid w:val="00DB6D6B"/>
    <w:rsid w:val="00DB7113"/>
    <w:rsid w:val="00DB7147"/>
    <w:rsid w:val="00DC0321"/>
    <w:rsid w:val="00DC09BD"/>
    <w:rsid w:val="00DC3067"/>
    <w:rsid w:val="00DC370B"/>
    <w:rsid w:val="00DC495F"/>
    <w:rsid w:val="00DC5B90"/>
    <w:rsid w:val="00DC600B"/>
    <w:rsid w:val="00DC693E"/>
    <w:rsid w:val="00DC7C1E"/>
    <w:rsid w:val="00DD00FF"/>
    <w:rsid w:val="00DD0619"/>
    <w:rsid w:val="00DD07FB"/>
    <w:rsid w:val="00DD1367"/>
    <w:rsid w:val="00DD2534"/>
    <w:rsid w:val="00DD25C6"/>
    <w:rsid w:val="00DD2E84"/>
    <w:rsid w:val="00DD4FE5"/>
    <w:rsid w:val="00DD54B0"/>
    <w:rsid w:val="00DD57EE"/>
    <w:rsid w:val="00DD6865"/>
    <w:rsid w:val="00DD6BCC"/>
    <w:rsid w:val="00DE03FC"/>
    <w:rsid w:val="00DE0A4B"/>
    <w:rsid w:val="00DE2410"/>
    <w:rsid w:val="00DE2939"/>
    <w:rsid w:val="00DE6E81"/>
    <w:rsid w:val="00DE703F"/>
    <w:rsid w:val="00DE7595"/>
    <w:rsid w:val="00DF14E6"/>
    <w:rsid w:val="00DF1961"/>
    <w:rsid w:val="00DF1F35"/>
    <w:rsid w:val="00DF44DE"/>
    <w:rsid w:val="00DF4A10"/>
    <w:rsid w:val="00DF6FD1"/>
    <w:rsid w:val="00E01138"/>
    <w:rsid w:val="00E018C2"/>
    <w:rsid w:val="00E01A30"/>
    <w:rsid w:val="00E02DFB"/>
    <w:rsid w:val="00E030F9"/>
    <w:rsid w:val="00E0311A"/>
    <w:rsid w:val="00E03138"/>
    <w:rsid w:val="00E03F0E"/>
    <w:rsid w:val="00E06404"/>
    <w:rsid w:val="00E073F4"/>
    <w:rsid w:val="00E11A85"/>
    <w:rsid w:val="00E12259"/>
    <w:rsid w:val="00E12495"/>
    <w:rsid w:val="00E12BDC"/>
    <w:rsid w:val="00E15CCD"/>
    <w:rsid w:val="00E15D9E"/>
    <w:rsid w:val="00E16518"/>
    <w:rsid w:val="00E202EF"/>
    <w:rsid w:val="00E210B5"/>
    <w:rsid w:val="00E222E7"/>
    <w:rsid w:val="00E2552F"/>
    <w:rsid w:val="00E26D94"/>
    <w:rsid w:val="00E2780D"/>
    <w:rsid w:val="00E3137A"/>
    <w:rsid w:val="00E313A1"/>
    <w:rsid w:val="00E32213"/>
    <w:rsid w:val="00E32CCF"/>
    <w:rsid w:val="00E33542"/>
    <w:rsid w:val="00E34706"/>
    <w:rsid w:val="00E34A98"/>
    <w:rsid w:val="00E356BB"/>
    <w:rsid w:val="00E3570A"/>
    <w:rsid w:val="00E35D1E"/>
    <w:rsid w:val="00E364F9"/>
    <w:rsid w:val="00E365FA"/>
    <w:rsid w:val="00E36789"/>
    <w:rsid w:val="00E3707B"/>
    <w:rsid w:val="00E44A83"/>
    <w:rsid w:val="00E455AD"/>
    <w:rsid w:val="00E46A24"/>
    <w:rsid w:val="00E502C1"/>
    <w:rsid w:val="00E502DD"/>
    <w:rsid w:val="00E507E5"/>
    <w:rsid w:val="00E50D3A"/>
    <w:rsid w:val="00E51387"/>
    <w:rsid w:val="00E51E68"/>
    <w:rsid w:val="00E51F3A"/>
    <w:rsid w:val="00E52EFD"/>
    <w:rsid w:val="00E53BAF"/>
    <w:rsid w:val="00E5408A"/>
    <w:rsid w:val="00E55DF7"/>
    <w:rsid w:val="00E56800"/>
    <w:rsid w:val="00E60DD3"/>
    <w:rsid w:val="00E62FF9"/>
    <w:rsid w:val="00E635D6"/>
    <w:rsid w:val="00E639BC"/>
    <w:rsid w:val="00E63ACD"/>
    <w:rsid w:val="00E664CC"/>
    <w:rsid w:val="00E70388"/>
    <w:rsid w:val="00E705A1"/>
    <w:rsid w:val="00E70B15"/>
    <w:rsid w:val="00E70DE2"/>
    <w:rsid w:val="00E70F92"/>
    <w:rsid w:val="00E71A1E"/>
    <w:rsid w:val="00E74C54"/>
    <w:rsid w:val="00E75461"/>
    <w:rsid w:val="00E75B82"/>
    <w:rsid w:val="00E77A03"/>
    <w:rsid w:val="00E80000"/>
    <w:rsid w:val="00E802E8"/>
    <w:rsid w:val="00E809E1"/>
    <w:rsid w:val="00E822E8"/>
    <w:rsid w:val="00E82554"/>
    <w:rsid w:val="00E82606"/>
    <w:rsid w:val="00E846C8"/>
    <w:rsid w:val="00E84957"/>
    <w:rsid w:val="00E84A55"/>
    <w:rsid w:val="00E85BFF"/>
    <w:rsid w:val="00E86AEE"/>
    <w:rsid w:val="00E90391"/>
    <w:rsid w:val="00E906C2"/>
    <w:rsid w:val="00E9070B"/>
    <w:rsid w:val="00E91971"/>
    <w:rsid w:val="00E9311F"/>
    <w:rsid w:val="00E934D1"/>
    <w:rsid w:val="00E94AF0"/>
    <w:rsid w:val="00E95D13"/>
    <w:rsid w:val="00E95DD3"/>
    <w:rsid w:val="00E969D5"/>
    <w:rsid w:val="00EA4F3C"/>
    <w:rsid w:val="00EA58D1"/>
    <w:rsid w:val="00EA61BC"/>
    <w:rsid w:val="00EA681A"/>
    <w:rsid w:val="00EA735B"/>
    <w:rsid w:val="00EB1B30"/>
    <w:rsid w:val="00EB1E69"/>
    <w:rsid w:val="00EB2086"/>
    <w:rsid w:val="00EB2F49"/>
    <w:rsid w:val="00EB4563"/>
    <w:rsid w:val="00EB5EDF"/>
    <w:rsid w:val="00EB60FE"/>
    <w:rsid w:val="00EB74DB"/>
    <w:rsid w:val="00EC5359"/>
    <w:rsid w:val="00EC5573"/>
    <w:rsid w:val="00EC562A"/>
    <w:rsid w:val="00EC5F5D"/>
    <w:rsid w:val="00ED067A"/>
    <w:rsid w:val="00ED1EFB"/>
    <w:rsid w:val="00ED2B50"/>
    <w:rsid w:val="00ED7A59"/>
    <w:rsid w:val="00ED7C91"/>
    <w:rsid w:val="00EE0350"/>
    <w:rsid w:val="00EE0719"/>
    <w:rsid w:val="00EE0E80"/>
    <w:rsid w:val="00EE35EE"/>
    <w:rsid w:val="00EE613F"/>
    <w:rsid w:val="00EE7295"/>
    <w:rsid w:val="00EE7869"/>
    <w:rsid w:val="00EF054A"/>
    <w:rsid w:val="00EF3235"/>
    <w:rsid w:val="00EF486A"/>
    <w:rsid w:val="00EF62C7"/>
    <w:rsid w:val="00EF6352"/>
    <w:rsid w:val="00EF707E"/>
    <w:rsid w:val="00EF7E72"/>
    <w:rsid w:val="00F001B6"/>
    <w:rsid w:val="00F01542"/>
    <w:rsid w:val="00F02730"/>
    <w:rsid w:val="00F02A91"/>
    <w:rsid w:val="00F06784"/>
    <w:rsid w:val="00F06D37"/>
    <w:rsid w:val="00F07B9D"/>
    <w:rsid w:val="00F10926"/>
    <w:rsid w:val="00F11586"/>
    <w:rsid w:val="00F1183B"/>
    <w:rsid w:val="00F11C9F"/>
    <w:rsid w:val="00F12263"/>
    <w:rsid w:val="00F12C17"/>
    <w:rsid w:val="00F1409D"/>
    <w:rsid w:val="00F14214"/>
    <w:rsid w:val="00F14615"/>
    <w:rsid w:val="00F157A9"/>
    <w:rsid w:val="00F16672"/>
    <w:rsid w:val="00F2037A"/>
    <w:rsid w:val="00F21F00"/>
    <w:rsid w:val="00F25BB6"/>
    <w:rsid w:val="00F26B7E"/>
    <w:rsid w:val="00F27A3B"/>
    <w:rsid w:val="00F322FD"/>
    <w:rsid w:val="00F33686"/>
    <w:rsid w:val="00F33817"/>
    <w:rsid w:val="00F3447F"/>
    <w:rsid w:val="00F40F6B"/>
    <w:rsid w:val="00F420D5"/>
    <w:rsid w:val="00F427D1"/>
    <w:rsid w:val="00F43DF0"/>
    <w:rsid w:val="00F44F67"/>
    <w:rsid w:val="00F451EA"/>
    <w:rsid w:val="00F45447"/>
    <w:rsid w:val="00F456C6"/>
    <w:rsid w:val="00F4577B"/>
    <w:rsid w:val="00F46496"/>
    <w:rsid w:val="00F474D0"/>
    <w:rsid w:val="00F50179"/>
    <w:rsid w:val="00F53CC0"/>
    <w:rsid w:val="00F56511"/>
    <w:rsid w:val="00F568FF"/>
    <w:rsid w:val="00F6070C"/>
    <w:rsid w:val="00F6194E"/>
    <w:rsid w:val="00F623AC"/>
    <w:rsid w:val="00F63A04"/>
    <w:rsid w:val="00F6412A"/>
    <w:rsid w:val="00F65893"/>
    <w:rsid w:val="00F66A4A"/>
    <w:rsid w:val="00F67FED"/>
    <w:rsid w:val="00F70538"/>
    <w:rsid w:val="00F71535"/>
    <w:rsid w:val="00F71E22"/>
    <w:rsid w:val="00F72142"/>
    <w:rsid w:val="00F723E1"/>
    <w:rsid w:val="00F726AA"/>
    <w:rsid w:val="00F72AE7"/>
    <w:rsid w:val="00F72ED6"/>
    <w:rsid w:val="00F76BED"/>
    <w:rsid w:val="00F77186"/>
    <w:rsid w:val="00F77D98"/>
    <w:rsid w:val="00F8055E"/>
    <w:rsid w:val="00F833BA"/>
    <w:rsid w:val="00F83C8E"/>
    <w:rsid w:val="00F843A0"/>
    <w:rsid w:val="00F84FD0"/>
    <w:rsid w:val="00F859A8"/>
    <w:rsid w:val="00F85E79"/>
    <w:rsid w:val="00F86D3C"/>
    <w:rsid w:val="00F9108B"/>
    <w:rsid w:val="00F91349"/>
    <w:rsid w:val="00F93A8A"/>
    <w:rsid w:val="00F95248"/>
    <w:rsid w:val="00F956A9"/>
    <w:rsid w:val="00F963ED"/>
    <w:rsid w:val="00F966CF"/>
    <w:rsid w:val="00F96CAE"/>
    <w:rsid w:val="00F97C99"/>
    <w:rsid w:val="00FA29C8"/>
    <w:rsid w:val="00FA5F23"/>
    <w:rsid w:val="00FA662D"/>
    <w:rsid w:val="00FA6730"/>
    <w:rsid w:val="00FA6BDE"/>
    <w:rsid w:val="00FA73B1"/>
    <w:rsid w:val="00FB0B4E"/>
    <w:rsid w:val="00FB0CB9"/>
    <w:rsid w:val="00FB38A8"/>
    <w:rsid w:val="00FB3DD5"/>
    <w:rsid w:val="00FB45F1"/>
    <w:rsid w:val="00FB4A72"/>
    <w:rsid w:val="00FB54E8"/>
    <w:rsid w:val="00FB5B6F"/>
    <w:rsid w:val="00FB61BF"/>
    <w:rsid w:val="00FB629F"/>
    <w:rsid w:val="00FB6F3A"/>
    <w:rsid w:val="00FB7054"/>
    <w:rsid w:val="00FC17B7"/>
    <w:rsid w:val="00FC2CB7"/>
    <w:rsid w:val="00FC4090"/>
    <w:rsid w:val="00FC4E81"/>
    <w:rsid w:val="00FC55B4"/>
    <w:rsid w:val="00FD00E6"/>
    <w:rsid w:val="00FD05C8"/>
    <w:rsid w:val="00FD09A1"/>
    <w:rsid w:val="00FD2A7C"/>
    <w:rsid w:val="00FD59EB"/>
    <w:rsid w:val="00FD5B79"/>
    <w:rsid w:val="00FD7299"/>
    <w:rsid w:val="00FE1FBE"/>
    <w:rsid w:val="00FE29C7"/>
    <w:rsid w:val="00FE3901"/>
    <w:rsid w:val="00FE39D3"/>
    <w:rsid w:val="00FE4BC1"/>
    <w:rsid w:val="00FE4BCE"/>
    <w:rsid w:val="00FE54AE"/>
    <w:rsid w:val="00FE576A"/>
    <w:rsid w:val="00FE76C3"/>
    <w:rsid w:val="00FE7E79"/>
    <w:rsid w:val="00FF3E7D"/>
    <w:rsid w:val="00FF4D78"/>
    <w:rsid w:val="00FF4D9B"/>
    <w:rsid w:val="00FF5B99"/>
    <w:rsid w:val="00FF730C"/>
    <w:rsid w:val="00FF73F4"/>
    <w:rsid w:val="00FF7CE4"/>
    <w:rsid w:val="00FF7E39"/>
    <w:rsid w:val="0102295D"/>
    <w:rsid w:val="01233A9E"/>
    <w:rsid w:val="012A4E2C"/>
    <w:rsid w:val="013E1720"/>
    <w:rsid w:val="01430A2B"/>
    <w:rsid w:val="014557C2"/>
    <w:rsid w:val="01570829"/>
    <w:rsid w:val="016814B1"/>
    <w:rsid w:val="016837E2"/>
    <w:rsid w:val="01883901"/>
    <w:rsid w:val="01995B0E"/>
    <w:rsid w:val="01D803E5"/>
    <w:rsid w:val="02006978"/>
    <w:rsid w:val="021138F7"/>
    <w:rsid w:val="023518AB"/>
    <w:rsid w:val="02456F0B"/>
    <w:rsid w:val="024A62FC"/>
    <w:rsid w:val="026B05B4"/>
    <w:rsid w:val="02871E60"/>
    <w:rsid w:val="028D337C"/>
    <w:rsid w:val="028E4F47"/>
    <w:rsid w:val="029112FE"/>
    <w:rsid w:val="029A38EC"/>
    <w:rsid w:val="02BE582C"/>
    <w:rsid w:val="02E04F56"/>
    <w:rsid w:val="02E42DB9"/>
    <w:rsid w:val="02EA4873"/>
    <w:rsid w:val="02F7699C"/>
    <w:rsid w:val="02F76F90"/>
    <w:rsid w:val="03033B27"/>
    <w:rsid w:val="033C2BF5"/>
    <w:rsid w:val="0350102B"/>
    <w:rsid w:val="035B2704"/>
    <w:rsid w:val="036F4D79"/>
    <w:rsid w:val="03761410"/>
    <w:rsid w:val="037800D1"/>
    <w:rsid w:val="037B196F"/>
    <w:rsid w:val="038602C0"/>
    <w:rsid w:val="03BC7892"/>
    <w:rsid w:val="03E012B8"/>
    <w:rsid w:val="042018CB"/>
    <w:rsid w:val="0431202E"/>
    <w:rsid w:val="04477AA3"/>
    <w:rsid w:val="046046C1"/>
    <w:rsid w:val="04637C98"/>
    <w:rsid w:val="04C02F11"/>
    <w:rsid w:val="05275840"/>
    <w:rsid w:val="05324971"/>
    <w:rsid w:val="0554622A"/>
    <w:rsid w:val="055E1547"/>
    <w:rsid w:val="05981B8E"/>
    <w:rsid w:val="05A52CD4"/>
    <w:rsid w:val="05B2719F"/>
    <w:rsid w:val="05B87CB0"/>
    <w:rsid w:val="05BD1BCA"/>
    <w:rsid w:val="05C04B78"/>
    <w:rsid w:val="05C75E75"/>
    <w:rsid w:val="05C76A2A"/>
    <w:rsid w:val="05CD3FD8"/>
    <w:rsid w:val="05F94DCD"/>
    <w:rsid w:val="05FD7DF3"/>
    <w:rsid w:val="06157AD8"/>
    <w:rsid w:val="061F6755"/>
    <w:rsid w:val="0623356C"/>
    <w:rsid w:val="067B1C86"/>
    <w:rsid w:val="067D77AC"/>
    <w:rsid w:val="069144A7"/>
    <w:rsid w:val="069845E6"/>
    <w:rsid w:val="069B7C33"/>
    <w:rsid w:val="069F7723"/>
    <w:rsid w:val="06D5093D"/>
    <w:rsid w:val="072A7934"/>
    <w:rsid w:val="072E0AA7"/>
    <w:rsid w:val="07344DAF"/>
    <w:rsid w:val="0738659A"/>
    <w:rsid w:val="073C7668"/>
    <w:rsid w:val="07702E6D"/>
    <w:rsid w:val="07862691"/>
    <w:rsid w:val="07996868"/>
    <w:rsid w:val="079E5C2C"/>
    <w:rsid w:val="07B436A2"/>
    <w:rsid w:val="07C13B30"/>
    <w:rsid w:val="081710BE"/>
    <w:rsid w:val="082A74C0"/>
    <w:rsid w:val="083470A2"/>
    <w:rsid w:val="08387E2F"/>
    <w:rsid w:val="08594039"/>
    <w:rsid w:val="086F1377"/>
    <w:rsid w:val="0882554E"/>
    <w:rsid w:val="08844816"/>
    <w:rsid w:val="0885053C"/>
    <w:rsid w:val="08AE6343"/>
    <w:rsid w:val="08B33959"/>
    <w:rsid w:val="08B576D2"/>
    <w:rsid w:val="08BF22FE"/>
    <w:rsid w:val="08EA661D"/>
    <w:rsid w:val="09012917"/>
    <w:rsid w:val="091C7439"/>
    <w:rsid w:val="09267C87"/>
    <w:rsid w:val="09297778"/>
    <w:rsid w:val="0931503F"/>
    <w:rsid w:val="09343767"/>
    <w:rsid w:val="094445B2"/>
    <w:rsid w:val="096D6F77"/>
    <w:rsid w:val="097F728F"/>
    <w:rsid w:val="098F1CD1"/>
    <w:rsid w:val="098F7F23"/>
    <w:rsid w:val="099E1F14"/>
    <w:rsid w:val="09B27263"/>
    <w:rsid w:val="09DE0562"/>
    <w:rsid w:val="09F77876"/>
    <w:rsid w:val="09FE0C04"/>
    <w:rsid w:val="0A117430"/>
    <w:rsid w:val="0A2C17A5"/>
    <w:rsid w:val="0A314FD3"/>
    <w:rsid w:val="0A3803B8"/>
    <w:rsid w:val="0A5151D8"/>
    <w:rsid w:val="0AB731E2"/>
    <w:rsid w:val="0ABA2D7D"/>
    <w:rsid w:val="0ABE2142"/>
    <w:rsid w:val="0ABE63CB"/>
    <w:rsid w:val="0AD62182"/>
    <w:rsid w:val="0ADA7EFE"/>
    <w:rsid w:val="0AE00955"/>
    <w:rsid w:val="0AE77410"/>
    <w:rsid w:val="0AF67B2D"/>
    <w:rsid w:val="0B2C5EB6"/>
    <w:rsid w:val="0B2E376B"/>
    <w:rsid w:val="0B5A3DE6"/>
    <w:rsid w:val="0B8037F0"/>
    <w:rsid w:val="0B82454C"/>
    <w:rsid w:val="0B8C1CD4"/>
    <w:rsid w:val="0BA97C2B"/>
    <w:rsid w:val="0BCE7269"/>
    <w:rsid w:val="0BDB744F"/>
    <w:rsid w:val="0C01678A"/>
    <w:rsid w:val="0C0F0842"/>
    <w:rsid w:val="0C41726D"/>
    <w:rsid w:val="0C5B0590"/>
    <w:rsid w:val="0C7008E8"/>
    <w:rsid w:val="0C7E7DDA"/>
    <w:rsid w:val="0CA05FA3"/>
    <w:rsid w:val="0CA35A93"/>
    <w:rsid w:val="0CA710DF"/>
    <w:rsid w:val="0CAA1934"/>
    <w:rsid w:val="0CB74864"/>
    <w:rsid w:val="0CDB3951"/>
    <w:rsid w:val="0D044784"/>
    <w:rsid w:val="0D207768"/>
    <w:rsid w:val="0D2A6B4B"/>
    <w:rsid w:val="0D3606B5"/>
    <w:rsid w:val="0D870F11"/>
    <w:rsid w:val="0DB876A1"/>
    <w:rsid w:val="0DC363ED"/>
    <w:rsid w:val="0DC84B19"/>
    <w:rsid w:val="0DD51C7C"/>
    <w:rsid w:val="0DDC74AE"/>
    <w:rsid w:val="0DF77E44"/>
    <w:rsid w:val="0E012A71"/>
    <w:rsid w:val="0E0252AE"/>
    <w:rsid w:val="0E034A3B"/>
    <w:rsid w:val="0E0C6D60"/>
    <w:rsid w:val="0E155B3E"/>
    <w:rsid w:val="0E1C3D4F"/>
    <w:rsid w:val="0E1C5F96"/>
    <w:rsid w:val="0E39220B"/>
    <w:rsid w:val="0E48621C"/>
    <w:rsid w:val="0E6F20D1"/>
    <w:rsid w:val="0E707BF7"/>
    <w:rsid w:val="0E7D0D45"/>
    <w:rsid w:val="0E833DCE"/>
    <w:rsid w:val="0E8A6F0A"/>
    <w:rsid w:val="0E926536"/>
    <w:rsid w:val="0EAA25C0"/>
    <w:rsid w:val="0EEF4FBF"/>
    <w:rsid w:val="0EF14E12"/>
    <w:rsid w:val="0EF65245"/>
    <w:rsid w:val="0F184516"/>
    <w:rsid w:val="0F2033CB"/>
    <w:rsid w:val="0F334EAC"/>
    <w:rsid w:val="0F40581B"/>
    <w:rsid w:val="0F4E4E40"/>
    <w:rsid w:val="0F5D461F"/>
    <w:rsid w:val="0F601A19"/>
    <w:rsid w:val="0F642A74"/>
    <w:rsid w:val="0F7A0392"/>
    <w:rsid w:val="0F87344A"/>
    <w:rsid w:val="0F9C7B03"/>
    <w:rsid w:val="0FA20284"/>
    <w:rsid w:val="0FB14403"/>
    <w:rsid w:val="0FEA1D6F"/>
    <w:rsid w:val="100D4F2E"/>
    <w:rsid w:val="10413292"/>
    <w:rsid w:val="10A67900"/>
    <w:rsid w:val="10B63FE7"/>
    <w:rsid w:val="10B755B5"/>
    <w:rsid w:val="10B93AD7"/>
    <w:rsid w:val="10B95885"/>
    <w:rsid w:val="10D426BF"/>
    <w:rsid w:val="10D848DD"/>
    <w:rsid w:val="10EA0134"/>
    <w:rsid w:val="11205904"/>
    <w:rsid w:val="112278CE"/>
    <w:rsid w:val="1125116C"/>
    <w:rsid w:val="11380EA0"/>
    <w:rsid w:val="1141166B"/>
    <w:rsid w:val="115775F8"/>
    <w:rsid w:val="11660A66"/>
    <w:rsid w:val="116752E1"/>
    <w:rsid w:val="11712CB6"/>
    <w:rsid w:val="117532E4"/>
    <w:rsid w:val="11753AB6"/>
    <w:rsid w:val="11927A83"/>
    <w:rsid w:val="11987B90"/>
    <w:rsid w:val="11A958FA"/>
    <w:rsid w:val="11B31C24"/>
    <w:rsid w:val="11B362E1"/>
    <w:rsid w:val="11C42733"/>
    <w:rsid w:val="11FA115F"/>
    <w:rsid w:val="11FC3C7B"/>
    <w:rsid w:val="12042B30"/>
    <w:rsid w:val="121A2353"/>
    <w:rsid w:val="122B4561"/>
    <w:rsid w:val="12312D2C"/>
    <w:rsid w:val="123A4AC2"/>
    <w:rsid w:val="12521AED"/>
    <w:rsid w:val="125F2695"/>
    <w:rsid w:val="12843C71"/>
    <w:rsid w:val="1288550F"/>
    <w:rsid w:val="128D18BA"/>
    <w:rsid w:val="12A54313"/>
    <w:rsid w:val="12DF7A89"/>
    <w:rsid w:val="13197CA1"/>
    <w:rsid w:val="131E7C21"/>
    <w:rsid w:val="13272F7A"/>
    <w:rsid w:val="137361BF"/>
    <w:rsid w:val="1380268A"/>
    <w:rsid w:val="138403CC"/>
    <w:rsid w:val="138A5CF6"/>
    <w:rsid w:val="139D0151"/>
    <w:rsid w:val="13A55CA2"/>
    <w:rsid w:val="13D96125"/>
    <w:rsid w:val="13DC1FB6"/>
    <w:rsid w:val="13EC5F71"/>
    <w:rsid w:val="13EE43FC"/>
    <w:rsid w:val="13FC61B5"/>
    <w:rsid w:val="140D2564"/>
    <w:rsid w:val="1432607A"/>
    <w:rsid w:val="14327E28"/>
    <w:rsid w:val="144813FA"/>
    <w:rsid w:val="144E2788"/>
    <w:rsid w:val="147628CA"/>
    <w:rsid w:val="149C7998"/>
    <w:rsid w:val="14A247D8"/>
    <w:rsid w:val="14C902BA"/>
    <w:rsid w:val="14CF2FBC"/>
    <w:rsid w:val="14D7452C"/>
    <w:rsid w:val="14DB7B32"/>
    <w:rsid w:val="14EF1DBA"/>
    <w:rsid w:val="14F21366"/>
    <w:rsid w:val="15086F25"/>
    <w:rsid w:val="15115C90"/>
    <w:rsid w:val="153609D1"/>
    <w:rsid w:val="15554388"/>
    <w:rsid w:val="15630D49"/>
    <w:rsid w:val="158741A4"/>
    <w:rsid w:val="15A56F9C"/>
    <w:rsid w:val="15AE61C2"/>
    <w:rsid w:val="15B900D5"/>
    <w:rsid w:val="15BE7092"/>
    <w:rsid w:val="15C90318"/>
    <w:rsid w:val="15D168FF"/>
    <w:rsid w:val="15EB4733"/>
    <w:rsid w:val="15EC4CB1"/>
    <w:rsid w:val="160E0421"/>
    <w:rsid w:val="161377E5"/>
    <w:rsid w:val="161A0B74"/>
    <w:rsid w:val="1653052A"/>
    <w:rsid w:val="16612C47"/>
    <w:rsid w:val="166874AC"/>
    <w:rsid w:val="166F4D43"/>
    <w:rsid w:val="167209B0"/>
    <w:rsid w:val="1674297A"/>
    <w:rsid w:val="168E3310"/>
    <w:rsid w:val="16A843D2"/>
    <w:rsid w:val="16C136E5"/>
    <w:rsid w:val="16CA22A5"/>
    <w:rsid w:val="16E27238"/>
    <w:rsid w:val="16EB2510"/>
    <w:rsid w:val="1700092D"/>
    <w:rsid w:val="170771A8"/>
    <w:rsid w:val="17233F91"/>
    <w:rsid w:val="174560C4"/>
    <w:rsid w:val="17556C79"/>
    <w:rsid w:val="178F5592"/>
    <w:rsid w:val="179C380B"/>
    <w:rsid w:val="179E3A27"/>
    <w:rsid w:val="17A22D80"/>
    <w:rsid w:val="17BE7C25"/>
    <w:rsid w:val="17E72CD8"/>
    <w:rsid w:val="17F57F70"/>
    <w:rsid w:val="17F66A50"/>
    <w:rsid w:val="1801448D"/>
    <w:rsid w:val="18137F71"/>
    <w:rsid w:val="18161191"/>
    <w:rsid w:val="181F3A21"/>
    <w:rsid w:val="18245CDA"/>
    <w:rsid w:val="183103F7"/>
    <w:rsid w:val="183B3024"/>
    <w:rsid w:val="184C3483"/>
    <w:rsid w:val="184C5231"/>
    <w:rsid w:val="18890233"/>
    <w:rsid w:val="188A300D"/>
    <w:rsid w:val="18AD348B"/>
    <w:rsid w:val="18B45492"/>
    <w:rsid w:val="18CA5B7E"/>
    <w:rsid w:val="18F558C8"/>
    <w:rsid w:val="18F733EE"/>
    <w:rsid w:val="19017DC9"/>
    <w:rsid w:val="19393A07"/>
    <w:rsid w:val="193B23CF"/>
    <w:rsid w:val="19524AC9"/>
    <w:rsid w:val="195919B3"/>
    <w:rsid w:val="19597463"/>
    <w:rsid w:val="198027A7"/>
    <w:rsid w:val="19874772"/>
    <w:rsid w:val="19B25567"/>
    <w:rsid w:val="19C239FC"/>
    <w:rsid w:val="19C83C7B"/>
    <w:rsid w:val="19C84F0E"/>
    <w:rsid w:val="19EF24A3"/>
    <w:rsid w:val="19F142E2"/>
    <w:rsid w:val="19FA13E8"/>
    <w:rsid w:val="19FD2C86"/>
    <w:rsid w:val="1A073B05"/>
    <w:rsid w:val="1A195710"/>
    <w:rsid w:val="1A2E7FE7"/>
    <w:rsid w:val="1A46462D"/>
    <w:rsid w:val="1A7222BA"/>
    <w:rsid w:val="1AC47300"/>
    <w:rsid w:val="1AC76DF0"/>
    <w:rsid w:val="1AC94917"/>
    <w:rsid w:val="1AE9120F"/>
    <w:rsid w:val="1AEC6857"/>
    <w:rsid w:val="1B1E2EB4"/>
    <w:rsid w:val="1B210BF7"/>
    <w:rsid w:val="1B214753"/>
    <w:rsid w:val="1B24069D"/>
    <w:rsid w:val="1B3501FE"/>
    <w:rsid w:val="1B395F40"/>
    <w:rsid w:val="1B3E5305"/>
    <w:rsid w:val="1B514443"/>
    <w:rsid w:val="1B862808"/>
    <w:rsid w:val="1B9C76CD"/>
    <w:rsid w:val="1BFD0D1C"/>
    <w:rsid w:val="1C316C17"/>
    <w:rsid w:val="1C4701E9"/>
    <w:rsid w:val="1C6568C1"/>
    <w:rsid w:val="1C676ADD"/>
    <w:rsid w:val="1C6963B1"/>
    <w:rsid w:val="1C850D11"/>
    <w:rsid w:val="1C933E9E"/>
    <w:rsid w:val="1C964CCC"/>
    <w:rsid w:val="1CB05D8E"/>
    <w:rsid w:val="1CB3587E"/>
    <w:rsid w:val="1CC63804"/>
    <w:rsid w:val="1CD06430"/>
    <w:rsid w:val="1CE04199"/>
    <w:rsid w:val="1CE93097"/>
    <w:rsid w:val="1CEE68B6"/>
    <w:rsid w:val="1CEE7AAC"/>
    <w:rsid w:val="1CF43D67"/>
    <w:rsid w:val="1CF53848"/>
    <w:rsid w:val="1CF75F67"/>
    <w:rsid w:val="1D1B1CCF"/>
    <w:rsid w:val="1D28001A"/>
    <w:rsid w:val="1D28626C"/>
    <w:rsid w:val="1D300C7D"/>
    <w:rsid w:val="1D434E54"/>
    <w:rsid w:val="1D721295"/>
    <w:rsid w:val="1D7B31AC"/>
    <w:rsid w:val="1D8334A3"/>
    <w:rsid w:val="1D8A2A83"/>
    <w:rsid w:val="1D9C0D1C"/>
    <w:rsid w:val="1DC35F95"/>
    <w:rsid w:val="1DF61EC7"/>
    <w:rsid w:val="1DFD7DB0"/>
    <w:rsid w:val="1E174F65"/>
    <w:rsid w:val="1E1C70F8"/>
    <w:rsid w:val="1E42335E"/>
    <w:rsid w:val="1E6305D4"/>
    <w:rsid w:val="1E9534A1"/>
    <w:rsid w:val="1EB34A3F"/>
    <w:rsid w:val="1ED81F26"/>
    <w:rsid w:val="1EE461C3"/>
    <w:rsid w:val="1F1A00AB"/>
    <w:rsid w:val="1F217255"/>
    <w:rsid w:val="1F3F5AEF"/>
    <w:rsid w:val="1F417171"/>
    <w:rsid w:val="1F460C2C"/>
    <w:rsid w:val="1F663FD5"/>
    <w:rsid w:val="1FB21E1D"/>
    <w:rsid w:val="1FC14756"/>
    <w:rsid w:val="20104D96"/>
    <w:rsid w:val="20345F82"/>
    <w:rsid w:val="20436F19"/>
    <w:rsid w:val="205A5958"/>
    <w:rsid w:val="206A6B9C"/>
    <w:rsid w:val="206C021E"/>
    <w:rsid w:val="207B6296"/>
    <w:rsid w:val="208F6602"/>
    <w:rsid w:val="20971013"/>
    <w:rsid w:val="20A16773"/>
    <w:rsid w:val="20A41FD6"/>
    <w:rsid w:val="20AA343C"/>
    <w:rsid w:val="20E021DE"/>
    <w:rsid w:val="20E95D13"/>
    <w:rsid w:val="20EB52C2"/>
    <w:rsid w:val="21256A6D"/>
    <w:rsid w:val="2133310E"/>
    <w:rsid w:val="21415B4F"/>
    <w:rsid w:val="215313DE"/>
    <w:rsid w:val="21540AE8"/>
    <w:rsid w:val="215C1690"/>
    <w:rsid w:val="216E6218"/>
    <w:rsid w:val="216E7FC6"/>
    <w:rsid w:val="217355DC"/>
    <w:rsid w:val="21B24356"/>
    <w:rsid w:val="21D02A2F"/>
    <w:rsid w:val="21DD5DA8"/>
    <w:rsid w:val="21E60ABE"/>
    <w:rsid w:val="21F726B1"/>
    <w:rsid w:val="22000AFF"/>
    <w:rsid w:val="220B7F0B"/>
    <w:rsid w:val="22105521"/>
    <w:rsid w:val="221B2F87"/>
    <w:rsid w:val="22250FCC"/>
    <w:rsid w:val="22327245"/>
    <w:rsid w:val="225778BC"/>
    <w:rsid w:val="228F4698"/>
    <w:rsid w:val="229D5007"/>
    <w:rsid w:val="229E48DB"/>
    <w:rsid w:val="22D60519"/>
    <w:rsid w:val="22E04EF3"/>
    <w:rsid w:val="230B3243"/>
    <w:rsid w:val="23117545"/>
    <w:rsid w:val="231177A3"/>
    <w:rsid w:val="2342170A"/>
    <w:rsid w:val="234C4337"/>
    <w:rsid w:val="23571659"/>
    <w:rsid w:val="23645B24"/>
    <w:rsid w:val="23847F75"/>
    <w:rsid w:val="23A93537"/>
    <w:rsid w:val="23BF71FF"/>
    <w:rsid w:val="23C91E2B"/>
    <w:rsid w:val="23DC1B5F"/>
    <w:rsid w:val="23E34C9B"/>
    <w:rsid w:val="23F0272B"/>
    <w:rsid w:val="2411369D"/>
    <w:rsid w:val="24134E54"/>
    <w:rsid w:val="241D45CD"/>
    <w:rsid w:val="24233185"/>
    <w:rsid w:val="24281606"/>
    <w:rsid w:val="24650291"/>
    <w:rsid w:val="246A53BC"/>
    <w:rsid w:val="248E19AD"/>
    <w:rsid w:val="24991FB7"/>
    <w:rsid w:val="24BD4928"/>
    <w:rsid w:val="24C06D8A"/>
    <w:rsid w:val="24C745BD"/>
    <w:rsid w:val="24C907AD"/>
    <w:rsid w:val="24DE7391"/>
    <w:rsid w:val="25176344"/>
    <w:rsid w:val="251946ED"/>
    <w:rsid w:val="251D5F8B"/>
    <w:rsid w:val="25382DC5"/>
    <w:rsid w:val="2538655B"/>
    <w:rsid w:val="253B262F"/>
    <w:rsid w:val="255B1FD8"/>
    <w:rsid w:val="255B4D05"/>
    <w:rsid w:val="255F2A47"/>
    <w:rsid w:val="25702511"/>
    <w:rsid w:val="258A5210"/>
    <w:rsid w:val="258B61CF"/>
    <w:rsid w:val="258F66B5"/>
    <w:rsid w:val="25956469"/>
    <w:rsid w:val="259D0E7A"/>
    <w:rsid w:val="25B508B9"/>
    <w:rsid w:val="26064C71"/>
    <w:rsid w:val="261E020C"/>
    <w:rsid w:val="264C7ABA"/>
    <w:rsid w:val="2685203A"/>
    <w:rsid w:val="26887D7C"/>
    <w:rsid w:val="268F2EB8"/>
    <w:rsid w:val="269325E1"/>
    <w:rsid w:val="26A36964"/>
    <w:rsid w:val="26B172D2"/>
    <w:rsid w:val="26D66D39"/>
    <w:rsid w:val="26E70054"/>
    <w:rsid w:val="272A6E20"/>
    <w:rsid w:val="273F4416"/>
    <w:rsid w:val="27427F2B"/>
    <w:rsid w:val="27475541"/>
    <w:rsid w:val="27483067"/>
    <w:rsid w:val="27602AA7"/>
    <w:rsid w:val="27644849"/>
    <w:rsid w:val="276F6846"/>
    <w:rsid w:val="278C73F8"/>
    <w:rsid w:val="2791112C"/>
    <w:rsid w:val="279B763B"/>
    <w:rsid w:val="27B84691"/>
    <w:rsid w:val="27C60B5C"/>
    <w:rsid w:val="27EB745F"/>
    <w:rsid w:val="280B42F7"/>
    <w:rsid w:val="28380CC8"/>
    <w:rsid w:val="283C3CDC"/>
    <w:rsid w:val="283C56F5"/>
    <w:rsid w:val="287B5413"/>
    <w:rsid w:val="287E0C28"/>
    <w:rsid w:val="287F6EDF"/>
    <w:rsid w:val="28A075FF"/>
    <w:rsid w:val="28B07116"/>
    <w:rsid w:val="28C266AE"/>
    <w:rsid w:val="28D70B46"/>
    <w:rsid w:val="28F32D8F"/>
    <w:rsid w:val="28FC569F"/>
    <w:rsid w:val="29537E9F"/>
    <w:rsid w:val="295F5795"/>
    <w:rsid w:val="296A19BB"/>
    <w:rsid w:val="299802D6"/>
    <w:rsid w:val="29A35BE6"/>
    <w:rsid w:val="29BD6A9C"/>
    <w:rsid w:val="29E87734"/>
    <w:rsid w:val="2A3F669D"/>
    <w:rsid w:val="2A467D32"/>
    <w:rsid w:val="2A506418"/>
    <w:rsid w:val="2A7725E2"/>
    <w:rsid w:val="2A780478"/>
    <w:rsid w:val="2A7C7BF7"/>
    <w:rsid w:val="2AAB5971"/>
    <w:rsid w:val="2AC55404"/>
    <w:rsid w:val="2ACE42F7"/>
    <w:rsid w:val="2ADC0696"/>
    <w:rsid w:val="2AEA4B61"/>
    <w:rsid w:val="2AF05E8E"/>
    <w:rsid w:val="2AF5029F"/>
    <w:rsid w:val="2B065545"/>
    <w:rsid w:val="2B160E6F"/>
    <w:rsid w:val="2B3912A8"/>
    <w:rsid w:val="2B710DDE"/>
    <w:rsid w:val="2B980A61"/>
    <w:rsid w:val="2B9E09D1"/>
    <w:rsid w:val="2B9F055D"/>
    <w:rsid w:val="2BB331A5"/>
    <w:rsid w:val="2BD575BF"/>
    <w:rsid w:val="2BD80E5D"/>
    <w:rsid w:val="2BDB26FC"/>
    <w:rsid w:val="2BE03659"/>
    <w:rsid w:val="2BEE4FE7"/>
    <w:rsid w:val="2BF87DEF"/>
    <w:rsid w:val="2BFE70DC"/>
    <w:rsid w:val="2C011E13"/>
    <w:rsid w:val="2C0348C4"/>
    <w:rsid w:val="2C17236F"/>
    <w:rsid w:val="2C1856FE"/>
    <w:rsid w:val="2C1A76C8"/>
    <w:rsid w:val="2C212408"/>
    <w:rsid w:val="2C235DA4"/>
    <w:rsid w:val="2C446EDF"/>
    <w:rsid w:val="2C5B0096"/>
    <w:rsid w:val="2C9D47A4"/>
    <w:rsid w:val="2CFA6758"/>
    <w:rsid w:val="2D03015C"/>
    <w:rsid w:val="2D073FCF"/>
    <w:rsid w:val="2D202ABC"/>
    <w:rsid w:val="2D3D2D26"/>
    <w:rsid w:val="2D4367AA"/>
    <w:rsid w:val="2D4A5D8B"/>
    <w:rsid w:val="2D572256"/>
    <w:rsid w:val="2D621327"/>
    <w:rsid w:val="2D713318"/>
    <w:rsid w:val="2D7B022F"/>
    <w:rsid w:val="2DA27975"/>
    <w:rsid w:val="2DA4632D"/>
    <w:rsid w:val="2DC773DC"/>
    <w:rsid w:val="2DD41AF8"/>
    <w:rsid w:val="2DDE0DF3"/>
    <w:rsid w:val="2DF36C4C"/>
    <w:rsid w:val="2DFB6B1F"/>
    <w:rsid w:val="2E075A2A"/>
    <w:rsid w:val="2E0A551A"/>
    <w:rsid w:val="2E0E0B66"/>
    <w:rsid w:val="2E2474EF"/>
    <w:rsid w:val="2E287697"/>
    <w:rsid w:val="2E2C723F"/>
    <w:rsid w:val="2E450300"/>
    <w:rsid w:val="2E4647A4"/>
    <w:rsid w:val="2E4865B6"/>
    <w:rsid w:val="2E7D4A6D"/>
    <w:rsid w:val="2E892243"/>
    <w:rsid w:val="2E933633"/>
    <w:rsid w:val="2EB3170E"/>
    <w:rsid w:val="2EBC6626"/>
    <w:rsid w:val="2ECB524D"/>
    <w:rsid w:val="2F0F0341"/>
    <w:rsid w:val="2F297209"/>
    <w:rsid w:val="2F34284F"/>
    <w:rsid w:val="2F3464D6"/>
    <w:rsid w:val="2F48454C"/>
    <w:rsid w:val="2F8B4A44"/>
    <w:rsid w:val="2FD527AF"/>
    <w:rsid w:val="3012576D"/>
    <w:rsid w:val="301A5EE8"/>
    <w:rsid w:val="30285F9F"/>
    <w:rsid w:val="302E4847"/>
    <w:rsid w:val="303B7C0D"/>
    <w:rsid w:val="303D3985"/>
    <w:rsid w:val="30801AC4"/>
    <w:rsid w:val="30881FD8"/>
    <w:rsid w:val="3098505F"/>
    <w:rsid w:val="30AA7017"/>
    <w:rsid w:val="30BD2E7F"/>
    <w:rsid w:val="30DC13F0"/>
    <w:rsid w:val="30E3277E"/>
    <w:rsid w:val="30EE1FA4"/>
    <w:rsid w:val="313A6DCD"/>
    <w:rsid w:val="31496359"/>
    <w:rsid w:val="314F0D5F"/>
    <w:rsid w:val="31533EC8"/>
    <w:rsid w:val="315F16D9"/>
    <w:rsid w:val="3163741B"/>
    <w:rsid w:val="317E4255"/>
    <w:rsid w:val="31D86357"/>
    <w:rsid w:val="31DC64A9"/>
    <w:rsid w:val="31F12C79"/>
    <w:rsid w:val="320504D2"/>
    <w:rsid w:val="3212231A"/>
    <w:rsid w:val="32163D42"/>
    <w:rsid w:val="32230959"/>
    <w:rsid w:val="323112C7"/>
    <w:rsid w:val="326C67A3"/>
    <w:rsid w:val="32727324"/>
    <w:rsid w:val="3288404B"/>
    <w:rsid w:val="32CF48CF"/>
    <w:rsid w:val="32DA77B7"/>
    <w:rsid w:val="32F04CDF"/>
    <w:rsid w:val="32FF4F22"/>
    <w:rsid w:val="33016EEC"/>
    <w:rsid w:val="330B38C7"/>
    <w:rsid w:val="330C1A80"/>
    <w:rsid w:val="33154745"/>
    <w:rsid w:val="335A1F1F"/>
    <w:rsid w:val="335B187F"/>
    <w:rsid w:val="33751688"/>
    <w:rsid w:val="339C1FD3"/>
    <w:rsid w:val="33A01B71"/>
    <w:rsid w:val="33AD497E"/>
    <w:rsid w:val="33CC574C"/>
    <w:rsid w:val="33D463AE"/>
    <w:rsid w:val="33EC0321"/>
    <w:rsid w:val="34140EA1"/>
    <w:rsid w:val="343E1A7A"/>
    <w:rsid w:val="345319C9"/>
    <w:rsid w:val="346808D2"/>
    <w:rsid w:val="346C4839"/>
    <w:rsid w:val="346F26B2"/>
    <w:rsid w:val="347218BB"/>
    <w:rsid w:val="347374F6"/>
    <w:rsid w:val="348222AE"/>
    <w:rsid w:val="348C0A37"/>
    <w:rsid w:val="348C4EDB"/>
    <w:rsid w:val="34903DCD"/>
    <w:rsid w:val="34C05684"/>
    <w:rsid w:val="34D643A8"/>
    <w:rsid w:val="34D83C7C"/>
    <w:rsid w:val="34EE4CD7"/>
    <w:rsid w:val="34F07218"/>
    <w:rsid w:val="34F52A80"/>
    <w:rsid w:val="35193FF9"/>
    <w:rsid w:val="352346CF"/>
    <w:rsid w:val="35247FD5"/>
    <w:rsid w:val="354B6B44"/>
    <w:rsid w:val="35702107"/>
    <w:rsid w:val="35B75B67"/>
    <w:rsid w:val="35C153A2"/>
    <w:rsid w:val="360867E3"/>
    <w:rsid w:val="366330E1"/>
    <w:rsid w:val="368E4F3A"/>
    <w:rsid w:val="371239CE"/>
    <w:rsid w:val="371B50A8"/>
    <w:rsid w:val="373E5BF1"/>
    <w:rsid w:val="375F68D7"/>
    <w:rsid w:val="37717A8C"/>
    <w:rsid w:val="37DA4ADD"/>
    <w:rsid w:val="3810197F"/>
    <w:rsid w:val="381A01B8"/>
    <w:rsid w:val="382C339F"/>
    <w:rsid w:val="383733B0"/>
    <w:rsid w:val="38602906"/>
    <w:rsid w:val="38663962"/>
    <w:rsid w:val="388303A3"/>
    <w:rsid w:val="388A7983"/>
    <w:rsid w:val="388B5FAA"/>
    <w:rsid w:val="38A74091"/>
    <w:rsid w:val="38C123C6"/>
    <w:rsid w:val="38C22C79"/>
    <w:rsid w:val="38D40BB1"/>
    <w:rsid w:val="38D429AD"/>
    <w:rsid w:val="38F14D01"/>
    <w:rsid w:val="390E2362"/>
    <w:rsid w:val="39233FAD"/>
    <w:rsid w:val="392751D2"/>
    <w:rsid w:val="396B037F"/>
    <w:rsid w:val="396C52DB"/>
    <w:rsid w:val="39965EB4"/>
    <w:rsid w:val="39A84565"/>
    <w:rsid w:val="39DF5AAD"/>
    <w:rsid w:val="39F74E62"/>
    <w:rsid w:val="3A220059"/>
    <w:rsid w:val="3A4E737B"/>
    <w:rsid w:val="3A5953BE"/>
    <w:rsid w:val="3A83468A"/>
    <w:rsid w:val="3A8521B0"/>
    <w:rsid w:val="3A8A3C6B"/>
    <w:rsid w:val="3A8F302F"/>
    <w:rsid w:val="3AA80595"/>
    <w:rsid w:val="3AAC09B4"/>
    <w:rsid w:val="3AC161F9"/>
    <w:rsid w:val="3ACE7FFB"/>
    <w:rsid w:val="3ADA23A2"/>
    <w:rsid w:val="3AE315CD"/>
    <w:rsid w:val="3AF9553F"/>
    <w:rsid w:val="3B0A4DAB"/>
    <w:rsid w:val="3B133C60"/>
    <w:rsid w:val="3B18565B"/>
    <w:rsid w:val="3B29123D"/>
    <w:rsid w:val="3B46796D"/>
    <w:rsid w:val="3B4E081E"/>
    <w:rsid w:val="3B530501"/>
    <w:rsid w:val="3B5835F8"/>
    <w:rsid w:val="3B6D1346"/>
    <w:rsid w:val="3B7A3CDF"/>
    <w:rsid w:val="3B895CD0"/>
    <w:rsid w:val="3B8C756F"/>
    <w:rsid w:val="3BAA5C47"/>
    <w:rsid w:val="3BAE5737"/>
    <w:rsid w:val="3BB13950"/>
    <w:rsid w:val="3BCB0097"/>
    <w:rsid w:val="3BD554F0"/>
    <w:rsid w:val="3BE15B0C"/>
    <w:rsid w:val="3C0417FB"/>
    <w:rsid w:val="3C0A0BF9"/>
    <w:rsid w:val="3C0E2679"/>
    <w:rsid w:val="3C13554B"/>
    <w:rsid w:val="3C1D723B"/>
    <w:rsid w:val="3C222762"/>
    <w:rsid w:val="3C363B36"/>
    <w:rsid w:val="3C430F5C"/>
    <w:rsid w:val="3C6412B4"/>
    <w:rsid w:val="3C8841DA"/>
    <w:rsid w:val="3C8B7826"/>
    <w:rsid w:val="3CB66F99"/>
    <w:rsid w:val="3CBC5ACD"/>
    <w:rsid w:val="3CD553C5"/>
    <w:rsid w:val="3CEA5396"/>
    <w:rsid w:val="3CF66243"/>
    <w:rsid w:val="3CF81BEF"/>
    <w:rsid w:val="3CF950D8"/>
    <w:rsid w:val="3CFE624A"/>
    <w:rsid w:val="3D030874"/>
    <w:rsid w:val="3D0D2931"/>
    <w:rsid w:val="3D112421"/>
    <w:rsid w:val="3D227E0F"/>
    <w:rsid w:val="3D2F7498"/>
    <w:rsid w:val="3D4B4067"/>
    <w:rsid w:val="3D6C0B9B"/>
    <w:rsid w:val="3D724B38"/>
    <w:rsid w:val="3DBD17B8"/>
    <w:rsid w:val="3DD05E04"/>
    <w:rsid w:val="3DF17718"/>
    <w:rsid w:val="3E1675C3"/>
    <w:rsid w:val="3E2A0A6A"/>
    <w:rsid w:val="3E47143C"/>
    <w:rsid w:val="3E7E1019"/>
    <w:rsid w:val="3E7E5894"/>
    <w:rsid w:val="3E7E5C40"/>
    <w:rsid w:val="3EB5502E"/>
    <w:rsid w:val="3EC456A8"/>
    <w:rsid w:val="3F171845"/>
    <w:rsid w:val="3F173978"/>
    <w:rsid w:val="3F5D71DE"/>
    <w:rsid w:val="3F6A44EB"/>
    <w:rsid w:val="3F774D57"/>
    <w:rsid w:val="3F852C53"/>
    <w:rsid w:val="3F9B06C8"/>
    <w:rsid w:val="3FB3156E"/>
    <w:rsid w:val="3FB86B84"/>
    <w:rsid w:val="3FE94F8F"/>
    <w:rsid w:val="3FF025DC"/>
    <w:rsid w:val="3FF102E8"/>
    <w:rsid w:val="3FF73B50"/>
    <w:rsid w:val="3FFC1070"/>
    <w:rsid w:val="3FFC1746"/>
    <w:rsid w:val="3FFE306B"/>
    <w:rsid w:val="40026283"/>
    <w:rsid w:val="401A7D42"/>
    <w:rsid w:val="40517064"/>
    <w:rsid w:val="40532D51"/>
    <w:rsid w:val="406225EF"/>
    <w:rsid w:val="40692574"/>
    <w:rsid w:val="40842F0A"/>
    <w:rsid w:val="4088415F"/>
    <w:rsid w:val="408A482E"/>
    <w:rsid w:val="409035CD"/>
    <w:rsid w:val="40935AF5"/>
    <w:rsid w:val="40B57568"/>
    <w:rsid w:val="40C10318"/>
    <w:rsid w:val="41030C2F"/>
    <w:rsid w:val="410A1661"/>
    <w:rsid w:val="410A78B3"/>
    <w:rsid w:val="412B3808"/>
    <w:rsid w:val="41636FC4"/>
    <w:rsid w:val="41911676"/>
    <w:rsid w:val="41BB0BAE"/>
    <w:rsid w:val="41E77BF5"/>
    <w:rsid w:val="421F3F83"/>
    <w:rsid w:val="422C159B"/>
    <w:rsid w:val="42497F67"/>
    <w:rsid w:val="424E1A22"/>
    <w:rsid w:val="425F59DD"/>
    <w:rsid w:val="426052B1"/>
    <w:rsid w:val="42671AEE"/>
    <w:rsid w:val="4269060A"/>
    <w:rsid w:val="42764AD5"/>
    <w:rsid w:val="428A4DD6"/>
    <w:rsid w:val="42B61B65"/>
    <w:rsid w:val="42B70785"/>
    <w:rsid w:val="42B831AD"/>
    <w:rsid w:val="42BA0E65"/>
    <w:rsid w:val="42CD6DEA"/>
    <w:rsid w:val="42D57A4D"/>
    <w:rsid w:val="42EF4FB3"/>
    <w:rsid w:val="42F500EF"/>
    <w:rsid w:val="42FB2F03"/>
    <w:rsid w:val="43020916"/>
    <w:rsid w:val="43036368"/>
    <w:rsid w:val="43140575"/>
    <w:rsid w:val="43302ED5"/>
    <w:rsid w:val="43364990"/>
    <w:rsid w:val="43370708"/>
    <w:rsid w:val="43456995"/>
    <w:rsid w:val="434B561B"/>
    <w:rsid w:val="434F77FF"/>
    <w:rsid w:val="43550AAD"/>
    <w:rsid w:val="437C2D76"/>
    <w:rsid w:val="438356FB"/>
    <w:rsid w:val="43A044FF"/>
    <w:rsid w:val="43A6750C"/>
    <w:rsid w:val="43AF6D8A"/>
    <w:rsid w:val="43B8278B"/>
    <w:rsid w:val="43DC4D87"/>
    <w:rsid w:val="43E142FE"/>
    <w:rsid w:val="43F403A7"/>
    <w:rsid w:val="43F42155"/>
    <w:rsid w:val="43FE2FD4"/>
    <w:rsid w:val="44097A52"/>
    <w:rsid w:val="440F51E1"/>
    <w:rsid w:val="44136A7F"/>
    <w:rsid w:val="441B5933"/>
    <w:rsid w:val="443B2682"/>
    <w:rsid w:val="44452CAE"/>
    <w:rsid w:val="444B7F19"/>
    <w:rsid w:val="444C01E3"/>
    <w:rsid w:val="44635EB2"/>
    <w:rsid w:val="446C2BB1"/>
    <w:rsid w:val="44906321"/>
    <w:rsid w:val="449D5B83"/>
    <w:rsid w:val="449D72FA"/>
    <w:rsid w:val="44B00772"/>
    <w:rsid w:val="44B26298"/>
    <w:rsid w:val="44C24375"/>
    <w:rsid w:val="44C77869"/>
    <w:rsid w:val="44C904C1"/>
    <w:rsid w:val="44D1685A"/>
    <w:rsid w:val="44D42F55"/>
    <w:rsid w:val="44D710A1"/>
    <w:rsid w:val="450B4C3A"/>
    <w:rsid w:val="45150412"/>
    <w:rsid w:val="45336CAD"/>
    <w:rsid w:val="456B6447"/>
    <w:rsid w:val="458D460F"/>
    <w:rsid w:val="45A974D5"/>
    <w:rsid w:val="45B55AE3"/>
    <w:rsid w:val="45B95404"/>
    <w:rsid w:val="45BF6450"/>
    <w:rsid w:val="45CF1B6F"/>
    <w:rsid w:val="45D76B46"/>
    <w:rsid w:val="45D97854"/>
    <w:rsid w:val="45E43CDB"/>
    <w:rsid w:val="45EA380F"/>
    <w:rsid w:val="46A55988"/>
    <w:rsid w:val="46AB11F1"/>
    <w:rsid w:val="46B608CA"/>
    <w:rsid w:val="46E22739"/>
    <w:rsid w:val="46F52C78"/>
    <w:rsid w:val="470D3C59"/>
    <w:rsid w:val="47183B43"/>
    <w:rsid w:val="471E7C15"/>
    <w:rsid w:val="472114B3"/>
    <w:rsid w:val="47284089"/>
    <w:rsid w:val="472860B6"/>
    <w:rsid w:val="474B29D4"/>
    <w:rsid w:val="475032FD"/>
    <w:rsid w:val="476D1B91"/>
    <w:rsid w:val="47745A86"/>
    <w:rsid w:val="478C7274"/>
    <w:rsid w:val="47925F0D"/>
    <w:rsid w:val="47AF6ABF"/>
    <w:rsid w:val="47E0311C"/>
    <w:rsid w:val="484A4A39"/>
    <w:rsid w:val="48B53B07"/>
    <w:rsid w:val="48C63B98"/>
    <w:rsid w:val="48C900A8"/>
    <w:rsid w:val="48D31851"/>
    <w:rsid w:val="48D83DF3"/>
    <w:rsid w:val="48FE28B9"/>
    <w:rsid w:val="491A440C"/>
    <w:rsid w:val="49206A8A"/>
    <w:rsid w:val="49284D7B"/>
    <w:rsid w:val="494F67AB"/>
    <w:rsid w:val="495042D1"/>
    <w:rsid w:val="49674897"/>
    <w:rsid w:val="49772CB0"/>
    <w:rsid w:val="497B5FF1"/>
    <w:rsid w:val="497E5577"/>
    <w:rsid w:val="49831FB1"/>
    <w:rsid w:val="49A2755C"/>
    <w:rsid w:val="49B27819"/>
    <w:rsid w:val="49CB3958"/>
    <w:rsid w:val="49E30CA1"/>
    <w:rsid w:val="49F7474D"/>
    <w:rsid w:val="49FD5757"/>
    <w:rsid w:val="49FE1F7F"/>
    <w:rsid w:val="4A0B01F8"/>
    <w:rsid w:val="4A1140EA"/>
    <w:rsid w:val="4A220FA1"/>
    <w:rsid w:val="4A273284"/>
    <w:rsid w:val="4A467C72"/>
    <w:rsid w:val="4A485654"/>
    <w:rsid w:val="4A4C4A99"/>
    <w:rsid w:val="4A8E09AD"/>
    <w:rsid w:val="4A927EBF"/>
    <w:rsid w:val="4AAD305D"/>
    <w:rsid w:val="4AAF6DD6"/>
    <w:rsid w:val="4AE172D6"/>
    <w:rsid w:val="4AFF1B0B"/>
    <w:rsid w:val="4B054C48"/>
    <w:rsid w:val="4B2B2900"/>
    <w:rsid w:val="4B4B2FA2"/>
    <w:rsid w:val="4B4C6376"/>
    <w:rsid w:val="4B5300A9"/>
    <w:rsid w:val="4B5C311F"/>
    <w:rsid w:val="4B7763FA"/>
    <w:rsid w:val="4B7D4264"/>
    <w:rsid w:val="4B8221EF"/>
    <w:rsid w:val="4B92472D"/>
    <w:rsid w:val="4BB53BD7"/>
    <w:rsid w:val="4BBA0D7E"/>
    <w:rsid w:val="4BC92119"/>
    <w:rsid w:val="4C0A4C0B"/>
    <w:rsid w:val="4C222926"/>
    <w:rsid w:val="4C303F46"/>
    <w:rsid w:val="4C347831"/>
    <w:rsid w:val="4C39180B"/>
    <w:rsid w:val="4C3F6D08"/>
    <w:rsid w:val="4C583BC9"/>
    <w:rsid w:val="4C6A7458"/>
    <w:rsid w:val="4C9632E0"/>
    <w:rsid w:val="4CA3296A"/>
    <w:rsid w:val="4CCC1EC1"/>
    <w:rsid w:val="4CD15729"/>
    <w:rsid w:val="4CEC5426"/>
    <w:rsid w:val="4CED68D3"/>
    <w:rsid w:val="4CEE0089"/>
    <w:rsid w:val="4CF82CB6"/>
    <w:rsid w:val="4D051404"/>
    <w:rsid w:val="4D0E3BEA"/>
    <w:rsid w:val="4D2034FC"/>
    <w:rsid w:val="4D302884"/>
    <w:rsid w:val="4D3F6B37"/>
    <w:rsid w:val="4D5070CF"/>
    <w:rsid w:val="4D61265D"/>
    <w:rsid w:val="4D8602C2"/>
    <w:rsid w:val="4DA07878"/>
    <w:rsid w:val="4DC4528E"/>
    <w:rsid w:val="4DE0235E"/>
    <w:rsid w:val="4DFA480C"/>
    <w:rsid w:val="4E002798"/>
    <w:rsid w:val="4E092CA1"/>
    <w:rsid w:val="4E217FEA"/>
    <w:rsid w:val="4E281379"/>
    <w:rsid w:val="4E5B7957"/>
    <w:rsid w:val="4E661EA1"/>
    <w:rsid w:val="4E756865"/>
    <w:rsid w:val="4E75767E"/>
    <w:rsid w:val="4E772300"/>
    <w:rsid w:val="4E924BD1"/>
    <w:rsid w:val="4EA03605"/>
    <w:rsid w:val="4EA529C9"/>
    <w:rsid w:val="4EB1136E"/>
    <w:rsid w:val="4EB12DA3"/>
    <w:rsid w:val="4EB93586"/>
    <w:rsid w:val="4EC05A55"/>
    <w:rsid w:val="4ECC7F56"/>
    <w:rsid w:val="4ED17C62"/>
    <w:rsid w:val="4F035942"/>
    <w:rsid w:val="4F22401A"/>
    <w:rsid w:val="4F6C34E7"/>
    <w:rsid w:val="4F8503F2"/>
    <w:rsid w:val="4F871061"/>
    <w:rsid w:val="4FA90297"/>
    <w:rsid w:val="4FAC7D88"/>
    <w:rsid w:val="4FAD5FDA"/>
    <w:rsid w:val="4FBE557F"/>
    <w:rsid w:val="4FC7250D"/>
    <w:rsid w:val="4FDF63AF"/>
    <w:rsid w:val="50065A00"/>
    <w:rsid w:val="50080242"/>
    <w:rsid w:val="50111EE2"/>
    <w:rsid w:val="501C205D"/>
    <w:rsid w:val="50216909"/>
    <w:rsid w:val="50302767"/>
    <w:rsid w:val="50314ADB"/>
    <w:rsid w:val="50354221"/>
    <w:rsid w:val="503A5994"/>
    <w:rsid w:val="50510080"/>
    <w:rsid w:val="505803C4"/>
    <w:rsid w:val="505A77E4"/>
    <w:rsid w:val="506D6B4D"/>
    <w:rsid w:val="50722D7F"/>
    <w:rsid w:val="50736E1C"/>
    <w:rsid w:val="50A95D51"/>
    <w:rsid w:val="50B16B57"/>
    <w:rsid w:val="50B52C6C"/>
    <w:rsid w:val="50EE4AFC"/>
    <w:rsid w:val="50F43794"/>
    <w:rsid w:val="50FC7F78"/>
    <w:rsid w:val="51382CA6"/>
    <w:rsid w:val="515240B4"/>
    <w:rsid w:val="5164236E"/>
    <w:rsid w:val="51901D02"/>
    <w:rsid w:val="51915487"/>
    <w:rsid w:val="51A67184"/>
    <w:rsid w:val="51B06973"/>
    <w:rsid w:val="51B234A7"/>
    <w:rsid w:val="51B318A1"/>
    <w:rsid w:val="51B92679"/>
    <w:rsid w:val="51CB6BEB"/>
    <w:rsid w:val="51DF2696"/>
    <w:rsid w:val="51E43809"/>
    <w:rsid w:val="51E93115"/>
    <w:rsid w:val="51F85506"/>
    <w:rsid w:val="51FF0643"/>
    <w:rsid w:val="521340EE"/>
    <w:rsid w:val="521A722A"/>
    <w:rsid w:val="52271947"/>
    <w:rsid w:val="52592449"/>
    <w:rsid w:val="528F17AD"/>
    <w:rsid w:val="529B12C3"/>
    <w:rsid w:val="52AB4326"/>
    <w:rsid w:val="52C84ED8"/>
    <w:rsid w:val="52F201A7"/>
    <w:rsid w:val="53097F79"/>
    <w:rsid w:val="53135B7C"/>
    <w:rsid w:val="53242298"/>
    <w:rsid w:val="533C0767"/>
    <w:rsid w:val="53451569"/>
    <w:rsid w:val="534B316B"/>
    <w:rsid w:val="53536E98"/>
    <w:rsid w:val="535D7F7D"/>
    <w:rsid w:val="536274F0"/>
    <w:rsid w:val="539D4C55"/>
    <w:rsid w:val="53B166AF"/>
    <w:rsid w:val="53C06FE8"/>
    <w:rsid w:val="53C837BA"/>
    <w:rsid w:val="53FB35FD"/>
    <w:rsid w:val="54176117"/>
    <w:rsid w:val="5422686A"/>
    <w:rsid w:val="54241D02"/>
    <w:rsid w:val="54336CC9"/>
    <w:rsid w:val="54436F0C"/>
    <w:rsid w:val="547A557A"/>
    <w:rsid w:val="54A35BFD"/>
    <w:rsid w:val="54BF1FCD"/>
    <w:rsid w:val="54CD2C7A"/>
    <w:rsid w:val="54E25EDF"/>
    <w:rsid w:val="54E81862"/>
    <w:rsid w:val="54EF0E42"/>
    <w:rsid w:val="54FC70BB"/>
    <w:rsid w:val="550E153E"/>
    <w:rsid w:val="552C5BF2"/>
    <w:rsid w:val="55564A1D"/>
    <w:rsid w:val="555B2034"/>
    <w:rsid w:val="558E2502"/>
    <w:rsid w:val="55943798"/>
    <w:rsid w:val="559940A6"/>
    <w:rsid w:val="559A7000"/>
    <w:rsid w:val="55A06976"/>
    <w:rsid w:val="55C96DBC"/>
    <w:rsid w:val="55E603C7"/>
    <w:rsid w:val="55EE5619"/>
    <w:rsid w:val="55F81F79"/>
    <w:rsid w:val="55FA76FB"/>
    <w:rsid w:val="56044479"/>
    <w:rsid w:val="560B4AC1"/>
    <w:rsid w:val="562B40AB"/>
    <w:rsid w:val="564D574A"/>
    <w:rsid w:val="56527F71"/>
    <w:rsid w:val="565E1E2A"/>
    <w:rsid w:val="56611F8F"/>
    <w:rsid w:val="5663703C"/>
    <w:rsid w:val="567D422C"/>
    <w:rsid w:val="568413F5"/>
    <w:rsid w:val="56B0211D"/>
    <w:rsid w:val="56C9121F"/>
    <w:rsid w:val="56DF6C95"/>
    <w:rsid w:val="56EE5AED"/>
    <w:rsid w:val="57075698"/>
    <w:rsid w:val="5714693E"/>
    <w:rsid w:val="571903F8"/>
    <w:rsid w:val="571921A6"/>
    <w:rsid w:val="57321943"/>
    <w:rsid w:val="57544F7D"/>
    <w:rsid w:val="57624311"/>
    <w:rsid w:val="57646C4D"/>
    <w:rsid w:val="57A46575"/>
    <w:rsid w:val="57A852D8"/>
    <w:rsid w:val="57C739B1"/>
    <w:rsid w:val="57D61E46"/>
    <w:rsid w:val="57F53A25"/>
    <w:rsid w:val="580408F3"/>
    <w:rsid w:val="581B3CFC"/>
    <w:rsid w:val="5832142E"/>
    <w:rsid w:val="583B614D"/>
    <w:rsid w:val="58464006"/>
    <w:rsid w:val="58554863"/>
    <w:rsid w:val="5855720E"/>
    <w:rsid w:val="58686145"/>
    <w:rsid w:val="586B4C84"/>
    <w:rsid w:val="587015FA"/>
    <w:rsid w:val="5870229A"/>
    <w:rsid w:val="5883526E"/>
    <w:rsid w:val="58CB6780"/>
    <w:rsid w:val="58D4483D"/>
    <w:rsid w:val="58D97E3F"/>
    <w:rsid w:val="58DA7713"/>
    <w:rsid w:val="58E66172"/>
    <w:rsid w:val="58EE4DF0"/>
    <w:rsid w:val="58F06F37"/>
    <w:rsid w:val="58F91537"/>
    <w:rsid w:val="5906139F"/>
    <w:rsid w:val="5914556A"/>
    <w:rsid w:val="592B61C1"/>
    <w:rsid w:val="59352B9C"/>
    <w:rsid w:val="594A3E93"/>
    <w:rsid w:val="596060B9"/>
    <w:rsid w:val="596D0588"/>
    <w:rsid w:val="596F60AE"/>
    <w:rsid w:val="597E4543"/>
    <w:rsid w:val="598E13E9"/>
    <w:rsid w:val="59913058"/>
    <w:rsid w:val="59934492"/>
    <w:rsid w:val="59941FB8"/>
    <w:rsid w:val="599B6EA3"/>
    <w:rsid w:val="59AC5554"/>
    <w:rsid w:val="59B12B6A"/>
    <w:rsid w:val="59B12F39"/>
    <w:rsid w:val="59B15917"/>
    <w:rsid w:val="59BC4A77"/>
    <w:rsid w:val="59D77188"/>
    <w:rsid w:val="59E52814"/>
    <w:rsid w:val="59EF5441"/>
    <w:rsid w:val="5A320A45"/>
    <w:rsid w:val="5A7616BE"/>
    <w:rsid w:val="5A7D0C9E"/>
    <w:rsid w:val="5A81078E"/>
    <w:rsid w:val="5AA30C31"/>
    <w:rsid w:val="5AAC50E0"/>
    <w:rsid w:val="5AC73535"/>
    <w:rsid w:val="5AF56DCB"/>
    <w:rsid w:val="5B1769FD"/>
    <w:rsid w:val="5B1A473F"/>
    <w:rsid w:val="5B3221AA"/>
    <w:rsid w:val="5B484E08"/>
    <w:rsid w:val="5B513FEB"/>
    <w:rsid w:val="5B58190F"/>
    <w:rsid w:val="5BB4249E"/>
    <w:rsid w:val="5BE34B31"/>
    <w:rsid w:val="5BE737FE"/>
    <w:rsid w:val="5BE90371"/>
    <w:rsid w:val="5BF279E4"/>
    <w:rsid w:val="5BF8682E"/>
    <w:rsid w:val="5C143599"/>
    <w:rsid w:val="5C321615"/>
    <w:rsid w:val="5C410EE2"/>
    <w:rsid w:val="5C4A5F64"/>
    <w:rsid w:val="5C501AEC"/>
    <w:rsid w:val="5C5617A7"/>
    <w:rsid w:val="5C7B120D"/>
    <w:rsid w:val="5C983B6D"/>
    <w:rsid w:val="5CB7489F"/>
    <w:rsid w:val="5CBE4789"/>
    <w:rsid w:val="5CC5043E"/>
    <w:rsid w:val="5CDC6150"/>
    <w:rsid w:val="5CE13766"/>
    <w:rsid w:val="5CEB1EEF"/>
    <w:rsid w:val="5CF27722"/>
    <w:rsid w:val="5D0905C7"/>
    <w:rsid w:val="5D656145"/>
    <w:rsid w:val="5D6B5E5A"/>
    <w:rsid w:val="5D95707E"/>
    <w:rsid w:val="5DA94ECA"/>
    <w:rsid w:val="5DAE48DE"/>
    <w:rsid w:val="5DB20402"/>
    <w:rsid w:val="5DBC018C"/>
    <w:rsid w:val="5DC66CFB"/>
    <w:rsid w:val="5DDB5030"/>
    <w:rsid w:val="5DED1994"/>
    <w:rsid w:val="5DF00527"/>
    <w:rsid w:val="5DF63EE4"/>
    <w:rsid w:val="5DF92865"/>
    <w:rsid w:val="5E03770C"/>
    <w:rsid w:val="5E0A45F7"/>
    <w:rsid w:val="5E111E29"/>
    <w:rsid w:val="5E1A6CC0"/>
    <w:rsid w:val="5E272E68"/>
    <w:rsid w:val="5E3C677A"/>
    <w:rsid w:val="5E3F5545"/>
    <w:rsid w:val="5E4775F9"/>
    <w:rsid w:val="5E48511F"/>
    <w:rsid w:val="5E581806"/>
    <w:rsid w:val="5E5E2B95"/>
    <w:rsid w:val="5E66658A"/>
    <w:rsid w:val="5E6A32E8"/>
    <w:rsid w:val="5EFE033F"/>
    <w:rsid w:val="5F105C3D"/>
    <w:rsid w:val="5F1C3D17"/>
    <w:rsid w:val="5F3A715E"/>
    <w:rsid w:val="5F681F1D"/>
    <w:rsid w:val="5F784221"/>
    <w:rsid w:val="5F847791"/>
    <w:rsid w:val="5FF217E7"/>
    <w:rsid w:val="60077958"/>
    <w:rsid w:val="60365B77"/>
    <w:rsid w:val="605325BC"/>
    <w:rsid w:val="60600E46"/>
    <w:rsid w:val="60603A0C"/>
    <w:rsid w:val="60822B6A"/>
    <w:rsid w:val="60866132"/>
    <w:rsid w:val="60902CFC"/>
    <w:rsid w:val="60917251"/>
    <w:rsid w:val="609A4358"/>
    <w:rsid w:val="60AA172A"/>
    <w:rsid w:val="60B54FAD"/>
    <w:rsid w:val="60CE4002"/>
    <w:rsid w:val="60D035DF"/>
    <w:rsid w:val="60E23BD7"/>
    <w:rsid w:val="60E42326"/>
    <w:rsid w:val="60EC16DB"/>
    <w:rsid w:val="61096DE8"/>
    <w:rsid w:val="610E7639"/>
    <w:rsid w:val="61144413"/>
    <w:rsid w:val="611E1325"/>
    <w:rsid w:val="611F26AD"/>
    <w:rsid w:val="611F660B"/>
    <w:rsid w:val="612B1EA4"/>
    <w:rsid w:val="615D4565"/>
    <w:rsid w:val="6162299C"/>
    <w:rsid w:val="61637BA0"/>
    <w:rsid w:val="61907509"/>
    <w:rsid w:val="61923281"/>
    <w:rsid w:val="619F553B"/>
    <w:rsid w:val="61A23306"/>
    <w:rsid w:val="61BF1B9C"/>
    <w:rsid w:val="61F30047"/>
    <w:rsid w:val="62326812"/>
    <w:rsid w:val="62404A8B"/>
    <w:rsid w:val="625A0DEB"/>
    <w:rsid w:val="62682234"/>
    <w:rsid w:val="626F5370"/>
    <w:rsid w:val="6280757E"/>
    <w:rsid w:val="629066C6"/>
    <w:rsid w:val="629B7F14"/>
    <w:rsid w:val="62A41849"/>
    <w:rsid w:val="62AD34E9"/>
    <w:rsid w:val="62D00CBA"/>
    <w:rsid w:val="62D31A33"/>
    <w:rsid w:val="62F835B8"/>
    <w:rsid w:val="62FA0AFC"/>
    <w:rsid w:val="62FB30A8"/>
    <w:rsid w:val="63076285"/>
    <w:rsid w:val="630E2DDB"/>
    <w:rsid w:val="631D6B7A"/>
    <w:rsid w:val="63350D0D"/>
    <w:rsid w:val="63424833"/>
    <w:rsid w:val="634402A5"/>
    <w:rsid w:val="63443890"/>
    <w:rsid w:val="63467BB4"/>
    <w:rsid w:val="634A76C5"/>
    <w:rsid w:val="635F53E5"/>
    <w:rsid w:val="63957E4F"/>
    <w:rsid w:val="63C960C3"/>
    <w:rsid w:val="63CA30D8"/>
    <w:rsid w:val="63DB4E8D"/>
    <w:rsid w:val="63DD630A"/>
    <w:rsid w:val="63EE2E68"/>
    <w:rsid w:val="63F209FC"/>
    <w:rsid w:val="63F773CC"/>
    <w:rsid w:val="64155AA4"/>
    <w:rsid w:val="6416416F"/>
    <w:rsid w:val="6426036A"/>
    <w:rsid w:val="64481FE3"/>
    <w:rsid w:val="645962D8"/>
    <w:rsid w:val="646D409B"/>
    <w:rsid w:val="647E189B"/>
    <w:rsid w:val="648614BB"/>
    <w:rsid w:val="64AC28AC"/>
    <w:rsid w:val="64C319A4"/>
    <w:rsid w:val="64CC6AAA"/>
    <w:rsid w:val="64D21BE7"/>
    <w:rsid w:val="64E8140A"/>
    <w:rsid w:val="64E83CA7"/>
    <w:rsid w:val="64F953C5"/>
    <w:rsid w:val="650C2DE1"/>
    <w:rsid w:val="6515388D"/>
    <w:rsid w:val="652C63CF"/>
    <w:rsid w:val="65401246"/>
    <w:rsid w:val="65510D5D"/>
    <w:rsid w:val="65515529"/>
    <w:rsid w:val="65682227"/>
    <w:rsid w:val="656D37B1"/>
    <w:rsid w:val="657B0C15"/>
    <w:rsid w:val="65841133"/>
    <w:rsid w:val="6587477F"/>
    <w:rsid w:val="65931493"/>
    <w:rsid w:val="65BF1546"/>
    <w:rsid w:val="65C41932"/>
    <w:rsid w:val="65CC6636"/>
    <w:rsid w:val="65E46075"/>
    <w:rsid w:val="66067D9A"/>
    <w:rsid w:val="6618187B"/>
    <w:rsid w:val="663012BB"/>
    <w:rsid w:val="66303069"/>
    <w:rsid w:val="66524D8D"/>
    <w:rsid w:val="66A3383B"/>
    <w:rsid w:val="66B71094"/>
    <w:rsid w:val="66BF495E"/>
    <w:rsid w:val="66D25ECE"/>
    <w:rsid w:val="66E225B5"/>
    <w:rsid w:val="66F41291"/>
    <w:rsid w:val="678A0557"/>
    <w:rsid w:val="678B49FB"/>
    <w:rsid w:val="67B57CC9"/>
    <w:rsid w:val="67C03271"/>
    <w:rsid w:val="67CD4028"/>
    <w:rsid w:val="67D00E1E"/>
    <w:rsid w:val="68050EA9"/>
    <w:rsid w:val="684706A4"/>
    <w:rsid w:val="68522367"/>
    <w:rsid w:val="685778E9"/>
    <w:rsid w:val="6874215B"/>
    <w:rsid w:val="68752173"/>
    <w:rsid w:val="68763F99"/>
    <w:rsid w:val="687E630D"/>
    <w:rsid w:val="68B05E8F"/>
    <w:rsid w:val="68E779E3"/>
    <w:rsid w:val="693B7D5A"/>
    <w:rsid w:val="69422DCC"/>
    <w:rsid w:val="69434E61"/>
    <w:rsid w:val="695A0B28"/>
    <w:rsid w:val="696E0130"/>
    <w:rsid w:val="696E3182"/>
    <w:rsid w:val="69717C20"/>
    <w:rsid w:val="69801C11"/>
    <w:rsid w:val="69845BA5"/>
    <w:rsid w:val="698A2A90"/>
    <w:rsid w:val="69913E1E"/>
    <w:rsid w:val="699833FF"/>
    <w:rsid w:val="69A52636"/>
    <w:rsid w:val="69A71894"/>
    <w:rsid w:val="69C04704"/>
    <w:rsid w:val="69C75A92"/>
    <w:rsid w:val="69D65CD5"/>
    <w:rsid w:val="69E76134"/>
    <w:rsid w:val="69EB4000"/>
    <w:rsid w:val="69F04FE9"/>
    <w:rsid w:val="69F543AD"/>
    <w:rsid w:val="69FB12B4"/>
    <w:rsid w:val="6A024D1C"/>
    <w:rsid w:val="6A081D09"/>
    <w:rsid w:val="6A0E1913"/>
    <w:rsid w:val="6A537326"/>
    <w:rsid w:val="6A575068"/>
    <w:rsid w:val="6A5D01A4"/>
    <w:rsid w:val="6A857943"/>
    <w:rsid w:val="6A9736B6"/>
    <w:rsid w:val="6AA162E3"/>
    <w:rsid w:val="6AB73D58"/>
    <w:rsid w:val="6AC10733"/>
    <w:rsid w:val="6AC84369"/>
    <w:rsid w:val="6ACF2FE7"/>
    <w:rsid w:val="6AE20B5F"/>
    <w:rsid w:val="6AE54422"/>
    <w:rsid w:val="6B00125C"/>
    <w:rsid w:val="6B045675"/>
    <w:rsid w:val="6B230079"/>
    <w:rsid w:val="6B286A04"/>
    <w:rsid w:val="6B3E1D53"/>
    <w:rsid w:val="6B607F4C"/>
    <w:rsid w:val="6B7633D5"/>
    <w:rsid w:val="6B855157"/>
    <w:rsid w:val="6B9A51F3"/>
    <w:rsid w:val="6BA25168"/>
    <w:rsid w:val="6BC02799"/>
    <w:rsid w:val="6BD3071E"/>
    <w:rsid w:val="6BD36246"/>
    <w:rsid w:val="6BDC4855"/>
    <w:rsid w:val="6BE87B4E"/>
    <w:rsid w:val="6BF07522"/>
    <w:rsid w:val="6BF123BD"/>
    <w:rsid w:val="6C150D37"/>
    <w:rsid w:val="6C1A2AAE"/>
    <w:rsid w:val="6C331D7C"/>
    <w:rsid w:val="6C3835C8"/>
    <w:rsid w:val="6C390110"/>
    <w:rsid w:val="6C635F46"/>
    <w:rsid w:val="6C685DD1"/>
    <w:rsid w:val="6C8639E2"/>
    <w:rsid w:val="6C9713ED"/>
    <w:rsid w:val="6CA1081C"/>
    <w:rsid w:val="6CC8224D"/>
    <w:rsid w:val="6CC85DA9"/>
    <w:rsid w:val="6CCA482E"/>
    <w:rsid w:val="6CCE7137"/>
    <w:rsid w:val="6CF16958"/>
    <w:rsid w:val="6D082649"/>
    <w:rsid w:val="6D0E5786"/>
    <w:rsid w:val="6D45389E"/>
    <w:rsid w:val="6D4C6EB1"/>
    <w:rsid w:val="6D54763D"/>
    <w:rsid w:val="6D583155"/>
    <w:rsid w:val="6D5B6C1D"/>
    <w:rsid w:val="6D602B07"/>
    <w:rsid w:val="6D655CEE"/>
    <w:rsid w:val="6D657CE5"/>
    <w:rsid w:val="6D675D52"/>
    <w:rsid w:val="6D7935F8"/>
    <w:rsid w:val="6D8C327A"/>
    <w:rsid w:val="6DAA54AF"/>
    <w:rsid w:val="6DB14A8F"/>
    <w:rsid w:val="6DC9627D"/>
    <w:rsid w:val="6DD34249"/>
    <w:rsid w:val="6DD65CFC"/>
    <w:rsid w:val="6DDD4213"/>
    <w:rsid w:val="6DDD7632"/>
    <w:rsid w:val="6DE36C13"/>
    <w:rsid w:val="6E0B4A1C"/>
    <w:rsid w:val="6E0E5A3E"/>
    <w:rsid w:val="6E201C15"/>
    <w:rsid w:val="6E496154"/>
    <w:rsid w:val="6E582FCF"/>
    <w:rsid w:val="6E8B1784"/>
    <w:rsid w:val="6E8E026B"/>
    <w:rsid w:val="6E9C129B"/>
    <w:rsid w:val="6EB74327"/>
    <w:rsid w:val="6EBD6E77"/>
    <w:rsid w:val="6EC52DE9"/>
    <w:rsid w:val="6EC801EA"/>
    <w:rsid w:val="6ED350FD"/>
    <w:rsid w:val="6ED529FF"/>
    <w:rsid w:val="6ED775D3"/>
    <w:rsid w:val="6EE619D2"/>
    <w:rsid w:val="6F0B5B7C"/>
    <w:rsid w:val="6F20011E"/>
    <w:rsid w:val="6F280D81"/>
    <w:rsid w:val="6F297D8E"/>
    <w:rsid w:val="6F2D323B"/>
    <w:rsid w:val="6F543924"/>
    <w:rsid w:val="6F5C4ECE"/>
    <w:rsid w:val="6F6A1399"/>
    <w:rsid w:val="6F7C0D56"/>
    <w:rsid w:val="6F9208F0"/>
    <w:rsid w:val="6F9E1043"/>
    <w:rsid w:val="6FBE7937"/>
    <w:rsid w:val="6FD9651F"/>
    <w:rsid w:val="6FDC5C4D"/>
    <w:rsid w:val="6FF9337E"/>
    <w:rsid w:val="6FFC046E"/>
    <w:rsid w:val="70074E3A"/>
    <w:rsid w:val="70082827"/>
    <w:rsid w:val="70111815"/>
    <w:rsid w:val="70217015"/>
    <w:rsid w:val="70250053"/>
    <w:rsid w:val="7026358C"/>
    <w:rsid w:val="702B1923"/>
    <w:rsid w:val="704A69C4"/>
    <w:rsid w:val="70545BA6"/>
    <w:rsid w:val="70602492"/>
    <w:rsid w:val="70716758"/>
    <w:rsid w:val="709C21CE"/>
    <w:rsid w:val="70A005FA"/>
    <w:rsid w:val="70C54CD0"/>
    <w:rsid w:val="70E909E4"/>
    <w:rsid w:val="70F24037"/>
    <w:rsid w:val="71025602"/>
    <w:rsid w:val="710B44B6"/>
    <w:rsid w:val="71211F2C"/>
    <w:rsid w:val="71233EF6"/>
    <w:rsid w:val="712C1E83"/>
    <w:rsid w:val="71687B5B"/>
    <w:rsid w:val="71722787"/>
    <w:rsid w:val="719E357C"/>
    <w:rsid w:val="719E5D84"/>
    <w:rsid w:val="71A80018"/>
    <w:rsid w:val="71BC7CD8"/>
    <w:rsid w:val="71F2465C"/>
    <w:rsid w:val="71F65166"/>
    <w:rsid w:val="71FC02A3"/>
    <w:rsid w:val="7205399F"/>
    <w:rsid w:val="720F6228"/>
    <w:rsid w:val="72107846"/>
    <w:rsid w:val="721B2E1F"/>
    <w:rsid w:val="723808C3"/>
    <w:rsid w:val="726E73F3"/>
    <w:rsid w:val="727147ED"/>
    <w:rsid w:val="72935BCB"/>
    <w:rsid w:val="729F23F2"/>
    <w:rsid w:val="72B868C0"/>
    <w:rsid w:val="72BE3233"/>
    <w:rsid w:val="72C04CC5"/>
    <w:rsid w:val="72C83C15"/>
    <w:rsid w:val="72E41E5B"/>
    <w:rsid w:val="72F53670"/>
    <w:rsid w:val="72F5541E"/>
    <w:rsid w:val="73155AC0"/>
    <w:rsid w:val="731800DE"/>
    <w:rsid w:val="73222B40"/>
    <w:rsid w:val="732D6BCC"/>
    <w:rsid w:val="734E4B2E"/>
    <w:rsid w:val="737E2D5B"/>
    <w:rsid w:val="739771CE"/>
    <w:rsid w:val="73993FFB"/>
    <w:rsid w:val="739E7864"/>
    <w:rsid w:val="73B10055"/>
    <w:rsid w:val="73B9644B"/>
    <w:rsid w:val="73C34EFC"/>
    <w:rsid w:val="73D133A6"/>
    <w:rsid w:val="73D65975"/>
    <w:rsid w:val="73D91440"/>
    <w:rsid w:val="73E3171A"/>
    <w:rsid w:val="73F30EE6"/>
    <w:rsid w:val="73FE56B4"/>
    <w:rsid w:val="74021A26"/>
    <w:rsid w:val="741E09A4"/>
    <w:rsid w:val="742835D1"/>
    <w:rsid w:val="742C54E2"/>
    <w:rsid w:val="743B276B"/>
    <w:rsid w:val="743B3304"/>
    <w:rsid w:val="744877CF"/>
    <w:rsid w:val="74573277"/>
    <w:rsid w:val="745B6F6F"/>
    <w:rsid w:val="745E0D7C"/>
    <w:rsid w:val="74602EB0"/>
    <w:rsid w:val="748C0004"/>
    <w:rsid w:val="7496678D"/>
    <w:rsid w:val="74C0380A"/>
    <w:rsid w:val="74CD6F79"/>
    <w:rsid w:val="75134281"/>
    <w:rsid w:val="752E12A0"/>
    <w:rsid w:val="75907680"/>
    <w:rsid w:val="759E1951"/>
    <w:rsid w:val="75BC2223"/>
    <w:rsid w:val="75CA7FD0"/>
    <w:rsid w:val="75F0445B"/>
    <w:rsid w:val="760659DE"/>
    <w:rsid w:val="760951B9"/>
    <w:rsid w:val="76216828"/>
    <w:rsid w:val="76287001"/>
    <w:rsid w:val="762878B8"/>
    <w:rsid w:val="7634625D"/>
    <w:rsid w:val="763B583E"/>
    <w:rsid w:val="763E70DC"/>
    <w:rsid w:val="7655402D"/>
    <w:rsid w:val="76860ED3"/>
    <w:rsid w:val="769413F2"/>
    <w:rsid w:val="76A17E8B"/>
    <w:rsid w:val="76A64435"/>
    <w:rsid w:val="76B064C0"/>
    <w:rsid w:val="76BD44A5"/>
    <w:rsid w:val="76C41A0E"/>
    <w:rsid w:val="774C5829"/>
    <w:rsid w:val="774D3A7A"/>
    <w:rsid w:val="77583B52"/>
    <w:rsid w:val="77766F20"/>
    <w:rsid w:val="77815487"/>
    <w:rsid w:val="778D1A71"/>
    <w:rsid w:val="77B969BE"/>
    <w:rsid w:val="77C17FC5"/>
    <w:rsid w:val="77E37F3B"/>
    <w:rsid w:val="77F51A1C"/>
    <w:rsid w:val="78081EAE"/>
    <w:rsid w:val="781004C0"/>
    <w:rsid w:val="781C6A6C"/>
    <w:rsid w:val="782E4EAE"/>
    <w:rsid w:val="78487A16"/>
    <w:rsid w:val="78627EE7"/>
    <w:rsid w:val="78632E2A"/>
    <w:rsid w:val="786376B4"/>
    <w:rsid w:val="7866082F"/>
    <w:rsid w:val="787A28BB"/>
    <w:rsid w:val="787C4DA0"/>
    <w:rsid w:val="7893651F"/>
    <w:rsid w:val="78992CEF"/>
    <w:rsid w:val="789D6CAA"/>
    <w:rsid w:val="78A07EF6"/>
    <w:rsid w:val="78A44204"/>
    <w:rsid w:val="78C95383"/>
    <w:rsid w:val="78F3175D"/>
    <w:rsid w:val="78F45C2F"/>
    <w:rsid w:val="790A315A"/>
    <w:rsid w:val="79183C14"/>
    <w:rsid w:val="792D111E"/>
    <w:rsid w:val="792F39E5"/>
    <w:rsid w:val="79314D2C"/>
    <w:rsid w:val="794A5D98"/>
    <w:rsid w:val="79577418"/>
    <w:rsid w:val="795A4B48"/>
    <w:rsid w:val="79732DE9"/>
    <w:rsid w:val="797A667D"/>
    <w:rsid w:val="79DD15E9"/>
    <w:rsid w:val="79DE4E5E"/>
    <w:rsid w:val="79E40ABA"/>
    <w:rsid w:val="79E664B5"/>
    <w:rsid w:val="79F015DC"/>
    <w:rsid w:val="7A0423EA"/>
    <w:rsid w:val="7A15284A"/>
    <w:rsid w:val="7A5A025C"/>
    <w:rsid w:val="7A644042"/>
    <w:rsid w:val="7A666C01"/>
    <w:rsid w:val="7A684727"/>
    <w:rsid w:val="7A7255A6"/>
    <w:rsid w:val="7A804167"/>
    <w:rsid w:val="7A854A2F"/>
    <w:rsid w:val="7AA02ACC"/>
    <w:rsid w:val="7AA314FA"/>
    <w:rsid w:val="7AA53BCD"/>
    <w:rsid w:val="7AAB7196"/>
    <w:rsid w:val="7AC95598"/>
    <w:rsid w:val="7ACA07D6"/>
    <w:rsid w:val="7ADD3367"/>
    <w:rsid w:val="7AEF4E49"/>
    <w:rsid w:val="7AF83CFD"/>
    <w:rsid w:val="7AFD2452"/>
    <w:rsid w:val="7B046B46"/>
    <w:rsid w:val="7B060C2F"/>
    <w:rsid w:val="7B0B1050"/>
    <w:rsid w:val="7B0C5318"/>
    <w:rsid w:val="7B1D19B6"/>
    <w:rsid w:val="7B220D7A"/>
    <w:rsid w:val="7B2B1DAF"/>
    <w:rsid w:val="7B310FBD"/>
    <w:rsid w:val="7B426CD4"/>
    <w:rsid w:val="7B5042E0"/>
    <w:rsid w:val="7B610002"/>
    <w:rsid w:val="7B614327"/>
    <w:rsid w:val="7B615D46"/>
    <w:rsid w:val="7B670E83"/>
    <w:rsid w:val="7B870E44"/>
    <w:rsid w:val="7B875C47"/>
    <w:rsid w:val="7B9D2AF7"/>
    <w:rsid w:val="7BB67962"/>
    <w:rsid w:val="7BBF2A6D"/>
    <w:rsid w:val="7BDF2F5C"/>
    <w:rsid w:val="7BE10C35"/>
    <w:rsid w:val="7C0E57A2"/>
    <w:rsid w:val="7C21353E"/>
    <w:rsid w:val="7C217284"/>
    <w:rsid w:val="7C262AEC"/>
    <w:rsid w:val="7C4411C4"/>
    <w:rsid w:val="7C5A7E32"/>
    <w:rsid w:val="7C5C650E"/>
    <w:rsid w:val="7C701FB9"/>
    <w:rsid w:val="7C975798"/>
    <w:rsid w:val="7CAB4D9F"/>
    <w:rsid w:val="7CB43367"/>
    <w:rsid w:val="7CD07583"/>
    <w:rsid w:val="7CEC1440"/>
    <w:rsid w:val="7CF229CE"/>
    <w:rsid w:val="7CF76237"/>
    <w:rsid w:val="7D0C78CE"/>
    <w:rsid w:val="7D142945"/>
    <w:rsid w:val="7D2B4568"/>
    <w:rsid w:val="7D584F27"/>
    <w:rsid w:val="7D5945C8"/>
    <w:rsid w:val="7D9237C6"/>
    <w:rsid w:val="7D9C789E"/>
    <w:rsid w:val="7DB008BF"/>
    <w:rsid w:val="7DB55ED6"/>
    <w:rsid w:val="7DBD5EEA"/>
    <w:rsid w:val="7DED1B13"/>
    <w:rsid w:val="7DED50EB"/>
    <w:rsid w:val="7DF3334C"/>
    <w:rsid w:val="7E126BD2"/>
    <w:rsid w:val="7E1A042F"/>
    <w:rsid w:val="7E221091"/>
    <w:rsid w:val="7E226D6A"/>
    <w:rsid w:val="7E3A3D27"/>
    <w:rsid w:val="7E4A15C2"/>
    <w:rsid w:val="7E5B5D81"/>
    <w:rsid w:val="7E835FD4"/>
    <w:rsid w:val="7E891110"/>
    <w:rsid w:val="7E9640E7"/>
    <w:rsid w:val="7EAC1C5D"/>
    <w:rsid w:val="7EBC7738"/>
    <w:rsid w:val="7ECB34D7"/>
    <w:rsid w:val="7EE36A72"/>
    <w:rsid w:val="7F2E7865"/>
    <w:rsid w:val="7F4A1B44"/>
    <w:rsid w:val="7F636774"/>
    <w:rsid w:val="7F7B314F"/>
    <w:rsid w:val="7F7D282A"/>
    <w:rsid w:val="7F9130F7"/>
    <w:rsid w:val="7FA56C2F"/>
    <w:rsid w:val="7FCC7670"/>
    <w:rsid w:val="7FD14B1D"/>
    <w:rsid w:val="7FD312D4"/>
    <w:rsid w:val="7FD94B6F"/>
    <w:rsid w:val="7FDB7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4"/>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semiHidden/>
    <w:unhideWhenUsed/>
    <w:qFormat/>
    <w:uiPriority w:val="99"/>
    <w:rPr>
      <w:sz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5"/>
    <w:semiHidden/>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19"/>
    <w:qFormat/>
    <w:uiPriority w:val="99"/>
    <w:rPr>
      <w:kern w:val="2"/>
      <w:sz w:val="18"/>
      <w:szCs w:val="18"/>
    </w:rPr>
  </w:style>
  <w:style w:type="character" w:customStyle="1" w:styleId="48">
    <w:name w:val="页脚 字符"/>
    <w:link w:val="18"/>
    <w:qFormat/>
    <w:uiPriority w:val="99"/>
    <w:rPr>
      <w:rFonts w:ascii="宋体"/>
      <w:kern w:val="2"/>
      <w:sz w:val="18"/>
      <w:szCs w:val="18"/>
    </w:rPr>
  </w:style>
  <w:style w:type="character" w:customStyle="1" w:styleId="49">
    <w:name w:val="批注框文本 字符"/>
    <w:link w:val="17"/>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kern w:val="2"/>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basedOn w:val="126"/>
    <w:qFormat/>
    <w:uiPriority w:val="0"/>
    <w:pPr>
      <w:framePr w:wrap="around"/>
      <w:spacing w:line="360" w:lineRule="exact"/>
    </w:pPr>
    <w:rPr>
      <w:rFonts w:ascii="Times New Roman" w:eastAsia="宋体"/>
      <w:sz w:val="28"/>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1"/>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pPr>
      <w:ind w:left="284"/>
    </w:pPr>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character" w:customStyle="1" w:styleId="234">
    <w:name w:val="批注文字 字符"/>
    <w:basedOn w:val="31"/>
    <w:link w:val="13"/>
    <w:qFormat/>
    <w:uiPriority w:val="99"/>
    <w:rPr>
      <w:kern w:val="2"/>
      <w:sz w:val="21"/>
      <w:szCs w:val="21"/>
    </w:rPr>
  </w:style>
  <w:style w:type="character" w:customStyle="1" w:styleId="235">
    <w:name w:val="批注主题 字符"/>
    <w:basedOn w:val="234"/>
    <w:link w:val="28"/>
    <w:semiHidden/>
    <w:qFormat/>
    <w:uiPriority w:val="99"/>
    <w:rPr>
      <w:b/>
      <w:bCs/>
      <w:kern w:val="2"/>
      <w:sz w:val="21"/>
      <w:szCs w:val="21"/>
    </w:rPr>
  </w:style>
  <w:style w:type="paragraph" w:customStyle="1" w:styleId="236">
    <w:name w:val="修订1"/>
    <w:hidden/>
    <w:semiHidden/>
    <w:qFormat/>
    <w:uiPriority w:val="99"/>
    <w:rPr>
      <w:rFonts w:ascii="Calibri" w:hAnsi="Calibri" w:eastAsia="宋体" w:cs="Times New Roman"/>
      <w:kern w:val="2"/>
      <w:sz w:val="21"/>
      <w:szCs w:val="21"/>
      <w:lang w:val="en-US" w:eastAsia="zh-CN" w:bidi="ar-SA"/>
    </w:rPr>
  </w:style>
  <w:style w:type="character" w:customStyle="1" w:styleId="237">
    <w:name w:val="fontstyle01"/>
    <w:basedOn w:val="31"/>
    <w:qFormat/>
    <w:uiPriority w:val="0"/>
    <w:rPr>
      <w:rFonts w:hint="eastAsia" w:ascii="宋体" w:hAnsi="宋体" w:eastAsia="宋体"/>
      <w:color w:val="000000"/>
      <w:sz w:val="18"/>
      <w:szCs w:val="18"/>
    </w:rPr>
  </w:style>
  <w:style w:type="character" w:customStyle="1" w:styleId="238">
    <w:name w:val="fontstyle11"/>
    <w:basedOn w:val="31"/>
    <w:qFormat/>
    <w:uiPriority w:val="0"/>
    <w:rPr>
      <w:rFonts w:hint="default" w:ascii="TimesNewRomanPSMT" w:hAnsi="TimesNewRomanPSMT"/>
      <w:color w:val="000000"/>
      <w:sz w:val="18"/>
      <w:szCs w:val="18"/>
    </w:rPr>
  </w:style>
  <w:style w:type="paragraph" w:customStyle="1" w:styleId="239">
    <w:name w:val="修订2"/>
    <w:hidden/>
    <w:semiHidden/>
    <w:qFormat/>
    <w:uiPriority w:val="99"/>
    <w:rPr>
      <w:rFonts w:ascii="Calibri" w:hAnsi="Calibri" w:eastAsia="宋体" w:cs="Times New Roman"/>
      <w:kern w:val="2"/>
      <w:sz w:val="21"/>
      <w:szCs w:val="21"/>
      <w:lang w:val="en-US" w:eastAsia="zh-CN" w:bidi="ar-SA"/>
    </w:rPr>
  </w:style>
  <w:style w:type="paragraph" w:customStyle="1" w:styleId="24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4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242">
    <w:name w:val="表"/>
    <w:basedOn w:val="1"/>
    <w:qFormat/>
    <w:uiPriority w:val="0"/>
    <w:pPr>
      <w:snapToGrid w:val="0"/>
      <w:spacing w:line="240" w:lineRule="auto"/>
    </w:pPr>
    <w:rPr>
      <w:rFonts w:ascii="宋体" w:hAnsi="宋体"/>
      <w:bCs/>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e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B6AD9751CC642258439CE741F446022"/>
        <w:style w:val=""/>
        <w:category>
          <w:name w:val="常规"/>
          <w:gallery w:val="placeholder"/>
        </w:category>
        <w:types>
          <w:type w:val="bbPlcHdr"/>
        </w:types>
        <w:behaviors>
          <w:behavior w:val="content"/>
        </w:behaviors>
        <w:description w:val=""/>
        <w:guid w:val="{5C0F6782-5D4B-40EB-9E4C-8C1043DE168A}"/>
      </w:docPartPr>
      <w:docPartBody>
        <w:p w14:paraId="5925A11B">
          <w:pPr>
            <w:pStyle w:val="5"/>
          </w:pPr>
          <w:r>
            <w:rPr>
              <w:rStyle w:val="4"/>
              <w:rFonts w:hint="eastAsia"/>
            </w:rPr>
            <w:t>单击或点击此处输入文字。</w:t>
          </w:r>
        </w:p>
      </w:docPartBody>
    </w:docPart>
    <w:docPart>
      <w:docPartPr>
        <w:name w:val="68828288ACFE432C949CC78861BF65BE"/>
        <w:style w:val=""/>
        <w:category>
          <w:name w:val="常规"/>
          <w:gallery w:val="placeholder"/>
        </w:category>
        <w:types>
          <w:type w:val="bbPlcHdr"/>
        </w:types>
        <w:behaviors>
          <w:behavior w:val="content"/>
        </w:behaviors>
        <w:description w:val=""/>
        <w:guid w:val="{211D09BA-D6E2-478A-91D9-0A7E79D64E93}"/>
      </w:docPartPr>
      <w:docPartBody>
        <w:p w14:paraId="3AC8ADA2">
          <w:pPr>
            <w:pStyle w:val="6"/>
          </w:pPr>
          <w:r>
            <w:rPr>
              <w:rStyle w:val="4"/>
              <w:rFonts w:hint="eastAsia"/>
            </w:rPr>
            <w:t>选择一项。</w:t>
          </w:r>
        </w:p>
      </w:docPartBody>
    </w:docPart>
    <w:docPart>
      <w:docPartPr>
        <w:name w:val="CA105AF537494A8E9207BCC6AF8AB7FB"/>
        <w:style w:val=""/>
        <w:category>
          <w:name w:val="常规"/>
          <w:gallery w:val="placeholder"/>
        </w:category>
        <w:types>
          <w:type w:val="bbPlcHdr"/>
        </w:types>
        <w:behaviors>
          <w:behavior w:val="content"/>
        </w:behaviors>
        <w:description w:val=""/>
        <w:guid w:val="{0D7FB307-5785-4F12-B179-9EE1584E01BA}"/>
      </w:docPartPr>
      <w:docPartBody>
        <w:p w14:paraId="640AE0C5">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8F6"/>
    <w:rsid w:val="000F0B2E"/>
    <w:rsid w:val="00135E73"/>
    <w:rsid w:val="001513D8"/>
    <w:rsid w:val="001652CE"/>
    <w:rsid w:val="00165D93"/>
    <w:rsid w:val="00186DAA"/>
    <w:rsid w:val="001A1150"/>
    <w:rsid w:val="002146C6"/>
    <w:rsid w:val="002645CB"/>
    <w:rsid w:val="002D7349"/>
    <w:rsid w:val="003208DF"/>
    <w:rsid w:val="0033702F"/>
    <w:rsid w:val="00556765"/>
    <w:rsid w:val="00561FD5"/>
    <w:rsid w:val="005C480B"/>
    <w:rsid w:val="005E1AB0"/>
    <w:rsid w:val="00615159"/>
    <w:rsid w:val="00626BBA"/>
    <w:rsid w:val="006312D5"/>
    <w:rsid w:val="006445AF"/>
    <w:rsid w:val="0068045F"/>
    <w:rsid w:val="006C6295"/>
    <w:rsid w:val="007067C9"/>
    <w:rsid w:val="007C2E19"/>
    <w:rsid w:val="00807A68"/>
    <w:rsid w:val="00856A18"/>
    <w:rsid w:val="00880B3F"/>
    <w:rsid w:val="008A2004"/>
    <w:rsid w:val="008F23C8"/>
    <w:rsid w:val="009169B2"/>
    <w:rsid w:val="00937AD6"/>
    <w:rsid w:val="009968F6"/>
    <w:rsid w:val="009D11CA"/>
    <w:rsid w:val="00A255A4"/>
    <w:rsid w:val="00A9266A"/>
    <w:rsid w:val="00AC02F2"/>
    <w:rsid w:val="00AF3430"/>
    <w:rsid w:val="00B20696"/>
    <w:rsid w:val="00B31A98"/>
    <w:rsid w:val="00B74E44"/>
    <w:rsid w:val="00B85004"/>
    <w:rsid w:val="00BA1EA9"/>
    <w:rsid w:val="00BC1950"/>
    <w:rsid w:val="00BE44A5"/>
    <w:rsid w:val="00BE4FF7"/>
    <w:rsid w:val="00BF52DD"/>
    <w:rsid w:val="00CC75CE"/>
    <w:rsid w:val="00CD0304"/>
    <w:rsid w:val="00D57F38"/>
    <w:rsid w:val="00D6485C"/>
    <w:rsid w:val="00D75C75"/>
    <w:rsid w:val="00DC7973"/>
    <w:rsid w:val="00DF23EA"/>
    <w:rsid w:val="00E003D6"/>
    <w:rsid w:val="00E03E4D"/>
    <w:rsid w:val="00E10AF5"/>
    <w:rsid w:val="00E301F6"/>
    <w:rsid w:val="00E327EC"/>
    <w:rsid w:val="00E35967"/>
    <w:rsid w:val="00E40160"/>
    <w:rsid w:val="00E507F1"/>
    <w:rsid w:val="00E71400"/>
    <w:rsid w:val="00E728B5"/>
    <w:rsid w:val="00E85BE7"/>
    <w:rsid w:val="00EB6E7A"/>
    <w:rsid w:val="00ED1E3E"/>
    <w:rsid w:val="00F364C4"/>
    <w:rsid w:val="00F75FD1"/>
    <w:rsid w:val="00FB3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B6AD9751CC642258439CE741F4460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68828288ACFE432C949CC78861BF65B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A105AF537494A8E9207BCC6AF8AB7FB"/>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F6598E-8623-4B87-9F13-D589B217BAC8}">
  <ds:schemaRefs/>
</ds:datastoreItem>
</file>

<file path=docProps/app.xml><?xml version="1.0" encoding="utf-8"?>
<Properties xmlns="http://schemas.openxmlformats.org/officeDocument/2006/extended-properties" xmlns:vt="http://schemas.openxmlformats.org/officeDocument/2006/docPropsVTypes">
  <Template>行业标准.dotx</Template>
  <Company>PCMI</Company>
  <Pages>24</Pages>
  <Words>9792</Words>
  <Characters>11216</Characters>
  <Lines>58</Lines>
  <Paragraphs>16</Paragraphs>
  <TotalTime>0</TotalTime>
  <ScaleCrop>false</ScaleCrop>
  <LinksUpToDate>false</LinksUpToDate>
  <CharactersWithSpaces>11406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2023-04-20T16:31:00Z</dcterms:created>
  <dc:creator>Zhangyi (Lisaa)</dc:creator>
  <dc:description>&lt;config cover="true" show_menu="true" version="1.0.0" doctype="SDKXY"&gt;_x000d_
&lt;/config&gt;</dc:description>
  <cp:lastModifiedBy>江海燕</cp:lastModifiedBy>
  <cp:lastPrinted>2023-07-12T05:59:00Z</cp:lastPrinted>
  <dcterms:modified xsi:type="dcterms:W3CDTF">2024-07-19T10:13:24Z</dcterms:modified>
  <dc:title>行业标准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_2015_ms_pID_725343">
    <vt:lpwstr>(3)zzjy8edOXrmqJAgVEiF05gpjvDUAgwFuihpSVytKSpdybMLyOvXh6kXlqarzMSayE1as5Z1P
Ypx1PpmTIMQcpuc2eVQClmtCW6jzopHJ6bbGwvmA1EVPqNAWXkffCj1LZ6Ip68pEjTJG0I4f
5QBogvtqriK1si6UkZIyeSPH1AfUhdfYC8Ds8OhHWvu4fbGIEtSEX95IC3ZT3/Ic7YXRSdt4
mrSo5Rv2cU+PSlvDeR</vt:lpwstr>
  </property>
  <property fmtid="{D5CDD505-2E9C-101B-9397-08002B2CF9AE}" pid="15" name="_2015_ms_pID_7253431">
    <vt:lpwstr>NnjGjlnRwDeT8euyX4N4NmZbkyUo/KR6JOc6Y2CLrWBAtmU39IVtpA
KY4ZL8ctbxrJh2nV6UnsbAC/0J3/7YDjo3w+eXY6OIENWZudLgeuSpTyQRK/lHI64MxA8ecJ
NVblRhUnrTFNw9VjMvEhWDvCFceISbMmgfzEDLAhvbJJimbAet6DDctdyUiFPWz2pnr13aiY
Xt4gVkOQf/CBwdSs9hgLQdA8JmsPeVZVi3g8</vt:lpwstr>
  </property>
  <property fmtid="{D5CDD505-2E9C-101B-9397-08002B2CF9AE}" pid="16" name="_2015_ms_pID_7253432">
    <vt:lpwstr>3w==</vt:lpwstr>
  </property>
  <property fmtid="{D5CDD505-2E9C-101B-9397-08002B2CF9AE}" pid="17" name="KSOProductBuildVer">
    <vt:lpwstr>2052-12.1.0.17147</vt:lpwstr>
  </property>
  <property fmtid="{D5CDD505-2E9C-101B-9397-08002B2CF9AE}" pid="18" name="ICV">
    <vt:lpwstr>975E7CDE250E41B5A45D21FD8FE9EB86</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1678839131</vt:lpwstr>
  </property>
</Properties>
</file>