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62065">
      <w:pPr>
        <w:widowControl/>
        <w:spacing w:line="600" w:lineRule="exact"/>
        <w:rPr>
          <w:rFonts w:hint="eastAsia" w:ascii="黑体" w:eastAsia="黑体"/>
          <w:color w:val="000000"/>
          <w:szCs w:val="32"/>
          <w:lang w:eastAsia="zh-CN"/>
        </w:rPr>
      </w:pPr>
      <w:r>
        <w:rPr>
          <w:rFonts w:ascii="黑体" w:eastAsia="黑体"/>
          <w:color w:val="000000"/>
          <w:szCs w:val="32"/>
        </w:rPr>
        <w:t>附件</w:t>
      </w:r>
      <w:r>
        <w:rPr>
          <w:rFonts w:hint="eastAsia" w:ascii="黑体" w:eastAsia="黑体"/>
          <w:color w:val="000000"/>
          <w:szCs w:val="32"/>
          <w:lang w:val="en-US" w:eastAsia="zh-CN"/>
        </w:rPr>
        <w:t>1</w:t>
      </w:r>
    </w:p>
    <w:p w14:paraId="0032B0BE">
      <w:pPr>
        <w:widowControl/>
        <w:spacing w:line="600" w:lineRule="exact"/>
        <w:jc w:val="both"/>
        <w:rPr>
          <w:rStyle w:val="8"/>
          <w:rFonts w:hint="eastAsia" w:ascii="方正小标宋简体" w:eastAsia="方正小标宋简体" w:cs="方正小标宋简体"/>
          <w:bCs/>
          <w:color w:val="000000"/>
          <w:sz w:val="44"/>
          <w:szCs w:val="44"/>
        </w:rPr>
      </w:pPr>
    </w:p>
    <w:p w14:paraId="1F4611B0">
      <w:pPr>
        <w:widowControl/>
        <w:spacing w:line="600" w:lineRule="exact"/>
        <w:jc w:val="center"/>
        <w:rPr>
          <w:rStyle w:val="8"/>
          <w:rFonts w:hint="eastAsia" w:ascii="方正小标宋简体" w:eastAsia="方正小标宋简体" w:cs="方正小标宋简体"/>
          <w:bCs/>
          <w:color w:val="000000"/>
          <w:sz w:val="44"/>
          <w:szCs w:val="44"/>
        </w:rPr>
      </w:pPr>
      <w:r>
        <w:rPr>
          <w:rStyle w:val="8"/>
          <w:rFonts w:hint="eastAsia" w:ascii="方正小标宋简体" w:eastAsia="方正小标宋简体" w:cs="方正小标宋简体"/>
          <w:bCs/>
          <w:color w:val="000000"/>
          <w:sz w:val="44"/>
          <w:szCs w:val="44"/>
        </w:rPr>
        <w:t>陕西省行政处罚案卷质量评查内容和标准</w:t>
      </w:r>
    </w:p>
    <w:p w14:paraId="3900674A">
      <w:pPr>
        <w:widowControl/>
        <w:spacing w:line="600" w:lineRule="exact"/>
        <w:jc w:val="center"/>
        <w:rPr>
          <w:rStyle w:val="8"/>
          <w:rFonts w:ascii="方正小标宋简体" w:eastAsia="方正小标宋简体" w:cs="方正小标宋简体"/>
          <w:bCs/>
          <w:color w:val="000000"/>
          <w:sz w:val="44"/>
          <w:szCs w:val="44"/>
        </w:rPr>
      </w:pPr>
      <w:r>
        <w:rPr>
          <w:rStyle w:val="8"/>
          <w:rFonts w:ascii="方正小标宋简体" w:eastAsia="方正小标宋简体" w:cs="方正小标宋简体"/>
          <w:bCs/>
          <w:color w:val="000000"/>
          <w:sz w:val="44"/>
          <w:szCs w:val="44"/>
        </w:rPr>
        <w:t>（一</w:t>
      </w:r>
      <w:r>
        <w:rPr>
          <w:rStyle w:val="8"/>
          <w:rFonts w:hint="eastAsia" w:ascii="方正小标宋简体" w:eastAsia="方正小标宋简体" w:cs="方正小标宋简体"/>
          <w:bCs/>
          <w:color w:val="000000"/>
          <w:sz w:val="44"/>
          <w:szCs w:val="44"/>
          <w:lang w:eastAsia="zh-CN"/>
        </w:rPr>
        <w:t>案</w:t>
      </w:r>
      <w:r>
        <w:rPr>
          <w:rStyle w:val="8"/>
          <w:rFonts w:ascii="方正小标宋简体" w:eastAsia="方正小标宋简体" w:cs="方正小标宋简体"/>
          <w:bCs/>
          <w:color w:val="000000"/>
          <w:sz w:val="44"/>
          <w:szCs w:val="44"/>
        </w:rPr>
        <w:t>一表）</w:t>
      </w:r>
    </w:p>
    <w:p w14:paraId="7BE9C08E">
      <w:pPr>
        <w:pStyle w:val="9"/>
        <w:spacing w:line="240" w:lineRule="auto"/>
        <w:rPr>
          <w:rStyle w:val="10"/>
          <w:rFonts w:ascii="楷体_GB2312" w:eastAsia="楷体_GB2312"/>
          <w:b w:val="0"/>
          <w:bCs/>
          <w:color w:val="000000"/>
          <w:sz w:val="28"/>
          <w:szCs w:val="28"/>
        </w:rPr>
      </w:pPr>
    </w:p>
    <w:p w14:paraId="2DDFCB95">
      <w:pPr>
        <w:pStyle w:val="9"/>
        <w:spacing w:line="700" w:lineRule="exact"/>
        <w:ind w:firstLine="560" w:firstLineChars="200"/>
        <w:rPr>
          <w:rStyle w:val="10"/>
          <w:rFonts w:ascii="楷体_GB2312" w:eastAsia="楷体_GB2312"/>
          <w:b w:val="0"/>
          <w:bCs/>
          <w:color w:val="000000"/>
          <w:sz w:val="28"/>
          <w:szCs w:val="28"/>
          <w:u w:val="single"/>
        </w:rPr>
      </w:pPr>
      <w:r>
        <w:rPr>
          <w:rStyle w:val="10"/>
          <w:rFonts w:ascii="楷体_GB2312" w:eastAsia="楷体_GB2312"/>
          <w:b w:val="0"/>
          <w:bCs/>
          <w:color w:val="000000"/>
          <w:sz w:val="28"/>
          <w:szCs w:val="28"/>
        </w:rPr>
        <w:t>被评查单位：</w:t>
      </w:r>
      <w:r>
        <w:rPr>
          <w:rStyle w:val="10"/>
          <w:rFonts w:ascii="楷体_GB2312" w:eastAsia="楷体_GB2312"/>
          <w:b w:val="0"/>
          <w:bCs/>
          <w:color w:val="000000"/>
          <w:sz w:val="28"/>
          <w:szCs w:val="28"/>
          <w:u w:val="single"/>
        </w:rPr>
        <w:t xml:space="preserve">                                          </w:t>
      </w:r>
    </w:p>
    <w:p w14:paraId="2C48EEDE">
      <w:pPr>
        <w:pStyle w:val="9"/>
        <w:spacing w:line="700" w:lineRule="exact"/>
        <w:ind w:firstLine="573" w:firstLineChars="176"/>
        <w:rPr>
          <w:rStyle w:val="10"/>
          <w:rFonts w:ascii="楷体_GB2312" w:eastAsia="楷体_GB2312"/>
          <w:b w:val="0"/>
          <w:bCs/>
          <w:color w:val="000000"/>
          <w:sz w:val="28"/>
          <w:szCs w:val="28"/>
          <w:u w:val="single"/>
        </w:rPr>
      </w:pPr>
      <w:r>
        <w:rPr>
          <w:rStyle w:val="10"/>
          <w:rFonts w:ascii="楷体_GB2312" w:eastAsia="楷体_GB2312"/>
          <w:b w:val="0"/>
          <w:bCs/>
          <w:color w:val="000000"/>
          <w:spacing w:val="23"/>
          <w:sz w:val="28"/>
          <w:szCs w:val="28"/>
        </w:rPr>
        <w:t>案卷名称：</w:t>
      </w:r>
      <w:r>
        <w:rPr>
          <w:rStyle w:val="10"/>
          <w:rFonts w:ascii="楷体_GB2312" w:eastAsia="楷体_GB2312"/>
          <w:b w:val="0"/>
          <w:bCs/>
          <w:color w:val="000000"/>
          <w:sz w:val="28"/>
          <w:szCs w:val="28"/>
          <w:u w:val="single"/>
        </w:rPr>
        <w:t xml:space="preserve">                                          </w:t>
      </w:r>
    </w:p>
    <w:p w14:paraId="7FF8C70A">
      <w:pPr>
        <w:pStyle w:val="9"/>
        <w:spacing w:line="700" w:lineRule="exact"/>
        <w:ind w:firstLine="604" w:firstLineChars="200"/>
        <w:rPr>
          <w:rStyle w:val="10"/>
          <w:rFonts w:ascii="楷体_GB2312" w:eastAsia="楷体_GB2312"/>
          <w:b w:val="0"/>
          <w:bCs/>
          <w:color w:val="000000"/>
          <w:sz w:val="28"/>
          <w:szCs w:val="28"/>
          <w:u w:val="single"/>
        </w:rPr>
      </w:pPr>
      <w:r>
        <w:rPr>
          <w:rStyle w:val="10"/>
          <w:rFonts w:ascii="楷体_GB2312" w:eastAsia="楷体_GB2312"/>
          <w:b w:val="0"/>
          <w:bCs/>
          <w:color w:val="000000"/>
          <w:spacing w:val="11"/>
          <w:sz w:val="28"/>
          <w:szCs w:val="28"/>
        </w:rPr>
        <w:t>案</w:t>
      </w:r>
      <w:r>
        <w:rPr>
          <w:rStyle w:val="10"/>
          <w:rFonts w:hint="eastAsia" w:ascii="楷体_GB2312" w:eastAsia="楷体_GB2312"/>
          <w:b w:val="0"/>
          <w:bCs/>
          <w:color w:val="000000"/>
          <w:spacing w:val="11"/>
          <w:sz w:val="28"/>
          <w:szCs w:val="28"/>
          <w:lang w:val="en-US" w:eastAsia="zh-CN"/>
        </w:rPr>
        <w:t xml:space="preserve"> </w:t>
      </w:r>
      <w:r>
        <w:rPr>
          <w:rStyle w:val="10"/>
          <w:rFonts w:ascii="楷体_GB2312" w:eastAsia="楷体_GB2312"/>
          <w:b w:val="0"/>
          <w:bCs/>
          <w:color w:val="000000"/>
          <w:spacing w:val="11"/>
          <w:sz w:val="28"/>
          <w:szCs w:val="28"/>
        </w:rPr>
        <w:t>卷</w:t>
      </w:r>
      <w:r>
        <w:rPr>
          <w:rStyle w:val="10"/>
          <w:rFonts w:hint="eastAsia" w:ascii="楷体_GB2312" w:eastAsia="楷体_GB2312"/>
          <w:b w:val="0"/>
          <w:bCs/>
          <w:color w:val="000000"/>
          <w:spacing w:val="11"/>
          <w:sz w:val="28"/>
          <w:szCs w:val="28"/>
          <w:lang w:val="en-US" w:eastAsia="zh-CN"/>
        </w:rPr>
        <w:t xml:space="preserve"> </w:t>
      </w:r>
      <w:r>
        <w:rPr>
          <w:rStyle w:val="10"/>
          <w:rFonts w:ascii="楷体_GB2312" w:eastAsia="楷体_GB2312"/>
          <w:b w:val="0"/>
          <w:bCs/>
          <w:color w:val="000000"/>
          <w:spacing w:val="11"/>
          <w:sz w:val="28"/>
          <w:szCs w:val="28"/>
        </w:rPr>
        <w:t>号：</w:t>
      </w:r>
      <w:r>
        <w:rPr>
          <w:rStyle w:val="10"/>
          <w:rFonts w:ascii="楷体_GB2312" w:eastAsia="楷体_GB2312"/>
          <w:b w:val="0"/>
          <w:bCs/>
          <w:color w:val="000000"/>
          <w:sz w:val="28"/>
          <w:szCs w:val="28"/>
          <w:u w:val="single"/>
        </w:rPr>
        <w:t xml:space="preserve">                                           </w:t>
      </w:r>
    </w:p>
    <w:p w14:paraId="3304BA66">
      <w:pPr>
        <w:pStyle w:val="9"/>
        <w:spacing w:line="700" w:lineRule="exact"/>
        <w:ind w:firstLine="560" w:firstLineChars="200"/>
        <w:rPr>
          <w:rStyle w:val="10"/>
          <w:rFonts w:ascii="楷体_GB2312" w:eastAsia="楷体_GB2312"/>
          <w:b w:val="0"/>
          <w:bCs/>
          <w:color w:val="000000"/>
          <w:sz w:val="28"/>
          <w:szCs w:val="28"/>
          <w:u w:val="single"/>
        </w:rPr>
      </w:pPr>
      <w:r>
        <w:rPr>
          <w:rStyle w:val="10"/>
          <w:rFonts w:ascii="楷体_GB2312" w:eastAsia="楷体_GB2312"/>
          <w:b w:val="0"/>
          <w:bCs/>
          <w:color w:val="000000"/>
          <w:sz w:val="28"/>
          <w:szCs w:val="28"/>
        </w:rPr>
        <w:t>分</w:t>
      </w:r>
      <w:r>
        <w:rPr>
          <w:rStyle w:val="10"/>
          <w:rFonts w:hint="eastAsia" w:ascii="楷体_GB2312" w:eastAsia="楷体_GB2312"/>
          <w:b w:val="0"/>
          <w:bCs/>
          <w:color w:val="000000"/>
          <w:sz w:val="28"/>
          <w:szCs w:val="28"/>
          <w:lang w:val="en-US" w:eastAsia="zh-CN"/>
        </w:rPr>
        <w:t xml:space="preserve">     </w:t>
      </w:r>
      <w:r>
        <w:rPr>
          <w:rStyle w:val="10"/>
          <w:rFonts w:ascii="楷体_GB2312" w:eastAsia="楷体_GB2312"/>
          <w:b w:val="0"/>
          <w:bCs/>
          <w:color w:val="000000"/>
          <w:sz w:val="28"/>
          <w:szCs w:val="28"/>
        </w:rPr>
        <w:t>值：</w:t>
      </w:r>
      <w:r>
        <w:rPr>
          <w:rStyle w:val="10"/>
          <w:rFonts w:ascii="楷体_GB2312" w:eastAsia="楷体_GB2312"/>
          <w:b w:val="0"/>
          <w:bCs/>
          <w:color w:val="000000"/>
          <w:sz w:val="28"/>
          <w:szCs w:val="28"/>
          <w:u w:val="single"/>
        </w:rPr>
        <w:t xml:space="preserve">                 </w:t>
      </w:r>
      <w:r>
        <w:rPr>
          <w:rStyle w:val="10"/>
          <w:rFonts w:ascii="楷体_GB2312" w:eastAsia="楷体_GB2312"/>
          <w:b w:val="0"/>
          <w:bCs/>
          <w:color w:val="000000"/>
          <w:sz w:val="28"/>
          <w:szCs w:val="28"/>
        </w:rPr>
        <w:t xml:space="preserve"> 总体评价：</w:t>
      </w:r>
      <w:r>
        <w:rPr>
          <w:rStyle w:val="10"/>
          <w:rFonts w:ascii="楷体_GB2312" w:eastAsia="楷体_GB2312"/>
          <w:b w:val="0"/>
          <w:bCs/>
          <w:color w:val="000000"/>
          <w:sz w:val="28"/>
          <w:szCs w:val="28"/>
          <w:u w:val="single"/>
        </w:rPr>
        <w:t xml:space="preserve">               </w:t>
      </w:r>
    </w:p>
    <w:p w14:paraId="25B8B4FA">
      <w:pPr>
        <w:pStyle w:val="9"/>
        <w:spacing w:line="700" w:lineRule="exact"/>
        <w:ind w:firstLine="604" w:firstLineChars="200"/>
        <w:rPr>
          <w:rStyle w:val="10"/>
          <w:rFonts w:ascii="楷体_GB2312" w:eastAsia="楷体_GB2312"/>
          <w:b w:val="0"/>
          <w:bCs/>
          <w:color w:val="000000"/>
          <w:sz w:val="28"/>
          <w:szCs w:val="28"/>
          <w:u w:val="single"/>
        </w:rPr>
      </w:pPr>
      <w:r>
        <w:rPr>
          <w:rStyle w:val="10"/>
          <w:rFonts w:ascii="楷体_GB2312" w:eastAsia="楷体_GB2312"/>
          <w:b w:val="0"/>
          <w:bCs/>
          <w:color w:val="000000"/>
          <w:spacing w:val="11"/>
          <w:sz w:val="28"/>
          <w:szCs w:val="28"/>
        </w:rPr>
        <w:t>评查时间：</w:t>
      </w:r>
      <w:r>
        <w:rPr>
          <w:rStyle w:val="10"/>
          <w:rFonts w:ascii="楷体_GB2312" w:eastAsia="楷体_GB2312"/>
          <w:b w:val="0"/>
          <w:bCs/>
          <w:color w:val="000000"/>
          <w:sz w:val="28"/>
          <w:szCs w:val="28"/>
          <w:u w:val="single"/>
        </w:rPr>
        <w:t xml:space="preserve">                 </w:t>
      </w:r>
    </w:p>
    <w:p w14:paraId="1C73DA21">
      <w:pPr>
        <w:pStyle w:val="9"/>
        <w:spacing w:line="240" w:lineRule="auto"/>
        <w:rPr>
          <w:rStyle w:val="10"/>
          <w:rFonts w:ascii="楷体_GB2312" w:eastAsia="楷体_GB2312"/>
          <w:b/>
          <w:color w:val="000000"/>
          <w:sz w:val="28"/>
          <w:szCs w:val="28"/>
          <w:u w:val="single"/>
        </w:rPr>
      </w:pPr>
    </w:p>
    <w:p w14:paraId="35350035">
      <w:pPr>
        <w:spacing w:line="640" w:lineRule="exact"/>
        <w:ind w:firstLine="640"/>
        <w:rPr>
          <w:rFonts w:ascii="黑体" w:eastAsia="黑体" w:cs="黑体"/>
          <w:color w:val="000000"/>
          <w:szCs w:val="32"/>
        </w:rPr>
      </w:pPr>
      <w:r>
        <w:rPr>
          <w:rFonts w:hint="eastAsia" w:ascii="黑体" w:eastAsia="黑体" w:cs="黑体"/>
          <w:color w:val="000000"/>
          <w:szCs w:val="32"/>
        </w:rPr>
        <w:t>一、基础标准部分（符合标准在该项填“√”，不符合标准则填“×”）</w:t>
      </w:r>
    </w:p>
    <w:p w14:paraId="1DE230B2">
      <w:pPr>
        <w:spacing w:line="640" w:lineRule="exact"/>
        <w:ind w:firstLine="640"/>
        <w:rPr>
          <w:rFonts w:ascii="楷体" w:eastAsia="楷体" w:cs="楷体"/>
          <w:color w:val="000000"/>
          <w:szCs w:val="32"/>
        </w:rPr>
      </w:pPr>
      <w:r>
        <w:rPr>
          <w:rFonts w:hint="eastAsia" w:ascii="楷体" w:eastAsia="楷体" w:cs="楷体"/>
          <w:color w:val="000000"/>
          <w:szCs w:val="32"/>
        </w:rPr>
        <w:t>（一）主体合法（  ）</w:t>
      </w:r>
    </w:p>
    <w:p w14:paraId="18C0A4E4">
      <w:pPr>
        <w:spacing w:line="640" w:lineRule="exact"/>
        <w:ind w:left="0" w:firstLine="640" w:firstLineChars="200"/>
        <w:rPr>
          <w:rFonts w:ascii="仿宋" w:cs="仿宋"/>
          <w:color w:val="000000"/>
          <w:szCs w:val="32"/>
        </w:rPr>
      </w:pPr>
      <w:r>
        <w:rPr>
          <w:rFonts w:hint="eastAsia" w:ascii="仿宋" w:cs="仿宋"/>
          <w:color w:val="000000"/>
          <w:szCs w:val="32"/>
        </w:rPr>
        <w:t>1.实施行政处罚的主体具备法定资格。</w:t>
      </w:r>
    </w:p>
    <w:p w14:paraId="020D1CDF">
      <w:pPr>
        <w:spacing w:line="640" w:lineRule="exact"/>
        <w:ind w:left="0" w:firstLine="640" w:firstLineChars="200"/>
        <w:rPr>
          <w:rFonts w:ascii="仿宋" w:cs="仿宋"/>
          <w:color w:val="000000"/>
          <w:szCs w:val="32"/>
        </w:rPr>
      </w:pPr>
      <w:r>
        <w:rPr>
          <w:rFonts w:hint="eastAsia" w:ascii="仿宋" w:cs="仿宋"/>
          <w:color w:val="000000"/>
          <w:szCs w:val="32"/>
        </w:rPr>
        <w:t>2.实施行政处罚的主体在法定职权范围内实施行政处罚。</w:t>
      </w:r>
    </w:p>
    <w:p w14:paraId="4B6E28FF">
      <w:pPr>
        <w:spacing w:line="640" w:lineRule="exact"/>
        <w:ind w:left="0" w:firstLine="640" w:firstLineChars="200"/>
        <w:rPr>
          <w:rFonts w:ascii="仿宋" w:cs="仿宋"/>
          <w:color w:val="000000"/>
          <w:szCs w:val="32"/>
        </w:rPr>
      </w:pPr>
      <w:r>
        <w:rPr>
          <w:rFonts w:hint="eastAsia" w:ascii="仿宋" w:cs="仿宋"/>
          <w:color w:val="000000"/>
          <w:szCs w:val="32"/>
        </w:rPr>
        <w:t>3.被处罚主体认定准确。</w:t>
      </w:r>
    </w:p>
    <w:p w14:paraId="369704C5">
      <w:pPr>
        <w:spacing w:line="640" w:lineRule="exact"/>
        <w:ind w:firstLine="640"/>
        <w:rPr>
          <w:rFonts w:ascii="楷体" w:eastAsia="楷体" w:cs="楷体"/>
          <w:color w:val="000000"/>
          <w:szCs w:val="32"/>
        </w:rPr>
      </w:pPr>
      <w:r>
        <w:rPr>
          <w:rFonts w:hint="eastAsia" w:ascii="楷体" w:eastAsia="楷体" w:cs="楷体"/>
          <w:color w:val="000000"/>
          <w:szCs w:val="32"/>
        </w:rPr>
        <w:t>（二）事实清楚、证据确凿（  ）</w:t>
      </w:r>
    </w:p>
    <w:p w14:paraId="7A83B5FB">
      <w:pPr>
        <w:spacing w:line="640" w:lineRule="exact"/>
        <w:ind w:left="0" w:firstLine="640" w:firstLineChars="200"/>
        <w:rPr>
          <w:rFonts w:ascii="仿宋" w:cs="仿宋"/>
          <w:color w:val="000000"/>
          <w:szCs w:val="32"/>
        </w:rPr>
      </w:pPr>
      <w:r>
        <w:rPr>
          <w:rFonts w:hint="eastAsia" w:ascii="仿宋" w:cs="仿宋"/>
          <w:color w:val="000000"/>
          <w:szCs w:val="32"/>
        </w:rPr>
        <w:t>1.违法事实与情节认定清楚，表述准确。</w:t>
      </w:r>
    </w:p>
    <w:p w14:paraId="4E08B0DD">
      <w:pPr>
        <w:spacing w:line="640" w:lineRule="exact"/>
        <w:ind w:firstLine="640"/>
        <w:rPr>
          <w:rFonts w:ascii="仿宋" w:cs="仿宋"/>
          <w:color w:val="000000"/>
          <w:szCs w:val="32"/>
        </w:rPr>
      </w:pPr>
      <w:r>
        <w:rPr>
          <w:rFonts w:hint="eastAsia" w:ascii="仿宋" w:cs="仿宋"/>
          <w:color w:val="000000"/>
          <w:szCs w:val="32"/>
        </w:rPr>
        <w:t>2.认定违法主体和违法行为的证据充分，并且主要证据具有真实性、关联性、合法性。</w:t>
      </w:r>
    </w:p>
    <w:p w14:paraId="17E52FE8">
      <w:pPr>
        <w:spacing w:line="640" w:lineRule="exact"/>
        <w:ind w:left="0" w:firstLine="640" w:firstLineChars="200"/>
        <w:rPr>
          <w:rFonts w:ascii="仿宋" w:cs="仿宋"/>
          <w:color w:val="000000"/>
          <w:szCs w:val="32"/>
        </w:rPr>
      </w:pPr>
      <w:r>
        <w:rPr>
          <w:rFonts w:hint="eastAsia" w:ascii="楷体" w:eastAsia="楷体" w:cs="楷体"/>
          <w:color w:val="000000"/>
          <w:szCs w:val="32"/>
        </w:rPr>
        <w:t>（三）适用法律正确（  ）</w:t>
      </w:r>
    </w:p>
    <w:p w14:paraId="030C11C0">
      <w:pPr>
        <w:spacing w:line="640" w:lineRule="exact"/>
        <w:ind w:left="0" w:firstLine="640" w:firstLineChars="200"/>
        <w:rPr>
          <w:rFonts w:ascii="仿宋" w:cs="仿宋"/>
          <w:color w:val="000000"/>
          <w:szCs w:val="32"/>
        </w:rPr>
      </w:pPr>
      <w:r>
        <w:rPr>
          <w:rFonts w:hint="eastAsia" w:ascii="仿宋" w:cs="仿宋"/>
          <w:color w:val="000000"/>
          <w:szCs w:val="32"/>
        </w:rPr>
        <w:t>1.实施行政处罚有明确、有效的法律依据。</w:t>
      </w:r>
    </w:p>
    <w:p w14:paraId="04E53B6C">
      <w:pPr>
        <w:spacing w:line="640" w:lineRule="exact"/>
        <w:ind w:left="0" w:firstLine="640" w:firstLineChars="200"/>
        <w:rPr>
          <w:rFonts w:ascii="仿宋" w:cs="仿宋"/>
          <w:color w:val="000000"/>
          <w:szCs w:val="32"/>
        </w:rPr>
      </w:pPr>
      <w:r>
        <w:rPr>
          <w:rFonts w:hint="eastAsia" w:ascii="仿宋" w:cs="仿宋"/>
          <w:color w:val="000000"/>
          <w:szCs w:val="32"/>
        </w:rPr>
        <w:t>2.适用法律正确，且引用条、款、项、目准确、完整。</w:t>
      </w:r>
    </w:p>
    <w:p w14:paraId="6605B48D">
      <w:pPr>
        <w:spacing w:line="640" w:lineRule="exact"/>
        <w:ind w:left="0" w:firstLine="640" w:firstLineChars="200"/>
        <w:rPr>
          <w:rFonts w:ascii="仿宋" w:cs="仿宋"/>
          <w:color w:val="000000"/>
          <w:szCs w:val="32"/>
        </w:rPr>
      </w:pPr>
      <w:r>
        <w:rPr>
          <w:rFonts w:hint="eastAsia" w:ascii="仿宋" w:cs="仿宋"/>
          <w:color w:val="000000"/>
          <w:szCs w:val="32"/>
        </w:rPr>
        <w:t>3.行政处罚种类和幅度符合法律、法规、规章的规定。</w:t>
      </w:r>
    </w:p>
    <w:p w14:paraId="231F0DB0">
      <w:pPr>
        <w:spacing w:line="640" w:lineRule="exact"/>
        <w:ind w:firstLine="640"/>
        <w:rPr>
          <w:rFonts w:ascii="楷体" w:eastAsia="楷体" w:cs="楷体"/>
          <w:color w:val="000000"/>
          <w:szCs w:val="32"/>
        </w:rPr>
      </w:pPr>
      <w:r>
        <w:rPr>
          <w:rFonts w:hint="eastAsia" w:ascii="楷体" w:eastAsia="楷体" w:cs="楷体"/>
          <w:color w:val="000000"/>
          <w:szCs w:val="32"/>
        </w:rPr>
        <w:t>（四）程序合法（  ）</w:t>
      </w:r>
    </w:p>
    <w:p w14:paraId="6FD0A736">
      <w:pPr>
        <w:spacing w:line="640" w:lineRule="exact"/>
        <w:ind w:firstLine="640"/>
        <w:rPr>
          <w:rFonts w:ascii="仿宋" w:cs="仿宋"/>
          <w:color w:val="000000"/>
          <w:szCs w:val="32"/>
        </w:rPr>
      </w:pPr>
      <w:r>
        <w:rPr>
          <w:rFonts w:hint="eastAsia" w:ascii="仿宋" w:cs="仿宋"/>
          <w:color w:val="000000"/>
          <w:szCs w:val="32"/>
        </w:rPr>
        <w:t>1.按照立案、调查取证、审查决定、送达执行的步骤、顺序实施行政处罚。</w:t>
      </w:r>
    </w:p>
    <w:p w14:paraId="16F2AFC7">
      <w:pPr>
        <w:spacing w:line="640" w:lineRule="exact"/>
        <w:ind w:firstLine="640"/>
        <w:rPr>
          <w:rFonts w:ascii="仿宋" w:cs="仿宋"/>
          <w:color w:val="000000"/>
          <w:szCs w:val="32"/>
        </w:rPr>
      </w:pPr>
      <w:r>
        <w:rPr>
          <w:rFonts w:hint="eastAsia" w:ascii="仿宋" w:cs="仿宋"/>
          <w:color w:val="000000"/>
          <w:szCs w:val="32"/>
        </w:rPr>
        <w:t>2.由两名以上执法人员进行调查取证。</w:t>
      </w:r>
    </w:p>
    <w:p w14:paraId="64F9B211">
      <w:pPr>
        <w:spacing w:line="640" w:lineRule="exact"/>
        <w:ind w:firstLine="640"/>
        <w:rPr>
          <w:rFonts w:ascii="仿宋" w:cs="仿宋"/>
          <w:color w:val="000000"/>
          <w:szCs w:val="32"/>
        </w:rPr>
      </w:pPr>
      <w:r>
        <w:rPr>
          <w:rFonts w:hint="eastAsia" w:ascii="仿宋" w:cs="仿宋"/>
          <w:color w:val="000000"/>
          <w:szCs w:val="32"/>
        </w:rPr>
        <w:t>3.作出行政处罚决定前向当事人履行告知义务并听取其陈述和申辩。</w:t>
      </w:r>
    </w:p>
    <w:p w14:paraId="440B91C8">
      <w:pPr>
        <w:spacing w:line="640" w:lineRule="exact"/>
        <w:ind w:firstLine="640"/>
        <w:rPr>
          <w:rFonts w:ascii="仿宋" w:cs="仿宋"/>
          <w:color w:val="000000"/>
          <w:szCs w:val="32"/>
        </w:rPr>
      </w:pPr>
      <w:r>
        <w:rPr>
          <w:rFonts w:hint="eastAsia" w:ascii="仿宋" w:cs="仿宋"/>
          <w:color w:val="000000"/>
          <w:szCs w:val="32"/>
        </w:rPr>
        <w:t>4.对符合听证条件的，告知当事人听证权，当事人要求听证的，依法举行听证。</w:t>
      </w:r>
    </w:p>
    <w:p w14:paraId="3A79BB5A">
      <w:pPr>
        <w:spacing w:line="640" w:lineRule="exact"/>
        <w:ind w:firstLine="640"/>
        <w:rPr>
          <w:rFonts w:ascii="仿宋" w:cs="仿宋"/>
          <w:color w:val="000000"/>
          <w:szCs w:val="32"/>
        </w:rPr>
      </w:pPr>
      <w:r>
        <w:rPr>
          <w:rFonts w:hint="eastAsia" w:ascii="仿宋" w:cs="仿宋"/>
          <w:color w:val="000000"/>
          <w:szCs w:val="32"/>
        </w:rPr>
        <w:t>5.行政处罚决定经过行政机关负责人批准；重大行政处罚案件履行集体讨论程序；依法应由上一级行政机关批准或决定的行政处罚案件，必须上报。</w:t>
      </w:r>
    </w:p>
    <w:p w14:paraId="5DA9510E">
      <w:pPr>
        <w:spacing w:line="640" w:lineRule="exact"/>
        <w:ind w:firstLine="640"/>
        <w:rPr>
          <w:rFonts w:ascii="仿宋" w:cs="仿宋"/>
          <w:color w:val="000000"/>
          <w:szCs w:val="32"/>
        </w:rPr>
      </w:pPr>
      <w:r>
        <w:rPr>
          <w:rFonts w:hint="eastAsia" w:ascii="仿宋" w:cs="仿宋"/>
          <w:color w:val="000000"/>
          <w:szCs w:val="32"/>
        </w:rPr>
        <w:t>6.应当送达的法律文书依照法定程序和法定时间送达，并有送达回证。</w:t>
      </w:r>
    </w:p>
    <w:p w14:paraId="17808C21">
      <w:pPr>
        <w:spacing w:line="640" w:lineRule="exact"/>
        <w:ind w:firstLine="640"/>
        <w:rPr>
          <w:rFonts w:ascii="仿宋" w:cs="仿宋"/>
          <w:color w:val="000000"/>
          <w:szCs w:val="32"/>
        </w:rPr>
      </w:pPr>
      <w:r>
        <w:rPr>
          <w:rFonts w:hint="eastAsia" w:ascii="仿宋" w:cs="仿宋"/>
          <w:color w:val="000000"/>
          <w:szCs w:val="32"/>
        </w:rPr>
        <w:t>7.依法应当移送其他机关的案件，必须移送。</w:t>
      </w:r>
    </w:p>
    <w:p w14:paraId="5F5C9C95">
      <w:pPr>
        <w:spacing w:line="640" w:lineRule="exact"/>
        <w:ind w:firstLine="643"/>
        <w:rPr>
          <w:rFonts w:ascii="仿宋_GB2312" w:eastAsia="仿宋_GB2312"/>
          <w:color w:val="000000"/>
          <w:szCs w:val="32"/>
        </w:rPr>
      </w:pPr>
      <w:r>
        <w:rPr>
          <w:rFonts w:hint="eastAsia" w:ascii="仿宋_GB2312" w:eastAsia="仿宋_GB2312"/>
          <w:b/>
          <w:bCs/>
          <w:color w:val="000000"/>
          <w:szCs w:val="32"/>
        </w:rPr>
        <w:t>注：基础标准不设具体分数，但不符合其中任何一项基础标准内容的，判定该案卷为不合格卷。</w:t>
      </w:r>
    </w:p>
    <w:p w14:paraId="4484176C">
      <w:pPr>
        <w:spacing w:line="640" w:lineRule="exact"/>
        <w:ind w:firstLine="640"/>
        <w:rPr>
          <w:rFonts w:ascii="仿宋_GB2312" w:eastAsia="仿宋_GB2312"/>
          <w:b/>
          <w:bCs/>
          <w:color w:val="000000"/>
          <w:sz w:val="24"/>
        </w:rPr>
      </w:pPr>
      <w:r>
        <w:rPr>
          <w:rFonts w:hint="eastAsia" w:ascii="黑体" w:eastAsia="黑体" w:cs="黑体"/>
          <w:color w:val="000000"/>
          <w:szCs w:val="32"/>
        </w:rPr>
        <w:t>二、文书规范标准(100分)</w:t>
      </w:r>
    </w:p>
    <w:tbl>
      <w:tblPr>
        <w:tblStyle w:val="6"/>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71"/>
        <w:gridCol w:w="5604"/>
        <w:gridCol w:w="954"/>
        <w:gridCol w:w="737"/>
      </w:tblGrid>
      <w:tr w14:paraId="0B0A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90" w:type="dxa"/>
            <w:tcBorders>
              <w:top w:val="single" w:color="auto" w:sz="4" w:space="0"/>
              <w:left w:val="single" w:color="auto" w:sz="4" w:space="0"/>
              <w:bottom w:val="single" w:color="auto" w:sz="4" w:space="0"/>
              <w:right w:val="single" w:color="auto" w:sz="4" w:space="0"/>
            </w:tcBorders>
            <w:noWrap/>
          </w:tcPr>
          <w:p w14:paraId="571FBF57">
            <w:pPr>
              <w:spacing w:line="400" w:lineRule="exact"/>
              <w:jc w:val="center"/>
              <w:rPr>
                <w:rFonts w:ascii="黑体" w:eastAsia="黑体" w:cs="黑体"/>
                <w:color w:val="000000"/>
                <w:sz w:val="24"/>
              </w:rPr>
            </w:pPr>
            <w:r>
              <w:rPr>
                <w:rFonts w:hint="eastAsia" w:ascii="黑体" w:eastAsia="黑体" w:cs="黑体"/>
                <w:color w:val="000000"/>
                <w:sz w:val="24"/>
              </w:rPr>
              <w:t>阶段</w:t>
            </w:r>
          </w:p>
        </w:tc>
        <w:tc>
          <w:tcPr>
            <w:tcW w:w="1371" w:type="dxa"/>
            <w:tcBorders>
              <w:top w:val="single" w:color="auto" w:sz="4" w:space="0"/>
              <w:left w:val="nil"/>
              <w:bottom w:val="single" w:color="auto" w:sz="4" w:space="0"/>
              <w:right w:val="single" w:color="auto" w:sz="4" w:space="0"/>
            </w:tcBorders>
            <w:noWrap/>
            <w:vAlign w:val="center"/>
          </w:tcPr>
          <w:p w14:paraId="7DD3E923">
            <w:pPr>
              <w:spacing w:line="400" w:lineRule="exact"/>
              <w:jc w:val="center"/>
              <w:rPr>
                <w:rFonts w:ascii="黑体" w:eastAsia="黑体" w:cs="黑体"/>
                <w:color w:val="000000"/>
                <w:sz w:val="24"/>
              </w:rPr>
            </w:pPr>
            <w:r>
              <w:rPr>
                <w:rFonts w:hint="eastAsia" w:ascii="黑体" w:eastAsia="黑体" w:cs="黑体"/>
                <w:color w:val="000000"/>
                <w:sz w:val="24"/>
              </w:rPr>
              <w:t>评查项目</w:t>
            </w:r>
          </w:p>
        </w:tc>
        <w:tc>
          <w:tcPr>
            <w:tcW w:w="5604" w:type="dxa"/>
            <w:tcBorders>
              <w:top w:val="single" w:color="auto" w:sz="4" w:space="0"/>
              <w:left w:val="nil"/>
              <w:bottom w:val="single" w:color="auto" w:sz="4" w:space="0"/>
              <w:right w:val="single" w:color="auto" w:sz="4" w:space="0"/>
            </w:tcBorders>
            <w:noWrap/>
            <w:vAlign w:val="center"/>
          </w:tcPr>
          <w:p w14:paraId="1B9A2068">
            <w:pPr>
              <w:spacing w:line="400" w:lineRule="exact"/>
              <w:jc w:val="center"/>
              <w:rPr>
                <w:rFonts w:ascii="黑体" w:eastAsia="黑体" w:cs="黑体"/>
                <w:color w:val="000000"/>
                <w:sz w:val="24"/>
              </w:rPr>
            </w:pPr>
            <w:r>
              <w:rPr>
                <w:rFonts w:hint="eastAsia" w:ascii="黑体" w:eastAsia="黑体" w:cs="黑体"/>
                <w:color w:val="000000"/>
                <w:sz w:val="24"/>
              </w:rPr>
              <w:t>评    查    内    容</w:t>
            </w:r>
          </w:p>
        </w:tc>
        <w:tc>
          <w:tcPr>
            <w:tcW w:w="954" w:type="dxa"/>
            <w:tcBorders>
              <w:top w:val="single" w:color="auto" w:sz="4" w:space="0"/>
              <w:left w:val="nil"/>
              <w:bottom w:val="single" w:color="auto" w:sz="4" w:space="0"/>
              <w:right w:val="single" w:color="auto" w:sz="4" w:space="0"/>
            </w:tcBorders>
            <w:noWrap/>
            <w:vAlign w:val="center"/>
          </w:tcPr>
          <w:p w14:paraId="44CFC0E4">
            <w:pPr>
              <w:spacing w:line="400" w:lineRule="exact"/>
              <w:jc w:val="center"/>
              <w:rPr>
                <w:rFonts w:ascii="黑体" w:eastAsia="黑体" w:cs="黑体"/>
                <w:color w:val="000000"/>
                <w:sz w:val="24"/>
              </w:rPr>
            </w:pPr>
            <w:r>
              <w:rPr>
                <w:rFonts w:hint="eastAsia" w:ascii="黑体" w:eastAsia="黑体" w:cs="黑体"/>
                <w:color w:val="000000"/>
                <w:sz w:val="24"/>
              </w:rPr>
              <w:t>分数</w:t>
            </w:r>
          </w:p>
        </w:tc>
        <w:tc>
          <w:tcPr>
            <w:tcW w:w="737" w:type="dxa"/>
            <w:tcBorders>
              <w:top w:val="single" w:color="auto" w:sz="4" w:space="0"/>
              <w:left w:val="nil"/>
              <w:bottom w:val="single" w:color="auto" w:sz="4" w:space="0"/>
              <w:right w:val="single" w:color="auto" w:sz="4" w:space="0"/>
            </w:tcBorders>
            <w:noWrap/>
            <w:vAlign w:val="center"/>
          </w:tcPr>
          <w:p w14:paraId="2ED68178">
            <w:pPr>
              <w:spacing w:line="400" w:lineRule="exact"/>
              <w:jc w:val="center"/>
              <w:rPr>
                <w:rFonts w:ascii="黑体" w:eastAsia="黑体" w:cs="黑体"/>
                <w:color w:val="000000"/>
                <w:sz w:val="24"/>
              </w:rPr>
            </w:pPr>
            <w:r>
              <w:rPr>
                <w:rFonts w:hint="eastAsia" w:ascii="黑体" w:eastAsia="黑体" w:cs="黑体"/>
                <w:color w:val="000000"/>
                <w:sz w:val="24"/>
              </w:rPr>
              <w:t>扣分</w:t>
            </w:r>
          </w:p>
        </w:tc>
      </w:tr>
      <w:tr w14:paraId="6556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90" w:type="dxa"/>
            <w:vMerge w:val="restart"/>
            <w:tcBorders>
              <w:top w:val="nil"/>
              <w:left w:val="single" w:color="auto" w:sz="4" w:space="0"/>
              <w:bottom w:val="single" w:color="auto" w:sz="4" w:space="0"/>
              <w:right w:val="single" w:color="auto" w:sz="4" w:space="0"/>
            </w:tcBorders>
            <w:noWrap/>
            <w:vAlign w:val="center"/>
          </w:tcPr>
          <w:p w14:paraId="6231F00D">
            <w:pPr>
              <w:spacing w:line="300" w:lineRule="exact"/>
              <w:jc w:val="center"/>
              <w:rPr>
                <w:rFonts w:ascii="仿宋" w:cs="仿宋"/>
                <w:color w:val="000000"/>
                <w:sz w:val="24"/>
              </w:rPr>
            </w:pPr>
            <w:r>
              <w:rPr>
                <w:rFonts w:hint="eastAsia" w:ascii="仿宋" w:cs="仿宋"/>
                <w:color w:val="000000"/>
                <w:sz w:val="24"/>
              </w:rPr>
              <w:t>立案</w:t>
            </w:r>
          </w:p>
          <w:p w14:paraId="2C0118BC">
            <w:pPr>
              <w:spacing w:line="300" w:lineRule="exact"/>
              <w:jc w:val="center"/>
              <w:rPr>
                <w:rFonts w:ascii="仿宋" w:cs="仿宋"/>
                <w:color w:val="000000"/>
                <w:sz w:val="24"/>
              </w:rPr>
            </w:pPr>
            <w:r>
              <w:rPr>
                <w:rFonts w:hint="eastAsia" w:ascii="仿宋" w:cs="仿宋"/>
                <w:color w:val="000000"/>
                <w:sz w:val="24"/>
              </w:rPr>
              <w:t>5分</w:t>
            </w:r>
          </w:p>
        </w:tc>
        <w:tc>
          <w:tcPr>
            <w:tcW w:w="1371" w:type="dxa"/>
            <w:vMerge w:val="restart"/>
            <w:tcBorders>
              <w:top w:val="nil"/>
              <w:left w:val="nil"/>
              <w:bottom w:val="single" w:color="auto" w:sz="4" w:space="0"/>
              <w:right w:val="single" w:color="auto" w:sz="4" w:space="0"/>
            </w:tcBorders>
            <w:noWrap/>
            <w:vAlign w:val="center"/>
          </w:tcPr>
          <w:p w14:paraId="79E36644">
            <w:pPr>
              <w:spacing w:line="300" w:lineRule="exact"/>
              <w:jc w:val="center"/>
              <w:rPr>
                <w:rFonts w:ascii="仿宋" w:cs="仿宋"/>
                <w:color w:val="000000"/>
                <w:sz w:val="24"/>
              </w:rPr>
            </w:pPr>
            <w:r>
              <w:rPr>
                <w:rFonts w:hint="eastAsia" w:ascii="仿宋" w:cs="仿宋"/>
                <w:color w:val="000000"/>
                <w:sz w:val="24"/>
              </w:rPr>
              <w:t>立案审批文书</w:t>
            </w:r>
          </w:p>
          <w:p w14:paraId="6F539ACC">
            <w:pPr>
              <w:spacing w:line="300" w:lineRule="exact"/>
              <w:jc w:val="center"/>
              <w:rPr>
                <w:rFonts w:ascii="仿宋" w:cs="仿宋"/>
                <w:color w:val="000000"/>
                <w:sz w:val="24"/>
              </w:rPr>
            </w:pPr>
            <w:r>
              <w:rPr>
                <w:rFonts w:hint="eastAsia" w:ascii="仿宋" w:cs="仿宋"/>
                <w:color w:val="000000"/>
                <w:sz w:val="24"/>
              </w:rPr>
              <w:t>（5分）</w:t>
            </w:r>
          </w:p>
        </w:tc>
        <w:tc>
          <w:tcPr>
            <w:tcW w:w="5604" w:type="dxa"/>
            <w:tcBorders>
              <w:top w:val="single" w:color="auto" w:sz="4" w:space="0"/>
              <w:left w:val="nil"/>
              <w:bottom w:val="single" w:color="auto" w:sz="4" w:space="0"/>
              <w:right w:val="single" w:color="auto" w:sz="4" w:space="0"/>
            </w:tcBorders>
            <w:noWrap/>
            <w:vAlign w:val="center"/>
          </w:tcPr>
          <w:p w14:paraId="74CC25A6">
            <w:pPr>
              <w:spacing w:line="300" w:lineRule="exact"/>
              <w:rPr>
                <w:rFonts w:ascii="仿宋" w:cs="仿宋"/>
                <w:color w:val="000000"/>
                <w:sz w:val="24"/>
              </w:rPr>
            </w:pPr>
            <w:r>
              <w:rPr>
                <w:rFonts w:hint="eastAsia" w:ascii="仿宋" w:cs="仿宋"/>
                <w:color w:val="000000"/>
                <w:sz w:val="24"/>
              </w:rPr>
              <w:t>有案件来源，即注明案件是来自现场检查、举报、交办还是移送等内容</w:t>
            </w:r>
          </w:p>
        </w:tc>
        <w:tc>
          <w:tcPr>
            <w:tcW w:w="954" w:type="dxa"/>
            <w:tcBorders>
              <w:top w:val="single" w:color="auto" w:sz="4" w:space="0"/>
              <w:left w:val="nil"/>
              <w:bottom w:val="single" w:color="auto" w:sz="4" w:space="0"/>
              <w:right w:val="single" w:color="auto" w:sz="4" w:space="0"/>
            </w:tcBorders>
            <w:noWrap/>
            <w:vAlign w:val="center"/>
          </w:tcPr>
          <w:p w14:paraId="5B41495F">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172497EA">
            <w:pPr>
              <w:spacing w:line="300" w:lineRule="exact"/>
              <w:jc w:val="center"/>
              <w:rPr>
                <w:rFonts w:ascii="仿宋" w:cs="仿宋"/>
                <w:color w:val="000000"/>
                <w:sz w:val="24"/>
              </w:rPr>
            </w:pPr>
          </w:p>
        </w:tc>
      </w:tr>
      <w:tr w14:paraId="22D7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69CF2193"/>
        </w:tc>
        <w:tc>
          <w:tcPr>
            <w:tcW w:w="1371" w:type="dxa"/>
            <w:vMerge w:val="continue"/>
            <w:tcBorders>
              <w:top w:val="nil"/>
              <w:left w:val="nil"/>
              <w:bottom w:val="single" w:color="auto" w:sz="4" w:space="0"/>
              <w:right w:val="single" w:color="auto" w:sz="4" w:space="0"/>
            </w:tcBorders>
            <w:noWrap/>
            <w:vAlign w:val="center"/>
          </w:tcPr>
          <w:p w14:paraId="676E9B78"/>
        </w:tc>
        <w:tc>
          <w:tcPr>
            <w:tcW w:w="5604" w:type="dxa"/>
            <w:tcBorders>
              <w:top w:val="single" w:color="auto" w:sz="4" w:space="0"/>
              <w:left w:val="nil"/>
              <w:bottom w:val="single" w:color="auto" w:sz="4" w:space="0"/>
              <w:right w:val="single" w:color="auto" w:sz="4" w:space="0"/>
            </w:tcBorders>
            <w:noWrap/>
            <w:vAlign w:val="center"/>
          </w:tcPr>
          <w:p w14:paraId="58531BA4">
            <w:pPr>
              <w:spacing w:line="300" w:lineRule="exact"/>
              <w:rPr>
                <w:rFonts w:ascii="仿宋" w:cs="仿宋"/>
                <w:color w:val="000000"/>
                <w:sz w:val="24"/>
              </w:rPr>
            </w:pPr>
            <w:r>
              <w:rPr>
                <w:rFonts w:hint="eastAsia" w:ascii="仿宋" w:cs="仿宋"/>
                <w:color w:val="000000"/>
                <w:sz w:val="24"/>
              </w:rPr>
              <w:t>有案情记载</w:t>
            </w:r>
          </w:p>
        </w:tc>
        <w:tc>
          <w:tcPr>
            <w:tcW w:w="954" w:type="dxa"/>
            <w:tcBorders>
              <w:top w:val="single" w:color="auto" w:sz="4" w:space="0"/>
              <w:left w:val="nil"/>
              <w:bottom w:val="single" w:color="auto" w:sz="4" w:space="0"/>
              <w:right w:val="single" w:color="auto" w:sz="4" w:space="0"/>
            </w:tcBorders>
            <w:noWrap/>
            <w:vAlign w:val="center"/>
          </w:tcPr>
          <w:p w14:paraId="6E232289">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EFB6F8F">
            <w:pPr>
              <w:spacing w:line="300" w:lineRule="exact"/>
              <w:jc w:val="center"/>
              <w:rPr>
                <w:rFonts w:ascii="仿宋" w:cs="仿宋"/>
                <w:color w:val="000000"/>
                <w:sz w:val="24"/>
              </w:rPr>
            </w:pPr>
          </w:p>
        </w:tc>
      </w:tr>
      <w:tr w14:paraId="7D66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F24142B"/>
        </w:tc>
        <w:tc>
          <w:tcPr>
            <w:tcW w:w="1371" w:type="dxa"/>
            <w:vMerge w:val="continue"/>
            <w:tcBorders>
              <w:top w:val="nil"/>
              <w:left w:val="nil"/>
              <w:bottom w:val="single" w:color="auto" w:sz="4" w:space="0"/>
              <w:right w:val="single" w:color="auto" w:sz="4" w:space="0"/>
            </w:tcBorders>
            <w:noWrap/>
            <w:vAlign w:val="center"/>
          </w:tcPr>
          <w:p w14:paraId="74D380A4"/>
        </w:tc>
        <w:tc>
          <w:tcPr>
            <w:tcW w:w="5604" w:type="dxa"/>
            <w:tcBorders>
              <w:top w:val="single" w:color="auto" w:sz="4" w:space="0"/>
              <w:left w:val="nil"/>
              <w:bottom w:val="single" w:color="auto" w:sz="4" w:space="0"/>
              <w:right w:val="single" w:color="auto" w:sz="4" w:space="0"/>
            </w:tcBorders>
            <w:noWrap/>
            <w:vAlign w:val="center"/>
          </w:tcPr>
          <w:p w14:paraId="2C1FBE6E">
            <w:pPr>
              <w:spacing w:line="300" w:lineRule="exact"/>
              <w:rPr>
                <w:rFonts w:ascii="仿宋" w:cs="仿宋"/>
                <w:color w:val="000000"/>
                <w:sz w:val="24"/>
              </w:rPr>
            </w:pPr>
            <w:r>
              <w:rPr>
                <w:rFonts w:hint="eastAsia" w:ascii="仿宋" w:cs="仿宋"/>
                <w:color w:val="000000"/>
                <w:sz w:val="24"/>
              </w:rPr>
              <w:t>有承办人意见，应注明当事人可能违反的法律、法规、规章的名称</w:t>
            </w:r>
          </w:p>
        </w:tc>
        <w:tc>
          <w:tcPr>
            <w:tcW w:w="954" w:type="dxa"/>
            <w:tcBorders>
              <w:top w:val="single" w:color="auto" w:sz="4" w:space="0"/>
              <w:left w:val="nil"/>
              <w:bottom w:val="single" w:color="auto" w:sz="4" w:space="0"/>
              <w:right w:val="single" w:color="auto" w:sz="4" w:space="0"/>
            </w:tcBorders>
            <w:noWrap/>
            <w:vAlign w:val="center"/>
          </w:tcPr>
          <w:p w14:paraId="1FC8A6EF">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41CE0458">
            <w:pPr>
              <w:spacing w:line="300" w:lineRule="exact"/>
              <w:rPr>
                <w:rFonts w:ascii="仿宋" w:cs="仿宋"/>
                <w:color w:val="000000"/>
                <w:sz w:val="24"/>
              </w:rPr>
            </w:pPr>
          </w:p>
        </w:tc>
      </w:tr>
      <w:tr w14:paraId="74B9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169A815"/>
        </w:tc>
        <w:tc>
          <w:tcPr>
            <w:tcW w:w="1371" w:type="dxa"/>
            <w:vMerge w:val="continue"/>
            <w:tcBorders>
              <w:top w:val="nil"/>
              <w:left w:val="nil"/>
              <w:bottom w:val="single" w:color="auto" w:sz="4" w:space="0"/>
              <w:right w:val="single" w:color="auto" w:sz="4" w:space="0"/>
            </w:tcBorders>
            <w:noWrap/>
            <w:vAlign w:val="center"/>
          </w:tcPr>
          <w:p w14:paraId="00E8E26B"/>
        </w:tc>
        <w:tc>
          <w:tcPr>
            <w:tcW w:w="5604" w:type="dxa"/>
            <w:tcBorders>
              <w:top w:val="single" w:color="auto" w:sz="4" w:space="0"/>
              <w:left w:val="nil"/>
              <w:bottom w:val="single" w:color="auto" w:sz="4" w:space="0"/>
              <w:right w:val="single" w:color="auto" w:sz="4" w:space="0"/>
            </w:tcBorders>
            <w:noWrap/>
            <w:vAlign w:val="center"/>
          </w:tcPr>
          <w:p w14:paraId="398DC0CA">
            <w:pPr>
              <w:spacing w:line="300" w:lineRule="exact"/>
              <w:rPr>
                <w:rFonts w:ascii="仿宋" w:cs="仿宋"/>
                <w:color w:val="000000"/>
                <w:sz w:val="24"/>
              </w:rPr>
            </w:pPr>
            <w:r>
              <w:rPr>
                <w:rFonts w:hint="eastAsia" w:ascii="仿宋" w:cs="仿宋"/>
                <w:color w:val="000000"/>
                <w:sz w:val="24"/>
              </w:rPr>
              <w:t>有行政机关负责人的审批意见、签名和日期</w:t>
            </w:r>
          </w:p>
        </w:tc>
        <w:tc>
          <w:tcPr>
            <w:tcW w:w="954" w:type="dxa"/>
            <w:tcBorders>
              <w:top w:val="single" w:color="auto" w:sz="4" w:space="0"/>
              <w:left w:val="nil"/>
              <w:bottom w:val="single" w:color="auto" w:sz="4" w:space="0"/>
              <w:right w:val="single" w:color="auto" w:sz="4" w:space="0"/>
            </w:tcBorders>
            <w:noWrap/>
            <w:vAlign w:val="center"/>
          </w:tcPr>
          <w:p w14:paraId="34C7D46A">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8227B49">
            <w:pPr>
              <w:spacing w:line="300" w:lineRule="exact"/>
              <w:rPr>
                <w:rFonts w:ascii="仿宋" w:cs="仿宋"/>
                <w:color w:val="000000"/>
                <w:sz w:val="24"/>
              </w:rPr>
            </w:pPr>
          </w:p>
        </w:tc>
      </w:tr>
      <w:tr w14:paraId="6DFF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DFB412C"/>
        </w:tc>
        <w:tc>
          <w:tcPr>
            <w:tcW w:w="1371" w:type="dxa"/>
            <w:vMerge w:val="continue"/>
            <w:tcBorders>
              <w:top w:val="nil"/>
              <w:left w:val="nil"/>
              <w:bottom w:val="single" w:color="auto" w:sz="4" w:space="0"/>
              <w:right w:val="single" w:color="auto" w:sz="4" w:space="0"/>
            </w:tcBorders>
            <w:noWrap/>
            <w:vAlign w:val="center"/>
          </w:tcPr>
          <w:p w14:paraId="0E2BF72A"/>
        </w:tc>
        <w:tc>
          <w:tcPr>
            <w:tcW w:w="5604" w:type="dxa"/>
            <w:tcBorders>
              <w:top w:val="single" w:color="auto" w:sz="4" w:space="0"/>
              <w:left w:val="nil"/>
              <w:bottom w:val="single" w:color="auto" w:sz="4" w:space="0"/>
              <w:right w:val="single" w:color="auto" w:sz="4" w:space="0"/>
            </w:tcBorders>
            <w:noWrap/>
            <w:vAlign w:val="center"/>
          </w:tcPr>
          <w:p w14:paraId="01930757">
            <w:pPr>
              <w:spacing w:line="300" w:lineRule="exact"/>
              <w:rPr>
                <w:rFonts w:ascii="仿宋" w:cs="仿宋"/>
                <w:color w:val="000000"/>
                <w:sz w:val="24"/>
              </w:rPr>
            </w:pPr>
            <w:r>
              <w:rPr>
                <w:rFonts w:hint="eastAsia" w:ascii="仿宋" w:cs="仿宋"/>
                <w:color w:val="000000"/>
                <w:sz w:val="24"/>
              </w:rPr>
              <w:t xml:space="preserve">在规定时间内立案 </w:t>
            </w:r>
          </w:p>
        </w:tc>
        <w:tc>
          <w:tcPr>
            <w:tcW w:w="954" w:type="dxa"/>
            <w:tcBorders>
              <w:top w:val="single" w:color="auto" w:sz="4" w:space="0"/>
              <w:left w:val="nil"/>
              <w:bottom w:val="single" w:color="auto" w:sz="4" w:space="0"/>
              <w:right w:val="single" w:color="auto" w:sz="4" w:space="0"/>
            </w:tcBorders>
            <w:noWrap/>
            <w:vAlign w:val="center"/>
          </w:tcPr>
          <w:p w14:paraId="2EC3524F">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18E561F0">
            <w:pPr>
              <w:spacing w:line="300" w:lineRule="exact"/>
              <w:rPr>
                <w:rFonts w:ascii="仿宋" w:cs="仿宋"/>
                <w:color w:val="000000"/>
                <w:sz w:val="24"/>
              </w:rPr>
            </w:pPr>
          </w:p>
        </w:tc>
      </w:tr>
      <w:tr w14:paraId="69F9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ign w:val="center"/>
          </w:tcPr>
          <w:p w14:paraId="68AA3174">
            <w:pPr>
              <w:spacing w:line="300" w:lineRule="exact"/>
              <w:jc w:val="center"/>
              <w:rPr>
                <w:rFonts w:ascii="仿宋" w:cs="仿宋"/>
                <w:color w:val="000000"/>
                <w:sz w:val="24"/>
              </w:rPr>
            </w:pPr>
            <w:r>
              <w:rPr>
                <w:rFonts w:hint="eastAsia" w:ascii="仿宋" w:cs="仿宋"/>
                <w:color w:val="000000"/>
                <w:sz w:val="24"/>
              </w:rPr>
              <w:t>调查</w:t>
            </w:r>
          </w:p>
          <w:p w14:paraId="00D632D3">
            <w:pPr>
              <w:spacing w:line="300" w:lineRule="exact"/>
              <w:jc w:val="center"/>
              <w:rPr>
                <w:rFonts w:ascii="仿宋" w:cs="仿宋"/>
                <w:color w:val="000000"/>
                <w:sz w:val="24"/>
              </w:rPr>
            </w:pPr>
            <w:r>
              <w:rPr>
                <w:rFonts w:hint="eastAsia" w:ascii="仿宋" w:cs="仿宋"/>
                <w:color w:val="000000"/>
                <w:sz w:val="24"/>
              </w:rPr>
              <w:t>取证</w:t>
            </w:r>
          </w:p>
          <w:p w14:paraId="2915BC13">
            <w:pPr>
              <w:spacing w:line="300" w:lineRule="exact"/>
              <w:jc w:val="center"/>
              <w:rPr>
                <w:rFonts w:ascii="仿宋" w:cs="仿宋"/>
                <w:color w:val="000000"/>
                <w:sz w:val="24"/>
              </w:rPr>
            </w:pPr>
            <w:r>
              <w:rPr>
                <w:rFonts w:hint="eastAsia" w:ascii="仿宋" w:cs="仿宋"/>
                <w:color w:val="000000"/>
                <w:sz w:val="24"/>
              </w:rPr>
              <w:t>35分</w:t>
            </w:r>
          </w:p>
        </w:tc>
        <w:tc>
          <w:tcPr>
            <w:tcW w:w="1371" w:type="dxa"/>
            <w:vMerge w:val="restart"/>
            <w:tcBorders>
              <w:top w:val="single" w:color="auto" w:sz="4" w:space="0"/>
              <w:left w:val="nil"/>
              <w:bottom w:val="single" w:color="auto" w:sz="4" w:space="0"/>
              <w:right w:val="single" w:color="auto" w:sz="4" w:space="0"/>
            </w:tcBorders>
            <w:noWrap/>
            <w:vAlign w:val="center"/>
          </w:tcPr>
          <w:p w14:paraId="64653C7F">
            <w:pPr>
              <w:spacing w:line="300" w:lineRule="exact"/>
              <w:jc w:val="center"/>
              <w:rPr>
                <w:rFonts w:ascii="仿宋" w:cs="仿宋"/>
                <w:color w:val="000000"/>
                <w:sz w:val="24"/>
              </w:rPr>
            </w:pPr>
            <w:r>
              <w:rPr>
                <w:rFonts w:hint="eastAsia" w:ascii="仿宋" w:cs="仿宋"/>
                <w:color w:val="000000"/>
                <w:sz w:val="24"/>
              </w:rPr>
              <w:t>检查（勘验）笔录</w:t>
            </w:r>
          </w:p>
          <w:p w14:paraId="429366C8">
            <w:pPr>
              <w:spacing w:line="300" w:lineRule="exact"/>
              <w:jc w:val="center"/>
              <w:rPr>
                <w:rFonts w:ascii="仿宋" w:cs="仿宋"/>
                <w:color w:val="000000"/>
                <w:sz w:val="24"/>
              </w:rPr>
            </w:pPr>
            <w:r>
              <w:rPr>
                <w:rFonts w:hint="eastAsia" w:ascii="仿宋" w:cs="仿宋"/>
                <w:color w:val="000000"/>
                <w:sz w:val="24"/>
              </w:rPr>
              <w:t>（10分）</w:t>
            </w:r>
          </w:p>
        </w:tc>
        <w:tc>
          <w:tcPr>
            <w:tcW w:w="5604" w:type="dxa"/>
            <w:tcBorders>
              <w:top w:val="single" w:color="auto" w:sz="4" w:space="0"/>
              <w:left w:val="nil"/>
              <w:bottom w:val="single" w:color="auto" w:sz="4" w:space="0"/>
              <w:right w:val="single" w:color="auto" w:sz="4" w:space="0"/>
            </w:tcBorders>
            <w:noWrap/>
            <w:vAlign w:val="center"/>
          </w:tcPr>
          <w:p w14:paraId="75F6BDB3">
            <w:pPr>
              <w:spacing w:line="300" w:lineRule="exact"/>
              <w:rPr>
                <w:rFonts w:ascii="仿宋" w:cs="仿宋"/>
                <w:color w:val="000000"/>
                <w:sz w:val="24"/>
              </w:rPr>
            </w:pPr>
            <w:r>
              <w:rPr>
                <w:rFonts w:hint="eastAsia" w:ascii="仿宋" w:cs="仿宋"/>
                <w:color w:val="000000"/>
                <w:sz w:val="24"/>
              </w:rPr>
              <w:t>有现场检查的起止时间、场所记载</w:t>
            </w:r>
          </w:p>
        </w:tc>
        <w:tc>
          <w:tcPr>
            <w:tcW w:w="954" w:type="dxa"/>
            <w:tcBorders>
              <w:top w:val="single" w:color="auto" w:sz="4" w:space="0"/>
              <w:left w:val="nil"/>
              <w:bottom w:val="single" w:color="auto" w:sz="4" w:space="0"/>
              <w:right w:val="single" w:color="auto" w:sz="4" w:space="0"/>
            </w:tcBorders>
            <w:noWrap/>
            <w:vAlign w:val="center"/>
          </w:tcPr>
          <w:p w14:paraId="7C59A531">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02F93DE2">
            <w:pPr>
              <w:spacing w:line="300" w:lineRule="exact"/>
              <w:rPr>
                <w:rFonts w:ascii="仿宋" w:cs="仿宋"/>
                <w:color w:val="000000"/>
                <w:sz w:val="24"/>
              </w:rPr>
            </w:pPr>
          </w:p>
        </w:tc>
      </w:tr>
      <w:tr w14:paraId="25B3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ign w:val="center"/>
          </w:tcPr>
          <w:p w14:paraId="5CD8AE14"/>
        </w:tc>
        <w:tc>
          <w:tcPr>
            <w:tcW w:w="1371" w:type="dxa"/>
            <w:vMerge w:val="continue"/>
            <w:tcBorders>
              <w:top w:val="single" w:color="auto" w:sz="4" w:space="0"/>
              <w:left w:val="nil"/>
              <w:bottom w:val="single" w:color="auto" w:sz="4" w:space="0"/>
              <w:right w:val="single" w:color="auto" w:sz="4" w:space="0"/>
            </w:tcBorders>
            <w:noWrap/>
            <w:vAlign w:val="center"/>
          </w:tcPr>
          <w:p w14:paraId="448952EC"/>
        </w:tc>
        <w:tc>
          <w:tcPr>
            <w:tcW w:w="5604" w:type="dxa"/>
            <w:tcBorders>
              <w:top w:val="single" w:color="auto" w:sz="4" w:space="0"/>
              <w:left w:val="nil"/>
              <w:bottom w:val="single" w:color="auto" w:sz="4" w:space="0"/>
              <w:right w:val="single" w:color="auto" w:sz="4" w:space="0"/>
            </w:tcBorders>
            <w:noWrap/>
            <w:vAlign w:val="center"/>
          </w:tcPr>
          <w:p w14:paraId="2DD6081C">
            <w:pPr>
              <w:spacing w:line="300" w:lineRule="exact"/>
              <w:rPr>
                <w:rFonts w:ascii="仿宋" w:cs="仿宋"/>
                <w:color w:val="000000"/>
                <w:sz w:val="24"/>
              </w:rPr>
            </w:pPr>
            <w:r>
              <w:rPr>
                <w:rFonts w:hint="eastAsia" w:ascii="仿宋" w:cs="仿宋"/>
                <w:color w:val="000000"/>
                <w:sz w:val="24"/>
              </w:rPr>
              <w:t>现场检查的内容清楚</w:t>
            </w:r>
          </w:p>
        </w:tc>
        <w:tc>
          <w:tcPr>
            <w:tcW w:w="954" w:type="dxa"/>
            <w:tcBorders>
              <w:top w:val="single" w:color="auto" w:sz="4" w:space="0"/>
              <w:left w:val="nil"/>
              <w:bottom w:val="single" w:color="auto" w:sz="4" w:space="0"/>
              <w:right w:val="single" w:color="auto" w:sz="4" w:space="0"/>
            </w:tcBorders>
            <w:noWrap/>
            <w:vAlign w:val="center"/>
          </w:tcPr>
          <w:p w14:paraId="3F5203F2">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5ACCBA7F">
            <w:pPr>
              <w:spacing w:line="300" w:lineRule="exact"/>
              <w:rPr>
                <w:rFonts w:ascii="仿宋" w:cs="仿宋"/>
                <w:color w:val="000000"/>
                <w:sz w:val="24"/>
              </w:rPr>
            </w:pPr>
          </w:p>
        </w:tc>
      </w:tr>
      <w:tr w14:paraId="150B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053B5007"/>
        </w:tc>
        <w:tc>
          <w:tcPr>
            <w:tcW w:w="1371" w:type="dxa"/>
            <w:vMerge w:val="continue"/>
            <w:tcBorders>
              <w:top w:val="nil"/>
              <w:left w:val="nil"/>
              <w:bottom w:val="single" w:color="auto" w:sz="4" w:space="0"/>
              <w:right w:val="single" w:color="auto" w:sz="4" w:space="0"/>
            </w:tcBorders>
            <w:noWrap/>
            <w:vAlign w:val="center"/>
          </w:tcPr>
          <w:p w14:paraId="7118849F"/>
        </w:tc>
        <w:tc>
          <w:tcPr>
            <w:tcW w:w="5604" w:type="dxa"/>
            <w:tcBorders>
              <w:top w:val="single" w:color="auto" w:sz="4" w:space="0"/>
              <w:left w:val="nil"/>
              <w:bottom w:val="single" w:color="auto" w:sz="4" w:space="0"/>
              <w:right w:val="single" w:color="auto" w:sz="4" w:space="0"/>
            </w:tcBorders>
            <w:noWrap/>
            <w:vAlign w:val="center"/>
          </w:tcPr>
          <w:p w14:paraId="05772330">
            <w:pPr>
              <w:spacing w:line="300" w:lineRule="exact"/>
              <w:rPr>
                <w:rFonts w:ascii="仿宋" w:cs="仿宋"/>
                <w:color w:val="000000"/>
                <w:sz w:val="24"/>
              </w:rPr>
            </w:pPr>
            <w:r>
              <w:rPr>
                <w:rFonts w:hint="eastAsia" w:ascii="仿宋" w:cs="仿宋"/>
                <w:color w:val="000000"/>
                <w:sz w:val="24"/>
              </w:rPr>
              <w:t>有被检查人的基本情况</w:t>
            </w:r>
          </w:p>
        </w:tc>
        <w:tc>
          <w:tcPr>
            <w:tcW w:w="954" w:type="dxa"/>
            <w:tcBorders>
              <w:top w:val="single" w:color="auto" w:sz="4" w:space="0"/>
              <w:left w:val="nil"/>
              <w:bottom w:val="single" w:color="auto" w:sz="4" w:space="0"/>
              <w:right w:val="single" w:color="auto" w:sz="4" w:space="0"/>
            </w:tcBorders>
            <w:noWrap/>
            <w:vAlign w:val="center"/>
          </w:tcPr>
          <w:p w14:paraId="66F387CF">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467B1F9F">
            <w:pPr>
              <w:spacing w:line="300" w:lineRule="exact"/>
              <w:rPr>
                <w:rFonts w:ascii="仿宋" w:cs="仿宋"/>
                <w:color w:val="000000"/>
                <w:sz w:val="24"/>
              </w:rPr>
            </w:pPr>
          </w:p>
        </w:tc>
      </w:tr>
      <w:tr w14:paraId="3E9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9977C81"/>
        </w:tc>
        <w:tc>
          <w:tcPr>
            <w:tcW w:w="1371" w:type="dxa"/>
            <w:vMerge w:val="continue"/>
            <w:tcBorders>
              <w:top w:val="nil"/>
              <w:left w:val="nil"/>
              <w:bottom w:val="single" w:color="auto" w:sz="4" w:space="0"/>
              <w:right w:val="single" w:color="auto" w:sz="4" w:space="0"/>
            </w:tcBorders>
            <w:noWrap/>
            <w:vAlign w:val="center"/>
          </w:tcPr>
          <w:p w14:paraId="48C040D9"/>
        </w:tc>
        <w:tc>
          <w:tcPr>
            <w:tcW w:w="5604" w:type="dxa"/>
            <w:tcBorders>
              <w:top w:val="single" w:color="auto" w:sz="4" w:space="0"/>
              <w:left w:val="nil"/>
              <w:bottom w:val="single" w:color="auto" w:sz="4" w:space="0"/>
              <w:right w:val="single" w:color="auto" w:sz="4" w:space="0"/>
            </w:tcBorders>
            <w:noWrap/>
            <w:vAlign w:val="center"/>
          </w:tcPr>
          <w:p w14:paraId="0674AED5">
            <w:pPr>
              <w:spacing w:line="300" w:lineRule="exact"/>
              <w:rPr>
                <w:rFonts w:ascii="仿宋" w:cs="仿宋"/>
                <w:color w:val="000000"/>
                <w:sz w:val="24"/>
              </w:rPr>
            </w:pPr>
            <w:r>
              <w:rPr>
                <w:rFonts w:hint="eastAsia" w:ascii="仿宋" w:cs="仿宋"/>
                <w:color w:val="000000"/>
                <w:sz w:val="24"/>
              </w:rPr>
              <w:t>现场检查情况记录准确、客观、全面</w:t>
            </w:r>
          </w:p>
        </w:tc>
        <w:tc>
          <w:tcPr>
            <w:tcW w:w="954" w:type="dxa"/>
            <w:tcBorders>
              <w:top w:val="single" w:color="auto" w:sz="4" w:space="0"/>
              <w:left w:val="nil"/>
              <w:bottom w:val="single" w:color="auto" w:sz="4" w:space="0"/>
              <w:right w:val="single" w:color="auto" w:sz="4" w:space="0"/>
            </w:tcBorders>
            <w:noWrap/>
            <w:vAlign w:val="center"/>
          </w:tcPr>
          <w:p w14:paraId="784BF69A">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1AFB309A">
            <w:pPr>
              <w:spacing w:line="300" w:lineRule="exact"/>
              <w:rPr>
                <w:rFonts w:ascii="仿宋" w:cs="仿宋"/>
                <w:color w:val="000000"/>
                <w:sz w:val="24"/>
              </w:rPr>
            </w:pPr>
          </w:p>
        </w:tc>
      </w:tr>
      <w:tr w14:paraId="119B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1EC2CCF2"/>
        </w:tc>
        <w:tc>
          <w:tcPr>
            <w:tcW w:w="1371" w:type="dxa"/>
            <w:vMerge w:val="continue"/>
            <w:tcBorders>
              <w:top w:val="nil"/>
              <w:left w:val="nil"/>
              <w:bottom w:val="single" w:color="auto" w:sz="4" w:space="0"/>
              <w:right w:val="single" w:color="auto" w:sz="4" w:space="0"/>
            </w:tcBorders>
            <w:noWrap/>
            <w:vAlign w:val="center"/>
          </w:tcPr>
          <w:p w14:paraId="5E183BFB"/>
        </w:tc>
        <w:tc>
          <w:tcPr>
            <w:tcW w:w="5604" w:type="dxa"/>
            <w:tcBorders>
              <w:top w:val="single" w:color="auto" w:sz="4" w:space="0"/>
              <w:left w:val="nil"/>
              <w:bottom w:val="single" w:color="auto" w:sz="4" w:space="0"/>
              <w:right w:val="single" w:color="auto" w:sz="4" w:space="0"/>
            </w:tcBorders>
            <w:noWrap/>
            <w:vAlign w:val="center"/>
          </w:tcPr>
          <w:p w14:paraId="7D04E332">
            <w:pPr>
              <w:spacing w:line="300" w:lineRule="exact"/>
              <w:rPr>
                <w:rFonts w:ascii="仿宋" w:cs="仿宋"/>
                <w:color w:val="000000"/>
                <w:sz w:val="24"/>
              </w:rPr>
            </w:pPr>
            <w:r>
              <w:rPr>
                <w:rFonts w:hint="eastAsia" w:ascii="仿宋" w:cs="仿宋"/>
                <w:color w:val="000000"/>
                <w:sz w:val="24"/>
              </w:rPr>
              <w:t>有被检查人对笔录的意见及签名（被检查人不在现场或拒绝签名的，应有见证人或两名以上执法人员签名并说明原因）</w:t>
            </w:r>
          </w:p>
        </w:tc>
        <w:tc>
          <w:tcPr>
            <w:tcW w:w="954" w:type="dxa"/>
            <w:tcBorders>
              <w:top w:val="single" w:color="auto" w:sz="4" w:space="0"/>
              <w:left w:val="nil"/>
              <w:bottom w:val="single" w:color="auto" w:sz="4" w:space="0"/>
              <w:right w:val="single" w:color="auto" w:sz="4" w:space="0"/>
            </w:tcBorders>
            <w:noWrap/>
            <w:vAlign w:val="center"/>
          </w:tcPr>
          <w:p w14:paraId="77ED83D5">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3043BCD6">
            <w:pPr>
              <w:spacing w:line="300" w:lineRule="exact"/>
              <w:rPr>
                <w:rFonts w:ascii="仿宋" w:cs="仿宋"/>
                <w:color w:val="000000"/>
                <w:sz w:val="24"/>
              </w:rPr>
            </w:pPr>
          </w:p>
        </w:tc>
      </w:tr>
      <w:tr w14:paraId="59F3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A059D04"/>
        </w:tc>
        <w:tc>
          <w:tcPr>
            <w:tcW w:w="1371" w:type="dxa"/>
            <w:vMerge w:val="restart"/>
            <w:tcBorders>
              <w:top w:val="nil"/>
              <w:left w:val="nil"/>
              <w:bottom w:val="single" w:color="auto" w:sz="4" w:space="0"/>
              <w:right w:val="single" w:color="auto" w:sz="4" w:space="0"/>
            </w:tcBorders>
            <w:noWrap/>
            <w:vAlign w:val="center"/>
          </w:tcPr>
          <w:p w14:paraId="2822548A">
            <w:pPr>
              <w:spacing w:line="300" w:lineRule="exact"/>
              <w:jc w:val="center"/>
              <w:rPr>
                <w:rFonts w:ascii="仿宋" w:cs="仿宋"/>
                <w:color w:val="000000"/>
                <w:sz w:val="24"/>
              </w:rPr>
            </w:pPr>
            <w:r>
              <w:rPr>
                <w:rFonts w:hint="eastAsia" w:ascii="仿宋" w:cs="仿宋"/>
                <w:color w:val="000000"/>
                <w:sz w:val="24"/>
              </w:rPr>
              <w:t>询问笔录</w:t>
            </w:r>
          </w:p>
          <w:p w14:paraId="6C6B5551">
            <w:pPr>
              <w:spacing w:line="300" w:lineRule="exact"/>
              <w:jc w:val="center"/>
              <w:rPr>
                <w:rFonts w:ascii="仿宋" w:cs="仿宋"/>
                <w:color w:val="000000"/>
                <w:sz w:val="24"/>
              </w:rPr>
            </w:pPr>
            <w:r>
              <w:rPr>
                <w:rFonts w:hint="eastAsia" w:ascii="仿宋" w:cs="仿宋"/>
                <w:color w:val="000000"/>
                <w:sz w:val="24"/>
              </w:rPr>
              <w:t>（10分）</w:t>
            </w:r>
          </w:p>
        </w:tc>
        <w:tc>
          <w:tcPr>
            <w:tcW w:w="5604" w:type="dxa"/>
            <w:tcBorders>
              <w:top w:val="single" w:color="auto" w:sz="4" w:space="0"/>
              <w:left w:val="nil"/>
              <w:bottom w:val="single" w:color="auto" w:sz="4" w:space="0"/>
              <w:right w:val="single" w:color="auto" w:sz="4" w:space="0"/>
            </w:tcBorders>
            <w:noWrap/>
            <w:vAlign w:val="center"/>
          </w:tcPr>
          <w:p w14:paraId="7325BBA7">
            <w:pPr>
              <w:spacing w:line="300" w:lineRule="exact"/>
              <w:rPr>
                <w:rFonts w:ascii="仿宋" w:cs="仿宋"/>
                <w:color w:val="000000"/>
                <w:sz w:val="24"/>
              </w:rPr>
            </w:pPr>
            <w:r>
              <w:rPr>
                <w:rFonts w:hint="eastAsia" w:ascii="仿宋" w:cs="仿宋"/>
                <w:color w:val="000000"/>
                <w:sz w:val="24"/>
              </w:rPr>
              <w:t>有询问的起止时间、地点</w:t>
            </w:r>
          </w:p>
        </w:tc>
        <w:tc>
          <w:tcPr>
            <w:tcW w:w="954" w:type="dxa"/>
            <w:tcBorders>
              <w:top w:val="single" w:color="auto" w:sz="4" w:space="0"/>
              <w:left w:val="nil"/>
              <w:bottom w:val="single" w:color="auto" w:sz="4" w:space="0"/>
              <w:right w:val="single" w:color="auto" w:sz="4" w:space="0"/>
            </w:tcBorders>
            <w:noWrap/>
            <w:vAlign w:val="center"/>
          </w:tcPr>
          <w:p w14:paraId="429D377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253967F5">
            <w:pPr>
              <w:spacing w:line="300" w:lineRule="exact"/>
              <w:rPr>
                <w:rFonts w:ascii="仿宋" w:cs="仿宋"/>
                <w:color w:val="000000"/>
                <w:sz w:val="24"/>
              </w:rPr>
            </w:pPr>
          </w:p>
        </w:tc>
      </w:tr>
      <w:tr w14:paraId="7F1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015068DF"/>
        </w:tc>
        <w:tc>
          <w:tcPr>
            <w:tcW w:w="1371" w:type="dxa"/>
            <w:vMerge w:val="continue"/>
            <w:tcBorders>
              <w:top w:val="nil"/>
              <w:left w:val="nil"/>
              <w:bottom w:val="single" w:color="auto" w:sz="4" w:space="0"/>
              <w:right w:val="single" w:color="auto" w:sz="4" w:space="0"/>
            </w:tcBorders>
            <w:noWrap/>
            <w:vAlign w:val="center"/>
          </w:tcPr>
          <w:p w14:paraId="1F3C6B93"/>
        </w:tc>
        <w:tc>
          <w:tcPr>
            <w:tcW w:w="5604" w:type="dxa"/>
            <w:tcBorders>
              <w:top w:val="single" w:color="auto" w:sz="4" w:space="0"/>
              <w:left w:val="nil"/>
              <w:bottom w:val="single" w:color="auto" w:sz="4" w:space="0"/>
              <w:right w:val="single" w:color="auto" w:sz="4" w:space="0"/>
            </w:tcBorders>
            <w:noWrap/>
            <w:vAlign w:val="center"/>
          </w:tcPr>
          <w:p w14:paraId="26AF4F82">
            <w:pPr>
              <w:spacing w:line="300" w:lineRule="exact"/>
              <w:rPr>
                <w:rFonts w:ascii="仿宋" w:cs="仿宋"/>
                <w:color w:val="000000"/>
                <w:sz w:val="24"/>
              </w:rPr>
            </w:pPr>
            <w:r>
              <w:rPr>
                <w:rFonts w:hint="eastAsia" w:ascii="仿宋" w:cs="仿宋"/>
                <w:color w:val="000000"/>
                <w:sz w:val="24"/>
              </w:rPr>
              <w:t>一份询问笔录针对一个被询问人</w:t>
            </w:r>
          </w:p>
        </w:tc>
        <w:tc>
          <w:tcPr>
            <w:tcW w:w="954" w:type="dxa"/>
            <w:tcBorders>
              <w:top w:val="single" w:color="auto" w:sz="4" w:space="0"/>
              <w:left w:val="nil"/>
              <w:bottom w:val="single" w:color="auto" w:sz="4" w:space="0"/>
              <w:right w:val="single" w:color="auto" w:sz="4" w:space="0"/>
            </w:tcBorders>
            <w:noWrap/>
            <w:vAlign w:val="center"/>
          </w:tcPr>
          <w:p w14:paraId="720F043A">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6EB32C7F">
            <w:pPr>
              <w:spacing w:line="300" w:lineRule="exact"/>
              <w:rPr>
                <w:rFonts w:ascii="仿宋" w:cs="仿宋"/>
                <w:color w:val="000000"/>
                <w:sz w:val="24"/>
              </w:rPr>
            </w:pPr>
          </w:p>
        </w:tc>
      </w:tr>
      <w:tr w14:paraId="1811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D75564B"/>
        </w:tc>
        <w:tc>
          <w:tcPr>
            <w:tcW w:w="1371" w:type="dxa"/>
            <w:vMerge w:val="continue"/>
            <w:tcBorders>
              <w:top w:val="nil"/>
              <w:left w:val="nil"/>
              <w:bottom w:val="single" w:color="auto" w:sz="4" w:space="0"/>
              <w:right w:val="single" w:color="auto" w:sz="4" w:space="0"/>
            </w:tcBorders>
            <w:noWrap/>
            <w:vAlign w:val="center"/>
          </w:tcPr>
          <w:p w14:paraId="40BD1809"/>
        </w:tc>
        <w:tc>
          <w:tcPr>
            <w:tcW w:w="5604" w:type="dxa"/>
            <w:tcBorders>
              <w:top w:val="single" w:color="auto" w:sz="4" w:space="0"/>
              <w:left w:val="nil"/>
              <w:bottom w:val="single" w:color="auto" w:sz="4" w:space="0"/>
              <w:right w:val="single" w:color="auto" w:sz="4" w:space="0"/>
            </w:tcBorders>
            <w:noWrap/>
            <w:vAlign w:val="center"/>
          </w:tcPr>
          <w:p w14:paraId="6B9BF0BD">
            <w:pPr>
              <w:spacing w:line="300" w:lineRule="exact"/>
              <w:rPr>
                <w:rFonts w:ascii="仿宋" w:cs="仿宋"/>
                <w:color w:val="000000"/>
                <w:sz w:val="24"/>
              </w:rPr>
            </w:pPr>
            <w:r>
              <w:rPr>
                <w:rFonts w:hint="eastAsia" w:ascii="仿宋" w:cs="仿宋"/>
                <w:color w:val="000000"/>
                <w:sz w:val="24"/>
              </w:rPr>
              <w:t>被询问人基本情况完整</w:t>
            </w:r>
          </w:p>
        </w:tc>
        <w:tc>
          <w:tcPr>
            <w:tcW w:w="954" w:type="dxa"/>
            <w:tcBorders>
              <w:top w:val="single" w:color="auto" w:sz="4" w:space="0"/>
              <w:left w:val="nil"/>
              <w:bottom w:val="single" w:color="auto" w:sz="4" w:space="0"/>
              <w:right w:val="single" w:color="auto" w:sz="4" w:space="0"/>
            </w:tcBorders>
            <w:noWrap/>
            <w:vAlign w:val="center"/>
          </w:tcPr>
          <w:p w14:paraId="3977A69C">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A5FE08F">
            <w:pPr>
              <w:spacing w:line="300" w:lineRule="exact"/>
              <w:rPr>
                <w:rFonts w:ascii="仿宋" w:cs="仿宋"/>
                <w:color w:val="000000"/>
                <w:sz w:val="24"/>
              </w:rPr>
            </w:pPr>
          </w:p>
        </w:tc>
      </w:tr>
      <w:tr w14:paraId="1814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AED5421"/>
        </w:tc>
        <w:tc>
          <w:tcPr>
            <w:tcW w:w="1371" w:type="dxa"/>
            <w:vMerge w:val="continue"/>
            <w:tcBorders>
              <w:top w:val="nil"/>
              <w:left w:val="nil"/>
              <w:bottom w:val="single" w:color="auto" w:sz="4" w:space="0"/>
              <w:right w:val="single" w:color="auto" w:sz="4" w:space="0"/>
            </w:tcBorders>
            <w:noWrap/>
            <w:vAlign w:val="center"/>
          </w:tcPr>
          <w:p w14:paraId="5522ACF1"/>
        </w:tc>
        <w:tc>
          <w:tcPr>
            <w:tcW w:w="5604" w:type="dxa"/>
            <w:tcBorders>
              <w:top w:val="single" w:color="auto" w:sz="4" w:space="0"/>
              <w:left w:val="nil"/>
              <w:bottom w:val="single" w:color="auto" w:sz="4" w:space="0"/>
              <w:right w:val="single" w:color="auto" w:sz="4" w:space="0"/>
            </w:tcBorders>
            <w:noWrap/>
            <w:vAlign w:val="center"/>
          </w:tcPr>
          <w:p w14:paraId="71CC303C">
            <w:pPr>
              <w:spacing w:line="300" w:lineRule="exact"/>
              <w:rPr>
                <w:rFonts w:ascii="仿宋" w:cs="仿宋"/>
                <w:color w:val="000000"/>
                <w:sz w:val="24"/>
              </w:rPr>
            </w:pPr>
            <w:r>
              <w:rPr>
                <w:rFonts w:hint="eastAsia" w:ascii="仿宋" w:cs="仿宋"/>
                <w:color w:val="000000"/>
                <w:sz w:val="24"/>
              </w:rPr>
              <w:t>询问笔录记录的内容完整</w:t>
            </w:r>
          </w:p>
        </w:tc>
        <w:tc>
          <w:tcPr>
            <w:tcW w:w="954" w:type="dxa"/>
            <w:tcBorders>
              <w:top w:val="single" w:color="auto" w:sz="4" w:space="0"/>
              <w:left w:val="nil"/>
              <w:bottom w:val="single" w:color="auto" w:sz="4" w:space="0"/>
              <w:right w:val="single" w:color="auto" w:sz="4" w:space="0"/>
            </w:tcBorders>
            <w:noWrap/>
            <w:vAlign w:val="center"/>
          </w:tcPr>
          <w:p w14:paraId="1B11455A">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1826B3EA">
            <w:pPr>
              <w:spacing w:line="300" w:lineRule="exact"/>
              <w:jc w:val="center"/>
              <w:rPr>
                <w:rFonts w:ascii="仿宋" w:cs="仿宋"/>
                <w:color w:val="000000"/>
                <w:sz w:val="24"/>
              </w:rPr>
            </w:pPr>
          </w:p>
        </w:tc>
      </w:tr>
      <w:tr w14:paraId="28F4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5C48BFC"/>
        </w:tc>
        <w:tc>
          <w:tcPr>
            <w:tcW w:w="1371" w:type="dxa"/>
            <w:vMerge w:val="continue"/>
            <w:tcBorders>
              <w:top w:val="nil"/>
              <w:left w:val="nil"/>
              <w:bottom w:val="single" w:color="auto" w:sz="4" w:space="0"/>
              <w:right w:val="single" w:color="auto" w:sz="4" w:space="0"/>
            </w:tcBorders>
            <w:noWrap/>
            <w:vAlign w:val="center"/>
          </w:tcPr>
          <w:p w14:paraId="394412D6"/>
        </w:tc>
        <w:tc>
          <w:tcPr>
            <w:tcW w:w="5604" w:type="dxa"/>
            <w:tcBorders>
              <w:top w:val="single" w:color="auto" w:sz="4" w:space="0"/>
              <w:left w:val="nil"/>
              <w:bottom w:val="single" w:color="auto" w:sz="4" w:space="0"/>
              <w:right w:val="single" w:color="auto" w:sz="4" w:space="0"/>
            </w:tcBorders>
            <w:noWrap/>
            <w:vAlign w:val="center"/>
          </w:tcPr>
          <w:p w14:paraId="6BBE8249">
            <w:pPr>
              <w:spacing w:line="300" w:lineRule="exact"/>
              <w:rPr>
                <w:rFonts w:ascii="仿宋" w:cs="仿宋"/>
                <w:color w:val="000000"/>
                <w:sz w:val="24"/>
              </w:rPr>
            </w:pPr>
            <w:r>
              <w:rPr>
                <w:rFonts w:hint="eastAsia" w:ascii="仿宋" w:cs="仿宋"/>
                <w:color w:val="000000"/>
                <w:sz w:val="24"/>
              </w:rPr>
              <w:t>有两名执法人员的签名</w:t>
            </w:r>
          </w:p>
        </w:tc>
        <w:tc>
          <w:tcPr>
            <w:tcW w:w="954" w:type="dxa"/>
            <w:tcBorders>
              <w:top w:val="single" w:color="auto" w:sz="4" w:space="0"/>
              <w:left w:val="nil"/>
              <w:bottom w:val="single" w:color="auto" w:sz="4" w:space="0"/>
              <w:right w:val="single" w:color="auto" w:sz="4" w:space="0"/>
            </w:tcBorders>
            <w:noWrap/>
            <w:vAlign w:val="center"/>
          </w:tcPr>
          <w:p w14:paraId="494E0EE2">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29E19D4F">
            <w:pPr>
              <w:spacing w:line="300" w:lineRule="exact"/>
              <w:jc w:val="center"/>
              <w:rPr>
                <w:rFonts w:ascii="仿宋" w:cs="仿宋"/>
                <w:color w:val="000000"/>
                <w:sz w:val="24"/>
              </w:rPr>
            </w:pPr>
          </w:p>
        </w:tc>
      </w:tr>
      <w:tr w14:paraId="020D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E180502"/>
        </w:tc>
        <w:tc>
          <w:tcPr>
            <w:tcW w:w="1371" w:type="dxa"/>
            <w:vMerge w:val="continue"/>
            <w:tcBorders>
              <w:top w:val="nil"/>
              <w:left w:val="nil"/>
              <w:bottom w:val="single" w:color="auto" w:sz="4" w:space="0"/>
              <w:right w:val="single" w:color="auto" w:sz="4" w:space="0"/>
            </w:tcBorders>
            <w:noWrap/>
            <w:vAlign w:val="center"/>
          </w:tcPr>
          <w:p w14:paraId="4BFF1523"/>
        </w:tc>
        <w:tc>
          <w:tcPr>
            <w:tcW w:w="5604" w:type="dxa"/>
            <w:tcBorders>
              <w:top w:val="single" w:color="auto" w:sz="4" w:space="0"/>
              <w:left w:val="nil"/>
              <w:bottom w:val="single" w:color="auto" w:sz="4" w:space="0"/>
              <w:right w:val="single" w:color="auto" w:sz="4" w:space="0"/>
            </w:tcBorders>
            <w:noWrap/>
            <w:vAlign w:val="center"/>
          </w:tcPr>
          <w:p w14:paraId="5A51EC47">
            <w:pPr>
              <w:spacing w:line="300" w:lineRule="exact"/>
              <w:rPr>
                <w:rFonts w:ascii="仿宋" w:cs="仿宋"/>
                <w:color w:val="000000"/>
                <w:sz w:val="24"/>
              </w:rPr>
            </w:pPr>
            <w:r>
              <w:rPr>
                <w:rFonts w:hint="eastAsia" w:ascii="仿宋" w:cs="仿宋"/>
                <w:color w:val="000000"/>
                <w:sz w:val="24"/>
              </w:rPr>
              <w:t>笔录有被询问人逐页签名（被询问人拒绝签名的应有两名以上执法人员签名并说明原因）</w:t>
            </w:r>
          </w:p>
        </w:tc>
        <w:tc>
          <w:tcPr>
            <w:tcW w:w="954" w:type="dxa"/>
            <w:tcBorders>
              <w:top w:val="single" w:color="auto" w:sz="4" w:space="0"/>
              <w:left w:val="nil"/>
              <w:bottom w:val="single" w:color="auto" w:sz="4" w:space="0"/>
              <w:right w:val="single" w:color="auto" w:sz="4" w:space="0"/>
            </w:tcBorders>
            <w:noWrap/>
            <w:vAlign w:val="center"/>
          </w:tcPr>
          <w:p w14:paraId="185C844C">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62413193">
            <w:pPr>
              <w:spacing w:line="300" w:lineRule="exact"/>
              <w:jc w:val="center"/>
              <w:rPr>
                <w:rFonts w:ascii="仿宋" w:cs="仿宋"/>
                <w:color w:val="000000"/>
                <w:sz w:val="24"/>
              </w:rPr>
            </w:pPr>
          </w:p>
        </w:tc>
      </w:tr>
      <w:tr w14:paraId="2380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9620EB1"/>
        </w:tc>
        <w:tc>
          <w:tcPr>
            <w:tcW w:w="1371" w:type="dxa"/>
            <w:vMerge w:val="continue"/>
            <w:tcBorders>
              <w:top w:val="nil"/>
              <w:left w:val="nil"/>
              <w:bottom w:val="single" w:color="auto" w:sz="4" w:space="0"/>
              <w:right w:val="single" w:color="auto" w:sz="4" w:space="0"/>
            </w:tcBorders>
            <w:noWrap/>
            <w:vAlign w:val="center"/>
          </w:tcPr>
          <w:p w14:paraId="0B1DEBCD"/>
        </w:tc>
        <w:tc>
          <w:tcPr>
            <w:tcW w:w="5604" w:type="dxa"/>
            <w:tcBorders>
              <w:top w:val="single" w:color="auto" w:sz="4" w:space="0"/>
              <w:left w:val="nil"/>
              <w:bottom w:val="single" w:color="auto" w:sz="4" w:space="0"/>
              <w:right w:val="single" w:color="auto" w:sz="4" w:space="0"/>
            </w:tcBorders>
            <w:noWrap/>
            <w:vAlign w:val="center"/>
          </w:tcPr>
          <w:p w14:paraId="1B8BE079">
            <w:pPr>
              <w:spacing w:line="300" w:lineRule="exact"/>
              <w:rPr>
                <w:rFonts w:ascii="仿宋" w:cs="仿宋"/>
                <w:color w:val="000000"/>
                <w:sz w:val="24"/>
              </w:rPr>
            </w:pPr>
            <w:r>
              <w:rPr>
                <w:rFonts w:hint="eastAsia" w:ascii="仿宋" w:cs="仿宋"/>
                <w:color w:val="000000"/>
                <w:sz w:val="24"/>
              </w:rPr>
              <w:t>笔录中有涂改之处时，应有被询问人压指印、盖章或签名</w:t>
            </w:r>
          </w:p>
        </w:tc>
        <w:tc>
          <w:tcPr>
            <w:tcW w:w="954" w:type="dxa"/>
            <w:tcBorders>
              <w:top w:val="single" w:color="auto" w:sz="4" w:space="0"/>
              <w:left w:val="nil"/>
              <w:bottom w:val="single" w:color="auto" w:sz="4" w:space="0"/>
              <w:right w:val="single" w:color="auto" w:sz="4" w:space="0"/>
            </w:tcBorders>
            <w:noWrap/>
            <w:vAlign w:val="center"/>
          </w:tcPr>
          <w:p w14:paraId="43E19062">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08C0EAAF">
            <w:pPr>
              <w:spacing w:line="300" w:lineRule="exact"/>
              <w:jc w:val="center"/>
              <w:rPr>
                <w:rFonts w:ascii="仿宋" w:cs="仿宋"/>
                <w:color w:val="000000"/>
                <w:sz w:val="24"/>
              </w:rPr>
            </w:pPr>
          </w:p>
        </w:tc>
      </w:tr>
      <w:tr w14:paraId="787E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DB00059"/>
        </w:tc>
        <w:tc>
          <w:tcPr>
            <w:tcW w:w="1371" w:type="dxa"/>
            <w:vMerge w:val="restart"/>
            <w:tcBorders>
              <w:top w:val="nil"/>
              <w:left w:val="nil"/>
              <w:bottom w:val="single" w:color="auto" w:sz="4" w:space="0"/>
              <w:right w:val="single" w:color="auto" w:sz="4" w:space="0"/>
            </w:tcBorders>
            <w:noWrap/>
            <w:vAlign w:val="center"/>
          </w:tcPr>
          <w:p w14:paraId="732CA80A">
            <w:pPr>
              <w:spacing w:line="300" w:lineRule="exact"/>
              <w:jc w:val="center"/>
              <w:rPr>
                <w:rFonts w:ascii="仿宋" w:cs="仿宋"/>
                <w:color w:val="000000"/>
                <w:sz w:val="24"/>
              </w:rPr>
            </w:pPr>
            <w:r>
              <w:rPr>
                <w:rFonts w:hint="eastAsia" w:ascii="仿宋" w:cs="仿宋"/>
                <w:color w:val="000000"/>
                <w:sz w:val="24"/>
              </w:rPr>
              <w:t>调查取证与保存证据文书</w:t>
            </w:r>
          </w:p>
          <w:p w14:paraId="631D60E8">
            <w:pPr>
              <w:spacing w:line="300" w:lineRule="exact"/>
              <w:jc w:val="center"/>
              <w:rPr>
                <w:rFonts w:ascii="仿宋" w:cs="仿宋"/>
                <w:color w:val="000000"/>
                <w:sz w:val="24"/>
              </w:rPr>
            </w:pPr>
            <w:r>
              <w:rPr>
                <w:rFonts w:hint="eastAsia" w:ascii="仿宋" w:cs="仿宋"/>
                <w:color w:val="000000"/>
                <w:sz w:val="24"/>
              </w:rPr>
              <w:t>（10分）</w:t>
            </w:r>
          </w:p>
        </w:tc>
        <w:tc>
          <w:tcPr>
            <w:tcW w:w="5604" w:type="dxa"/>
            <w:tcBorders>
              <w:top w:val="single" w:color="auto" w:sz="4" w:space="0"/>
              <w:left w:val="nil"/>
              <w:bottom w:val="single" w:color="auto" w:sz="4" w:space="0"/>
              <w:right w:val="single" w:color="auto" w:sz="4" w:space="0"/>
            </w:tcBorders>
            <w:noWrap/>
            <w:vAlign w:val="center"/>
          </w:tcPr>
          <w:p w14:paraId="02D98971">
            <w:pPr>
              <w:spacing w:line="300" w:lineRule="exact"/>
              <w:rPr>
                <w:rFonts w:ascii="仿宋" w:cs="仿宋"/>
                <w:color w:val="000000"/>
                <w:sz w:val="24"/>
              </w:rPr>
            </w:pPr>
            <w:r>
              <w:rPr>
                <w:rFonts w:hint="eastAsia" w:ascii="仿宋" w:cs="仿宋"/>
                <w:color w:val="000000"/>
                <w:sz w:val="24"/>
              </w:rPr>
              <w:t>完整记录被调查取证人的情况</w:t>
            </w:r>
          </w:p>
        </w:tc>
        <w:tc>
          <w:tcPr>
            <w:tcW w:w="954" w:type="dxa"/>
            <w:tcBorders>
              <w:top w:val="single" w:color="auto" w:sz="4" w:space="0"/>
              <w:left w:val="nil"/>
              <w:bottom w:val="single" w:color="auto" w:sz="4" w:space="0"/>
              <w:right w:val="single" w:color="auto" w:sz="4" w:space="0"/>
            </w:tcBorders>
            <w:noWrap/>
            <w:vAlign w:val="center"/>
          </w:tcPr>
          <w:p w14:paraId="42F59D0D">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79F8AE8B">
            <w:pPr>
              <w:spacing w:line="300" w:lineRule="exact"/>
              <w:jc w:val="center"/>
              <w:rPr>
                <w:rFonts w:ascii="仿宋" w:cs="仿宋"/>
                <w:color w:val="000000"/>
                <w:sz w:val="24"/>
              </w:rPr>
            </w:pPr>
          </w:p>
        </w:tc>
      </w:tr>
      <w:tr w14:paraId="50F1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6E44D66"/>
        </w:tc>
        <w:tc>
          <w:tcPr>
            <w:tcW w:w="1371" w:type="dxa"/>
            <w:vMerge w:val="continue"/>
            <w:tcBorders>
              <w:top w:val="nil"/>
              <w:left w:val="nil"/>
              <w:bottom w:val="single" w:color="auto" w:sz="4" w:space="0"/>
              <w:right w:val="single" w:color="auto" w:sz="4" w:space="0"/>
            </w:tcBorders>
            <w:noWrap/>
            <w:vAlign w:val="center"/>
          </w:tcPr>
          <w:p w14:paraId="0C4E305F"/>
        </w:tc>
        <w:tc>
          <w:tcPr>
            <w:tcW w:w="5604" w:type="dxa"/>
            <w:tcBorders>
              <w:top w:val="single" w:color="auto" w:sz="4" w:space="0"/>
              <w:left w:val="nil"/>
              <w:bottom w:val="single" w:color="auto" w:sz="4" w:space="0"/>
              <w:right w:val="single" w:color="auto" w:sz="4" w:space="0"/>
            </w:tcBorders>
            <w:noWrap/>
            <w:vAlign w:val="center"/>
          </w:tcPr>
          <w:p w14:paraId="09AAFA81">
            <w:pPr>
              <w:spacing w:line="300" w:lineRule="exact"/>
              <w:rPr>
                <w:rFonts w:ascii="仿宋" w:cs="仿宋"/>
                <w:color w:val="000000"/>
                <w:sz w:val="24"/>
              </w:rPr>
            </w:pPr>
            <w:r>
              <w:rPr>
                <w:rFonts w:hint="eastAsia" w:ascii="仿宋" w:cs="仿宋"/>
                <w:color w:val="000000"/>
                <w:sz w:val="24"/>
              </w:rPr>
              <w:t>调查取证事由正当</w:t>
            </w:r>
          </w:p>
        </w:tc>
        <w:tc>
          <w:tcPr>
            <w:tcW w:w="954" w:type="dxa"/>
            <w:tcBorders>
              <w:top w:val="single" w:color="auto" w:sz="4" w:space="0"/>
              <w:left w:val="nil"/>
              <w:bottom w:val="single" w:color="auto" w:sz="4" w:space="0"/>
              <w:right w:val="single" w:color="auto" w:sz="4" w:space="0"/>
            </w:tcBorders>
            <w:noWrap/>
            <w:vAlign w:val="center"/>
          </w:tcPr>
          <w:p w14:paraId="5166DD66">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4B64AD2">
            <w:pPr>
              <w:spacing w:line="300" w:lineRule="exact"/>
              <w:jc w:val="center"/>
              <w:rPr>
                <w:rFonts w:ascii="仿宋" w:cs="仿宋"/>
                <w:color w:val="000000"/>
                <w:sz w:val="24"/>
              </w:rPr>
            </w:pPr>
          </w:p>
        </w:tc>
      </w:tr>
      <w:tr w14:paraId="6834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BF753EF"/>
        </w:tc>
        <w:tc>
          <w:tcPr>
            <w:tcW w:w="1371" w:type="dxa"/>
            <w:vMerge w:val="continue"/>
            <w:tcBorders>
              <w:top w:val="nil"/>
              <w:left w:val="nil"/>
              <w:bottom w:val="single" w:color="auto" w:sz="4" w:space="0"/>
              <w:right w:val="single" w:color="auto" w:sz="4" w:space="0"/>
            </w:tcBorders>
            <w:noWrap/>
            <w:vAlign w:val="center"/>
          </w:tcPr>
          <w:p w14:paraId="0621BCE5"/>
        </w:tc>
        <w:tc>
          <w:tcPr>
            <w:tcW w:w="5604" w:type="dxa"/>
            <w:tcBorders>
              <w:top w:val="single" w:color="auto" w:sz="4" w:space="0"/>
              <w:left w:val="nil"/>
              <w:bottom w:val="single" w:color="auto" w:sz="4" w:space="0"/>
              <w:right w:val="single" w:color="auto" w:sz="4" w:space="0"/>
            </w:tcBorders>
            <w:noWrap/>
            <w:vAlign w:val="center"/>
          </w:tcPr>
          <w:p w14:paraId="3CF9A63C">
            <w:pPr>
              <w:spacing w:line="300" w:lineRule="exact"/>
              <w:rPr>
                <w:rFonts w:ascii="仿宋" w:cs="仿宋"/>
                <w:color w:val="000000"/>
                <w:sz w:val="24"/>
              </w:rPr>
            </w:pPr>
            <w:r>
              <w:rPr>
                <w:rFonts w:hint="eastAsia" w:ascii="仿宋" w:cs="仿宋"/>
                <w:color w:val="000000"/>
                <w:sz w:val="24"/>
              </w:rPr>
              <w:t>调查取证的地点准确具体</w:t>
            </w:r>
          </w:p>
        </w:tc>
        <w:tc>
          <w:tcPr>
            <w:tcW w:w="954" w:type="dxa"/>
            <w:tcBorders>
              <w:top w:val="single" w:color="auto" w:sz="4" w:space="0"/>
              <w:left w:val="nil"/>
              <w:bottom w:val="single" w:color="auto" w:sz="4" w:space="0"/>
              <w:right w:val="single" w:color="auto" w:sz="4" w:space="0"/>
            </w:tcBorders>
            <w:noWrap/>
            <w:vAlign w:val="center"/>
          </w:tcPr>
          <w:p w14:paraId="263F9561">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4C032B77">
            <w:pPr>
              <w:spacing w:line="300" w:lineRule="exact"/>
              <w:jc w:val="center"/>
              <w:rPr>
                <w:rFonts w:ascii="仿宋" w:cs="仿宋"/>
                <w:color w:val="000000"/>
                <w:sz w:val="24"/>
              </w:rPr>
            </w:pPr>
          </w:p>
        </w:tc>
      </w:tr>
      <w:tr w14:paraId="75E7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6BDCF65A"/>
        </w:tc>
        <w:tc>
          <w:tcPr>
            <w:tcW w:w="1371" w:type="dxa"/>
            <w:vMerge w:val="continue"/>
            <w:tcBorders>
              <w:top w:val="nil"/>
              <w:left w:val="nil"/>
              <w:bottom w:val="single" w:color="auto" w:sz="4" w:space="0"/>
              <w:right w:val="single" w:color="auto" w:sz="4" w:space="0"/>
            </w:tcBorders>
            <w:noWrap/>
            <w:vAlign w:val="center"/>
          </w:tcPr>
          <w:p w14:paraId="0C756065"/>
        </w:tc>
        <w:tc>
          <w:tcPr>
            <w:tcW w:w="5604" w:type="dxa"/>
            <w:tcBorders>
              <w:top w:val="single" w:color="auto" w:sz="4" w:space="0"/>
              <w:left w:val="nil"/>
              <w:bottom w:val="single" w:color="auto" w:sz="4" w:space="0"/>
              <w:right w:val="single" w:color="auto" w:sz="4" w:space="0"/>
            </w:tcBorders>
            <w:noWrap/>
            <w:vAlign w:val="center"/>
          </w:tcPr>
          <w:p w14:paraId="2A45A8CF">
            <w:pPr>
              <w:spacing w:line="300" w:lineRule="exact"/>
              <w:rPr>
                <w:rFonts w:ascii="仿宋" w:cs="仿宋"/>
                <w:color w:val="000000"/>
                <w:sz w:val="24"/>
              </w:rPr>
            </w:pPr>
            <w:r>
              <w:rPr>
                <w:rFonts w:hint="eastAsia" w:ascii="仿宋" w:cs="仿宋"/>
                <w:color w:val="000000"/>
                <w:sz w:val="24"/>
              </w:rPr>
              <w:t>提取的证物应与案件有关</w:t>
            </w:r>
          </w:p>
        </w:tc>
        <w:tc>
          <w:tcPr>
            <w:tcW w:w="954" w:type="dxa"/>
            <w:tcBorders>
              <w:top w:val="single" w:color="auto" w:sz="4" w:space="0"/>
              <w:left w:val="nil"/>
              <w:bottom w:val="single" w:color="auto" w:sz="4" w:space="0"/>
              <w:right w:val="single" w:color="auto" w:sz="4" w:space="0"/>
            </w:tcBorders>
            <w:noWrap/>
            <w:vAlign w:val="center"/>
          </w:tcPr>
          <w:p w14:paraId="0D37E561">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41B9009">
            <w:pPr>
              <w:spacing w:line="300" w:lineRule="exact"/>
              <w:jc w:val="center"/>
              <w:rPr>
                <w:rFonts w:ascii="仿宋" w:cs="仿宋"/>
                <w:color w:val="000000"/>
                <w:sz w:val="24"/>
              </w:rPr>
            </w:pPr>
          </w:p>
        </w:tc>
      </w:tr>
      <w:tr w14:paraId="4196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ign w:val="center"/>
          </w:tcPr>
          <w:p w14:paraId="2399D522"/>
        </w:tc>
        <w:tc>
          <w:tcPr>
            <w:tcW w:w="1371" w:type="dxa"/>
            <w:vMerge w:val="continue"/>
            <w:tcBorders>
              <w:top w:val="single" w:color="auto" w:sz="4" w:space="0"/>
              <w:left w:val="nil"/>
              <w:bottom w:val="single" w:color="auto" w:sz="4" w:space="0"/>
              <w:right w:val="single" w:color="auto" w:sz="4" w:space="0"/>
            </w:tcBorders>
            <w:noWrap/>
            <w:vAlign w:val="center"/>
          </w:tcPr>
          <w:p w14:paraId="6E446553"/>
        </w:tc>
        <w:tc>
          <w:tcPr>
            <w:tcW w:w="5604" w:type="dxa"/>
            <w:tcBorders>
              <w:top w:val="single" w:color="auto" w:sz="4" w:space="0"/>
              <w:left w:val="nil"/>
              <w:bottom w:val="single" w:color="auto" w:sz="4" w:space="0"/>
              <w:right w:val="single" w:color="auto" w:sz="4" w:space="0"/>
            </w:tcBorders>
            <w:noWrap/>
            <w:vAlign w:val="center"/>
          </w:tcPr>
          <w:p w14:paraId="0193A4DB">
            <w:pPr>
              <w:spacing w:line="300" w:lineRule="exact"/>
              <w:rPr>
                <w:rFonts w:ascii="仿宋" w:cs="仿宋"/>
                <w:color w:val="000000"/>
                <w:sz w:val="24"/>
              </w:rPr>
            </w:pPr>
            <w:r>
              <w:rPr>
                <w:rFonts w:hint="eastAsia" w:ascii="仿宋" w:cs="仿宋"/>
                <w:color w:val="000000"/>
                <w:sz w:val="24"/>
              </w:rPr>
              <w:t>调查取证物品的性</w:t>
            </w:r>
            <w:r>
              <w:rPr>
                <w:rFonts w:hint="eastAsia" w:ascii="仿宋" w:cs="仿宋"/>
                <w:color w:val="000000"/>
                <w:sz w:val="24"/>
                <w:lang w:eastAsia="zh-CN"/>
              </w:rPr>
              <w:t>状</w:t>
            </w:r>
            <w:r>
              <w:rPr>
                <w:rFonts w:hint="eastAsia" w:ascii="仿宋" w:cs="仿宋"/>
                <w:color w:val="000000"/>
                <w:sz w:val="24"/>
              </w:rPr>
              <w:t>描述完整准确（包括物品名称、规格、数量等）</w:t>
            </w:r>
          </w:p>
        </w:tc>
        <w:tc>
          <w:tcPr>
            <w:tcW w:w="954" w:type="dxa"/>
            <w:tcBorders>
              <w:top w:val="single" w:color="auto" w:sz="4" w:space="0"/>
              <w:left w:val="nil"/>
              <w:bottom w:val="single" w:color="auto" w:sz="4" w:space="0"/>
              <w:right w:val="single" w:color="auto" w:sz="4" w:space="0"/>
            </w:tcBorders>
            <w:noWrap/>
            <w:vAlign w:val="center"/>
          </w:tcPr>
          <w:p w14:paraId="2F3A74FD">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A512B36">
            <w:pPr>
              <w:spacing w:line="300" w:lineRule="exact"/>
              <w:jc w:val="center"/>
              <w:rPr>
                <w:rFonts w:ascii="仿宋" w:cs="仿宋"/>
                <w:color w:val="000000"/>
                <w:sz w:val="24"/>
              </w:rPr>
            </w:pPr>
          </w:p>
        </w:tc>
      </w:tr>
      <w:tr w14:paraId="7BA7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103FB0F"/>
        </w:tc>
        <w:tc>
          <w:tcPr>
            <w:tcW w:w="1371" w:type="dxa"/>
            <w:vMerge w:val="continue"/>
            <w:tcBorders>
              <w:top w:val="nil"/>
              <w:left w:val="nil"/>
              <w:bottom w:val="single" w:color="auto" w:sz="4" w:space="0"/>
              <w:right w:val="single" w:color="auto" w:sz="4" w:space="0"/>
            </w:tcBorders>
            <w:noWrap/>
            <w:vAlign w:val="center"/>
          </w:tcPr>
          <w:p w14:paraId="533DE327"/>
        </w:tc>
        <w:tc>
          <w:tcPr>
            <w:tcW w:w="5604" w:type="dxa"/>
            <w:tcBorders>
              <w:top w:val="single" w:color="auto" w:sz="4" w:space="0"/>
              <w:left w:val="nil"/>
              <w:bottom w:val="single" w:color="auto" w:sz="4" w:space="0"/>
              <w:right w:val="single" w:color="auto" w:sz="4" w:space="0"/>
            </w:tcBorders>
            <w:noWrap/>
            <w:vAlign w:val="center"/>
          </w:tcPr>
          <w:p w14:paraId="56EDB131">
            <w:pPr>
              <w:spacing w:line="300" w:lineRule="exact"/>
              <w:rPr>
                <w:rFonts w:ascii="仿宋" w:cs="仿宋"/>
                <w:color w:val="000000"/>
                <w:sz w:val="24"/>
              </w:rPr>
            </w:pPr>
            <w:r>
              <w:rPr>
                <w:rFonts w:hint="eastAsia" w:ascii="仿宋" w:cs="仿宋"/>
                <w:color w:val="000000"/>
                <w:sz w:val="24"/>
              </w:rPr>
              <w:t>应当有两名以上执法人员的签名</w:t>
            </w:r>
          </w:p>
        </w:tc>
        <w:tc>
          <w:tcPr>
            <w:tcW w:w="954" w:type="dxa"/>
            <w:tcBorders>
              <w:top w:val="single" w:color="auto" w:sz="4" w:space="0"/>
              <w:left w:val="nil"/>
              <w:bottom w:val="single" w:color="auto" w:sz="4" w:space="0"/>
              <w:right w:val="single" w:color="auto" w:sz="4" w:space="0"/>
            </w:tcBorders>
            <w:noWrap/>
            <w:vAlign w:val="center"/>
          </w:tcPr>
          <w:p w14:paraId="2918103C">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00D45D10">
            <w:pPr>
              <w:spacing w:line="300" w:lineRule="exact"/>
              <w:jc w:val="center"/>
              <w:rPr>
                <w:rFonts w:ascii="仿宋" w:cs="仿宋"/>
                <w:color w:val="000000"/>
                <w:sz w:val="24"/>
              </w:rPr>
            </w:pPr>
          </w:p>
        </w:tc>
      </w:tr>
      <w:tr w14:paraId="1A7C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06AC2EC"/>
        </w:tc>
        <w:tc>
          <w:tcPr>
            <w:tcW w:w="1371" w:type="dxa"/>
            <w:vMerge w:val="continue"/>
            <w:tcBorders>
              <w:top w:val="nil"/>
              <w:left w:val="nil"/>
              <w:bottom w:val="single" w:color="auto" w:sz="4" w:space="0"/>
              <w:right w:val="single" w:color="auto" w:sz="4" w:space="0"/>
            </w:tcBorders>
            <w:noWrap/>
            <w:vAlign w:val="center"/>
          </w:tcPr>
          <w:p w14:paraId="72563669"/>
        </w:tc>
        <w:tc>
          <w:tcPr>
            <w:tcW w:w="5604" w:type="dxa"/>
            <w:tcBorders>
              <w:top w:val="single" w:color="auto" w:sz="4" w:space="0"/>
              <w:left w:val="nil"/>
              <w:bottom w:val="single" w:color="auto" w:sz="4" w:space="0"/>
              <w:right w:val="single" w:color="auto" w:sz="4" w:space="0"/>
            </w:tcBorders>
            <w:noWrap/>
            <w:vAlign w:val="center"/>
          </w:tcPr>
          <w:p w14:paraId="21DD2C9A">
            <w:pPr>
              <w:spacing w:line="300" w:lineRule="exact"/>
              <w:rPr>
                <w:rFonts w:ascii="仿宋" w:cs="仿宋"/>
                <w:color w:val="000000"/>
                <w:sz w:val="24"/>
              </w:rPr>
            </w:pPr>
            <w:r>
              <w:rPr>
                <w:rFonts w:hint="eastAsia" w:ascii="仿宋" w:cs="仿宋"/>
                <w:color w:val="000000"/>
                <w:sz w:val="24"/>
              </w:rPr>
              <w:t>有被调查取证人签名或盖章（被取证人不在现场或拒绝签名的，应有见证人或两名以上执法人员签名并说明原因）</w:t>
            </w:r>
          </w:p>
        </w:tc>
        <w:tc>
          <w:tcPr>
            <w:tcW w:w="954" w:type="dxa"/>
            <w:tcBorders>
              <w:top w:val="single" w:color="auto" w:sz="4" w:space="0"/>
              <w:left w:val="nil"/>
              <w:bottom w:val="single" w:color="auto" w:sz="4" w:space="0"/>
              <w:right w:val="single" w:color="auto" w:sz="4" w:space="0"/>
            </w:tcBorders>
            <w:noWrap/>
            <w:vAlign w:val="center"/>
          </w:tcPr>
          <w:p w14:paraId="0B3758A2">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65898394">
            <w:pPr>
              <w:spacing w:line="300" w:lineRule="exact"/>
              <w:jc w:val="center"/>
              <w:rPr>
                <w:rFonts w:ascii="仿宋" w:cs="仿宋"/>
                <w:color w:val="000000"/>
                <w:sz w:val="24"/>
              </w:rPr>
            </w:pPr>
          </w:p>
        </w:tc>
      </w:tr>
      <w:tr w14:paraId="3A8C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197FDCF"/>
        </w:tc>
        <w:tc>
          <w:tcPr>
            <w:tcW w:w="1371" w:type="dxa"/>
            <w:vMerge w:val="continue"/>
            <w:tcBorders>
              <w:top w:val="nil"/>
              <w:left w:val="nil"/>
              <w:bottom w:val="single" w:color="auto" w:sz="4" w:space="0"/>
              <w:right w:val="single" w:color="auto" w:sz="4" w:space="0"/>
            </w:tcBorders>
            <w:noWrap/>
            <w:vAlign w:val="center"/>
          </w:tcPr>
          <w:p w14:paraId="5BAA4DE4"/>
        </w:tc>
        <w:tc>
          <w:tcPr>
            <w:tcW w:w="5604" w:type="dxa"/>
            <w:tcBorders>
              <w:top w:val="single" w:color="auto" w:sz="4" w:space="0"/>
              <w:left w:val="nil"/>
              <w:bottom w:val="single" w:color="auto" w:sz="4" w:space="0"/>
              <w:right w:val="single" w:color="auto" w:sz="4" w:space="0"/>
            </w:tcBorders>
            <w:noWrap/>
            <w:vAlign w:val="center"/>
          </w:tcPr>
          <w:p w14:paraId="6221844E">
            <w:pPr>
              <w:spacing w:line="300" w:lineRule="exact"/>
              <w:rPr>
                <w:rFonts w:ascii="仿宋" w:cs="仿宋"/>
                <w:color w:val="000000"/>
                <w:sz w:val="24"/>
              </w:rPr>
            </w:pPr>
            <w:r>
              <w:rPr>
                <w:rFonts w:hint="eastAsia" w:ascii="仿宋" w:cs="仿宋"/>
                <w:color w:val="000000"/>
                <w:sz w:val="24"/>
              </w:rPr>
              <w:t>有行政机关的印章和日期</w:t>
            </w:r>
          </w:p>
        </w:tc>
        <w:tc>
          <w:tcPr>
            <w:tcW w:w="954" w:type="dxa"/>
            <w:tcBorders>
              <w:top w:val="single" w:color="auto" w:sz="4" w:space="0"/>
              <w:left w:val="nil"/>
              <w:bottom w:val="single" w:color="auto" w:sz="4" w:space="0"/>
              <w:right w:val="single" w:color="auto" w:sz="4" w:space="0"/>
            </w:tcBorders>
            <w:noWrap/>
            <w:vAlign w:val="center"/>
          </w:tcPr>
          <w:p w14:paraId="12A2ABF7">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4CECAC5E">
            <w:pPr>
              <w:spacing w:line="300" w:lineRule="exact"/>
              <w:jc w:val="center"/>
              <w:rPr>
                <w:rFonts w:ascii="仿宋" w:cs="仿宋"/>
                <w:color w:val="000000"/>
                <w:sz w:val="24"/>
              </w:rPr>
            </w:pPr>
          </w:p>
        </w:tc>
      </w:tr>
      <w:tr w14:paraId="469B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1A7A0A87"/>
        </w:tc>
        <w:tc>
          <w:tcPr>
            <w:tcW w:w="1371" w:type="dxa"/>
            <w:vMerge w:val="continue"/>
            <w:tcBorders>
              <w:top w:val="nil"/>
              <w:left w:val="nil"/>
              <w:bottom w:val="single" w:color="auto" w:sz="4" w:space="0"/>
              <w:right w:val="single" w:color="auto" w:sz="4" w:space="0"/>
            </w:tcBorders>
            <w:noWrap/>
            <w:vAlign w:val="center"/>
          </w:tcPr>
          <w:p w14:paraId="004BF1B6"/>
        </w:tc>
        <w:tc>
          <w:tcPr>
            <w:tcW w:w="5604" w:type="dxa"/>
            <w:tcBorders>
              <w:top w:val="single" w:color="auto" w:sz="4" w:space="0"/>
              <w:left w:val="nil"/>
              <w:bottom w:val="single" w:color="auto" w:sz="4" w:space="0"/>
              <w:right w:val="single" w:color="auto" w:sz="4" w:space="0"/>
            </w:tcBorders>
            <w:noWrap/>
            <w:vAlign w:val="center"/>
          </w:tcPr>
          <w:p w14:paraId="2A3E1848">
            <w:pPr>
              <w:spacing w:line="300" w:lineRule="exact"/>
              <w:rPr>
                <w:rFonts w:ascii="仿宋" w:cs="仿宋"/>
                <w:color w:val="000000"/>
                <w:sz w:val="24"/>
              </w:rPr>
            </w:pPr>
            <w:r>
              <w:rPr>
                <w:rFonts w:hint="eastAsia" w:ascii="仿宋" w:cs="仿宋"/>
                <w:color w:val="000000"/>
                <w:sz w:val="24"/>
              </w:rPr>
              <w:t>采取先行登记保存措施须经行政机关负责人批准</w:t>
            </w:r>
          </w:p>
        </w:tc>
        <w:tc>
          <w:tcPr>
            <w:tcW w:w="954" w:type="dxa"/>
            <w:tcBorders>
              <w:top w:val="single" w:color="auto" w:sz="4" w:space="0"/>
              <w:left w:val="nil"/>
              <w:bottom w:val="single" w:color="auto" w:sz="4" w:space="0"/>
              <w:right w:val="single" w:color="auto" w:sz="4" w:space="0"/>
            </w:tcBorders>
            <w:noWrap/>
            <w:vAlign w:val="center"/>
          </w:tcPr>
          <w:p w14:paraId="027F2B71">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76000EE">
            <w:pPr>
              <w:spacing w:line="300" w:lineRule="exact"/>
              <w:jc w:val="center"/>
              <w:rPr>
                <w:rFonts w:ascii="仿宋" w:cs="仿宋"/>
                <w:color w:val="000000"/>
                <w:sz w:val="24"/>
              </w:rPr>
            </w:pPr>
          </w:p>
        </w:tc>
      </w:tr>
      <w:tr w14:paraId="1CAF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6E5C1C6"/>
        </w:tc>
        <w:tc>
          <w:tcPr>
            <w:tcW w:w="1371" w:type="dxa"/>
            <w:vMerge w:val="continue"/>
            <w:tcBorders>
              <w:top w:val="nil"/>
              <w:left w:val="nil"/>
              <w:bottom w:val="single" w:color="auto" w:sz="4" w:space="0"/>
              <w:right w:val="single" w:color="auto" w:sz="4" w:space="0"/>
            </w:tcBorders>
            <w:noWrap/>
            <w:vAlign w:val="center"/>
          </w:tcPr>
          <w:p w14:paraId="2E1ED768"/>
        </w:tc>
        <w:tc>
          <w:tcPr>
            <w:tcW w:w="5604" w:type="dxa"/>
            <w:tcBorders>
              <w:top w:val="single" w:color="auto" w:sz="4" w:space="0"/>
              <w:left w:val="nil"/>
              <w:bottom w:val="single" w:color="auto" w:sz="4" w:space="0"/>
              <w:right w:val="single" w:color="auto" w:sz="4" w:space="0"/>
            </w:tcBorders>
            <w:noWrap/>
            <w:vAlign w:val="center"/>
          </w:tcPr>
          <w:p w14:paraId="63293A7E">
            <w:pPr>
              <w:spacing w:line="300" w:lineRule="exact"/>
              <w:rPr>
                <w:rFonts w:ascii="仿宋" w:cs="仿宋"/>
                <w:color w:val="000000"/>
                <w:sz w:val="24"/>
              </w:rPr>
            </w:pPr>
            <w:r>
              <w:rPr>
                <w:rFonts w:hint="eastAsia" w:ascii="仿宋" w:cs="仿宋"/>
                <w:color w:val="000000"/>
                <w:sz w:val="24"/>
              </w:rPr>
              <w:t>先行登记保存的物品应在法</w:t>
            </w:r>
            <w:r>
              <w:rPr>
                <w:rFonts w:hint="eastAsia" w:ascii="仿宋" w:cs="仿宋"/>
                <w:color w:val="000000"/>
                <w:sz w:val="24"/>
                <w:lang w:eastAsia="zh-CN"/>
              </w:rPr>
              <w:t>定</w:t>
            </w:r>
            <w:r>
              <w:rPr>
                <w:rFonts w:hint="eastAsia" w:ascii="仿宋" w:cs="仿宋"/>
                <w:color w:val="000000"/>
                <w:sz w:val="24"/>
              </w:rPr>
              <w:t>期限内做出处理决定</w:t>
            </w:r>
          </w:p>
        </w:tc>
        <w:tc>
          <w:tcPr>
            <w:tcW w:w="954" w:type="dxa"/>
            <w:tcBorders>
              <w:top w:val="single" w:color="auto" w:sz="4" w:space="0"/>
              <w:left w:val="nil"/>
              <w:bottom w:val="single" w:color="auto" w:sz="4" w:space="0"/>
              <w:right w:val="single" w:color="auto" w:sz="4" w:space="0"/>
            </w:tcBorders>
            <w:noWrap/>
            <w:vAlign w:val="center"/>
          </w:tcPr>
          <w:p w14:paraId="78B54FB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2F2D750B">
            <w:pPr>
              <w:spacing w:line="300" w:lineRule="exact"/>
              <w:jc w:val="center"/>
              <w:rPr>
                <w:rFonts w:ascii="仿宋" w:cs="仿宋"/>
                <w:color w:val="000000"/>
                <w:sz w:val="24"/>
              </w:rPr>
            </w:pPr>
          </w:p>
        </w:tc>
      </w:tr>
      <w:tr w14:paraId="298F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9443EA0"/>
        </w:tc>
        <w:tc>
          <w:tcPr>
            <w:tcW w:w="1371" w:type="dxa"/>
            <w:vMerge w:val="restart"/>
            <w:tcBorders>
              <w:top w:val="nil"/>
              <w:left w:val="nil"/>
              <w:bottom w:val="single" w:color="auto" w:sz="4" w:space="0"/>
              <w:right w:val="single" w:color="auto" w:sz="4" w:space="0"/>
            </w:tcBorders>
            <w:noWrap/>
            <w:vAlign w:val="center"/>
          </w:tcPr>
          <w:p w14:paraId="65EC6161">
            <w:pPr>
              <w:spacing w:line="300" w:lineRule="exact"/>
              <w:jc w:val="center"/>
              <w:rPr>
                <w:rFonts w:ascii="仿宋" w:cs="仿宋"/>
                <w:color w:val="000000"/>
                <w:sz w:val="24"/>
              </w:rPr>
            </w:pPr>
            <w:r>
              <w:rPr>
                <w:rFonts w:hint="eastAsia" w:ascii="仿宋" w:cs="仿宋"/>
                <w:color w:val="000000"/>
                <w:sz w:val="24"/>
              </w:rPr>
              <w:t>鉴定文书（5分）</w:t>
            </w:r>
          </w:p>
        </w:tc>
        <w:tc>
          <w:tcPr>
            <w:tcW w:w="5604" w:type="dxa"/>
            <w:tcBorders>
              <w:top w:val="single" w:color="auto" w:sz="4" w:space="0"/>
              <w:left w:val="nil"/>
              <w:bottom w:val="single" w:color="auto" w:sz="4" w:space="0"/>
              <w:right w:val="single" w:color="auto" w:sz="4" w:space="0"/>
            </w:tcBorders>
            <w:noWrap/>
            <w:vAlign w:val="center"/>
          </w:tcPr>
          <w:p w14:paraId="698590C0">
            <w:pPr>
              <w:spacing w:line="300" w:lineRule="exact"/>
              <w:rPr>
                <w:rFonts w:ascii="仿宋" w:cs="仿宋"/>
                <w:color w:val="000000"/>
                <w:sz w:val="24"/>
              </w:rPr>
            </w:pPr>
            <w:r>
              <w:rPr>
                <w:rFonts w:hint="eastAsia" w:ascii="仿宋" w:cs="仿宋"/>
                <w:color w:val="000000"/>
                <w:sz w:val="24"/>
              </w:rPr>
              <w:t>有申请鉴定的单位或个人</w:t>
            </w:r>
          </w:p>
        </w:tc>
        <w:tc>
          <w:tcPr>
            <w:tcW w:w="954" w:type="dxa"/>
            <w:tcBorders>
              <w:top w:val="single" w:color="auto" w:sz="4" w:space="0"/>
              <w:left w:val="nil"/>
              <w:bottom w:val="single" w:color="auto" w:sz="4" w:space="0"/>
              <w:right w:val="single" w:color="auto" w:sz="4" w:space="0"/>
            </w:tcBorders>
            <w:noWrap/>
            <w:vAlign w:val="center"/>
          </w:tcPr>
          <w:p w14:paraId="37261B9A">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6090812">
            <w:pPr>
              <w:spacing w:line="300" w:lineRule="exact"/>
              <w:jc w:val="center"/>
              <w:rPr>
                <w:rFonts w:ascii="仿宋" w:cs="仿宋"/>
                <w:color w:val="000000"/>
                <w:sz w:val="24"/>
              </w:rPr>
            </w:pPr>
          </w:p>
        </w:tc>
      </w:tr>
      <w:tr w14:paraId="57D0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12DCA0B"/>
        </w:tc>
        <w:tc>
          <w:tcPr>
            <w:tcW w:w="1371" w:type="dxa"/>
            <w:vMerge w:val="continue"/>
            <w:tcBorders>
              <w:top w:val="nil"/>
              <w:left w:val="nil"/>
              <w:bottom w:val="single" w:color="auto" w:sz="4" w:space="0"/>
              <w:right w:val="single" w:color="auto" w:sz="4" w:space="0"/>
            </w:tcBorders>
            <w:noWrap/>
            <w:vAlign w:val="center"/>
          </w:tcPr>
          <w:p w14:paraId="431DF966"/>
        </w:tc>
        <w:tc>
          <w:tcPr>
            <w:tcW w:w="5604" w:type="dxa"/>
            <w:tcBorders>
              <w:top w:val="single" w:color="auto" w:sz="4" w:space="0"/>
              <w:left w:val="nil"/>
              <w:bottom w:val="single" w:color="auto" w:sz="4" w:space="0"/>
              <w:right w:val="single" w:color="auto" w:sz="4" w:space="0"/>
            </w:tcBorders>
            <w:noWrap/>
            <w:vAlign w:val="center"/>
          </w:tcPr>
          <w:p w14:paraId="1A2F076C">
            <w:pPr>
              <w:spacing w:line="300" w:lineRule="exact"/>
              <w:rPr>
                <w:rFonts w:ascii="仿宋" w:cs="仿宋"/>
                <w:color w:val="000000"/>
                <w:sz w:val="24"/>
              </w:rPr>
            </w:pPr>
            <w:r>
              <w:rPr>
                <w:rFonts w:hint="eastAsia" w:ascii="仿宋" w:cs="仿宋"/>
                <w:color w:val="000000"/>
                <w:sz w:val="24"/>
              </w:rPr>
              <w:t>有申请鉴定的时间及内容</w:t>
            </w:r>
          </w:p>
        </w:tc>
        <w:tc>
          <w:tcPr>
            <w:tcW w:w="954" w:type="dxa"/>
            <w:tcBorders>
              <w:top w:val="single" w:color="auto" w:sz="4" w:space="0"/>
              <w:left w:val="nil"/>
              <w:bottom w:val="single" w:color="auto" w:sz="4" w:space="0"/>
              <w:right w:val="single" w:color="auto" w:sz="4" w:space="0"/>
            </w:tcBorders>
            <w:noWrap/>
            <w:vAlign w:val="center"/>
          </w:tcPr>
          <w:p w14:paraId="7679B708">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06EC3078">
            <w:pPr>
              <w:spacing w:line="300" w:lineRule="exact"/>
              <w:jc w:val="center"/>
              <w:rPr>
                <w:rFonts w:ascii="仿宋" w:cs="仿宋"/>
                <w:color w:val="000000"/>
                <w:sz w:val="24"/>
              </w:rPr>
            </w:pPr>
          </w:p>
        </w:tc>
      </w:tr>
      <w:tr w14:paraId="7B34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5C00E8C"/>
        </w:tc>
        <w:tc>
          <w:tcPr>
            <w:tcW w:w="1371" w:type="dxa"/>
            <w:vMerge w:val="continue"/>
            <w:tcBorders>
              <w:top w:val="nil"/>
              <w:left w:val="nil"/>
              <w:bottom w:val="single" w:color="auto" w:sz="4" w:space="0"/>
              <w:right w:val="single" w:color="auto" w:sz="4" w:space="0"/>
            </w:tcBorders>
            <w:noWrap/>
            <w:vAlign w:val="center"/>
          </w:tcPr>
          <w:p w14:paraId="47638F35"/>
        </w:tc>
        <w:tc>
          <w:tcPr>
            <w:tcW w:w="5604" w:type="dxa"/>
            <w:tcBorders>
              <w:top w:val="single" w:color="auto" w:sz="4" w:space="0"/>
              <w:left w:val="nil"/>
              <w:bottom w:val="single" w:color="auto" w:sz="4" w:space="0"/>
              <w:right w:val="single" w:color="auto" w:sz="4" w:space="0"/>
            </w:tcBorders>
            <w:noWrap/>
            <w:vAlign w:val="center"/>
          </w:tcPr>
          <w:p w14:paraId="40051B00">
            <w:pPr>
              <w:spacing w:line="300" w:lineRule="exact"/>
              <w:rPr>
                <w:rFonts w:ascii="仿宋" w:cs="仿宋"/>
                <w:color w:val="000000"/>
                <w:sz w:val="24"/>
              </w:rPr>
            </w:pPr>
            <w:r>
              <w:rPr>
                <w:rFonts w:hint="eastAsia" w:ascii="仿宋" w:cs="仿宋"/>
                <w:color w:val="000000"/>
                <w:sz w:val="24"/>
              </w:rPr>
              <w:t>有明确的结论性意见</w:t>
            </w:r>
          </w:p>
        </w:tc>
        <w:tc>
          <w:tcPr>
            <w:tcW w:w="954" w:type="dxa"/>
            <w:tcBorders>
              <w:top w:val="single" w:color="auto" w:sz="4" w:space="0"/>
              <w:left w:val="nil"/>
              <w:bottom w:val="single" w:color="auto" w:sz="4" w:space="0"/>
              <w:right w:val="single" w:color="auto" w:sz="4" w:space="0"/>
            </w:tcBorders>
            <w:noWrap/>
            <w:vAlign w:val="center"/>
          </w:tcPr>
          <w:p w14:paraId="6215632D">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04B5FFDB">
            <w:pPr>
              <w:spacing w:line="300" w:lineRule="exact"/>
              <w:jc w:val="center"/>
              <w:rPr>
                <w:rFonts w:ascii="仿宋" w:cs="仿宋"/>
                <w:color w:val="000000"/>
                <w:sz w:val="24"/>
              </w:rPr>
            </w:pPr>
          </w:p>
        </w:tc>
      </w:tr>
      <w:tr w14:paraId="575A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B83A50E"/>
        </w:tc>
        <w:tc>
          <w:tcPr>
            <w:tcW w:w="1371" w:type="dxa"/>
            <w:vMerge w:val="continue"/>
            <w:tcBorders>
              <w:top w:val="nil"/>
              <w:left w:val="nil"/>
              <w:bottom w:val="single" w:color="auto" w:sz="4" w:space="0"/>
              <w:right w:val="single" w:color="auto" w:sz="4" w:space="0"/>
            </w:tcBorders>
            <w:noWrap/>
            <w:vAlign w:val="center"/>
          </w:tcPr>
          <w:p w14:paraId="14129684"/>
        </w:tc>
        <w:tc>
          <w:tcPr>
            <w:tcW w:w="5604" w:type="dxa"/>
            <w:tcBorders>
              <w:top w:val="single" w:color="auto" w:sz="4" w:space="0"/>
              <w:left w:val="nil"/>
              <w:bottom w:val="single" w:color="auto" w:sz="4" w:space="0"/>
              <w:right w:val="single" w:color="auto" w:sz="4" w:space="0"/>
            </w:tcBorders>
            <w:noWrap/>
            <w:vAlign w:val="center"/>
          </w:tcPr>
          <w:p w14:paraId="7C510D15">
            <w:pPr>
              <w:spacing w:line="300" w:lineRule="exact"/>
              <w:rPr>
                <w:rFonts w:ascii="仿宋" w:cs="仿宋"/>
                <w:color w:val="000000"/>
                <w:sz w:val="24"/>
              </w:rPr>
            </w:pPr>
            <w:r>
              <w:rPr>
                <w:rFonts w:hint="eastAsia" w:ascii="仿宋" w:cs="仿宋"/>
                <w:color w:val="000000"/>
                <w:sz w:val="24"/>
              </w:rPr>
              <w:t>有鉴定部门印章、日期及鉴定人员姓名</w:t>
            </w:r>
          </w:p>
        </w:tc>
        <w:tc>
          <w:tcPr>
            <w:tcW w:w="954" w:type="dxa"/>
            <w:tcBorders>
              <w:top w:val="single" w:color="auto" w:sz="4" w:space="0"/>
              <w:left w:val="nil"/>
              <w:bottom w:val="single" w:color="auto" w:sz="4" w:space="0"/>
              <w:right w:val="single" w:color="auto" w:sz="4" w:space="0"/>
            </w:tcBorders>
            <w:noWrap/>
            <w:vAlign w:val="center"/>
          </w:tcPr>
          <w:p w14:paraId="607D6FF1">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1443F968">
            <w:pPr>
              <w:spacing w:line="300" w:lineRule="exact"/>
              <w:jc w:val="center"/>
              <w:rPr>
                <w:rFonts w:ascii="仿宋" w:cs="仿宋"/>
                <w:color w:val="000000"/>
                <w:sz w:val="24"/>
              </w:rPr>
            </w:pPr>
          </w:p>
        </w:tc>
      </w:tr>
      <w:tr w14:paraId="487A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ign w:val="center"/>
          </w:tcPr>
          <w:p w14:paraId="7F068DC8">
            <w:pPr>
              <w:spacing w:line="300" w:lineRule="exact"/>
              <w:jc w:val="center"/>
              <w:rPr>
                <w:rFonts w:ascii="仿宋" w:cs="仿宋"/>
                <w:color w:val="000000"/>
                <w:sz w:val="24"/>
              </w:rPr>
            </w:pPr>
            <w:r>
              <w:rPr>
                <w:rFonts w:hint="eastAsia" w:ascii="仿宋" w:cs="仿宋"/>
                <w:color w:val="000000"/>
                <w:sz w:val="24"/>
              </w:rPr>
              <w:t>审查</w:t>
            </w:r>
          </w:p>
          <w:p w14:paraId="5916363E">
            <w:pPr>
              <w:spacing w:line="300" w:lineRule="exact"/>
              <w:jc w:val="center"/>
              <w:rPr>
                <w:rFonts w:ascii="仿宋" w:cs="仿宋"/>
                <w:color w:val="000000"/>
                <w:sz w:val="24"/>
              </w:rPr>
            </w:pPr>
            <w:r>
              <w:rPr>
                <w:rFonts w:hint="eastAsia" w:ascii="仿宋" w:cs="仿宋"/>
                <w:color w:val="000000"/>
                <w:sz w:val="24"/>
              </w:rPr>
              <w:t>决定</w:t>
            </w:r>
          </w:p>
          <w:p w14:paraId="4A238041">
            <w:pPr>
              <w:spacing w:line="300" w:lineRule="exact"/>
              <w:jc w:val="center"/>
              <w:rPr>
                <w:rFonts w:ascii="仿宋" w:cs="仿宋"/>
                <w:color w:val="000000"/>
                <w:sz w:val="24"/>
              </w:rPr>
            </w:pPr>
            <w:r>
              <w:rPr>
                <w:rFonts w:hint="eastAsia" w:ascii="仿宋" w:cs="仿宋"/>
                <w:color w:val="000000"/>
                <w:sz w:val="24"/>
              </w:rPr>
              <w:t>40分</w:t>
            </w:r>
          </w:p>
        </w:tc>
        <w:tc>
          <w:tcPr>
            <w:tcW w:w="1371" w:type="dxa"/>
            <w:vMerge w:val="restart"/>
            <w:tcBorders>
              <w:top w:val="single" w:color="auto" w:sz="4" w:space="0"/>
              <w:left w:val="nil"/>
              <w:bottom w:val="single" w:color="auto" w:sz="4" w:space="0"/>
              <w:right w:val="single" w:color="auto" w:sz="4" w:space="0"/>
            </w:tcBorders>
            <w:noWrap/>
            <w:vAlign w:val="center"/>
          </w:tcPr>
          <w:p w14:paraId="0004B54C">
            <w:pPr>
              <w:spacing w:line="300" w:lineRule="exact"/>
              <w:jc w:val="center"/>
              <w:rPr>
                <w:rFonts w:ascii="仿宋" w:cs="仿宋"/>
                <w:color w:val="000000"/>
                <w:sz w:val="24"/>
              </w:rPr>
            </w:pPr>
            <w:r>
              <w:rPr>
                <w:rFonts w:hint="eastAsia" w:ascii="仿宋" w:cs="仿宋"/>
                <w:color w:val="000000"/>
                <w:sz w:val="24"/>
              </w:rPr>
              <w:t>案件处理的审批</w:t>
            </w:r>
          </w:p>
          <w:p w14:paraId="6EC6476D">
            <w:pPr>
              <w:spacing w:line="300" w:lineRule="exact"/>
              <w:jc w:val="center"/>
              <w:rPr>
                <w:rFonts w:ascii="仿宋" w:cs="仿宋"/>
                <w:color w:val="000000"/>
                <w:sz w:val="24"/>
              </w:rPr>
            </w:pPr>
            <w:r>
              <w:rPr>
                <w:rFonts w:hint="eastAsia" w:ascii="仿宋" w:cs="仿宋"/>
                <w:color w:val="000000"/>
                <w:sz w:val="24"/>
              </w:rPr>
              <w:t>文书</w:t>
            </w:r>
          </w:p>
          <w:p w14:paraId="34BEC430">
            <w:pPr>
              <w:spacing w:line="300" w:lineRule="exact"/>
              <w:jc w:val="center"/>
              <w:rPr>
                <w:rFonts w:ascii="仿宋" w:cs="仿宋"/>
                <w:color w:val="000000"/>
                <w:sz w:val="24"/>
              </w:rPr>
            </w:pPr>
            <w:r>
              <w:rPr>
                <w:rFonts w:hint="eastAsia" w:ascii="仿宋" w:cs="仿宋"/>
                <w:color w:val="000000"/>
                <w:sz w:val="24"/>
              </w:rPr>
              <w:t>（5分）</w:t>
            </w:r>
          </w:p>
        </w:tc>
        <w:tc>
          <w:tcPr>
            <w:tcW w:w="5604" w:type="dxa"/>
            <w:tcBorders>
              <w:top w:val="single" w:color="auto" w:sz="4" w:space="0"/>
              <w:left w:val="nil"/>
              <w:bottom w:val="single" w:color="auto" w:sz="4" w:space="0"/>
              <w:right w:val="single" w:color="auto" w:sz="4" w:space="0"/>
            </w:tcBorders>
            <w:noWrap/>
            <w:vAlign w:val="center"/>
          </w:tcPr>
          <w:p w14:paraId="617B7B32">
            <w:pPr>
              <w:spacing w:line="300" w:lineRule="exact"/>
              <w:rPr>
                <w:rFonts w:ascii="仿宋" w:cs="仿宋"/>
                <w:color w:val="000000"/>
                <w:sz w:val="24"/>
              </w:rPr>
            </w:pPr>
            <w:r>
              <w:rPr>
                <w:rFonts w:hint="eastAsia" w:ascii="仿宋" w:cs="仿宋"/>
                <w:color w:val="000000"/>
                <w:sz w:val="24"/>
              </w:rPr>
              <w:t>案由和当事人的基本情况记载准确</w:t>
            </w:r>
          </w:p>
        </w:tc>
        <w:tc>
          <w:tcPr>
            <w:tcW w:w="954" w:type="dxa"/>
            <w:tcBorders>
              <w:top w:val="single" w:color="auto" w:sz="4" w:space="0"/>
              <w:left w:val="nil"/>
              <w:bottom w:val="single" w:color="auto" w:sz="4" w:space="0"/>
              <w:right w:val="single" w:color="auto" w:sz="4" w:space="0"/>
            </w:tcBorders>
            <w:noWrap/>
            <w:vAlign w:val="center"/>
          </w:tcPr>
          <w:p w14:paraId="2446BD1D">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4C123731">
            <w:pPr>
              <w:spacing w:line="300" w:lineRule="exact"/>
              <w:jc w:val="center"/>
              <w:rPr>
                <w:rFonts w:ascii="仿宋" w:cs="仿宋"/>
                <w:color w:val="000000"/>
                <w:sz w:val="24"/>
              </w:rPr>
            </w:pPr>
          </w:p>
        </w:tc>
      </w:tr>
      <w:tr w14:paraId="6EC9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6B74ABFB"/>
        </w:tc>
        <w:tc>
          <w:tcPr>
            <w:tcW w:w="1371" w:type="dxa"/>
            <w:vMerge w:val="continue"/>
            <w:tcBorders>
              <w:top w:val="nil"/>
              <w:left w:val="nil"/>
              <w:bottom w:val="single" w:color="auto" w:sz="4" w:space="0"/>
              <w:right w:val="single" w:color="auto" w:sz="4" w:space="0"/>
            </w:tcBorders>
            <w:noWrap/>
            <w:vAlign w:val="center"/>
          </w:tcPr>
          <w:p w14:paraId="6976FAD9"/>
        </w:tc>
        <w:tc>
          <w:tcPr>
            <w:tcW w:w="5604" w:type="dxa"/>
            <w:tcBorders>
              <w:top w:val="single" w:color="auto" w:sz="4" w:space="0"/>
              <w:left w:val="nil"/>
              <w:bottom w:val="single" w:color="auto" w:sz="4" w:space="0"/>
              <w:right w:val="single" w:color="auto" w:sz="4" w:space="0"/>
            </w:tcBorders>
            <w:noWrap/>
            <w:vAlign w:val="center"/>
          </w:tcPr>
          <w:p w14:paraId="099B7DEA">
            <w:pPr>
              <w:spacing w:line="300" w:lineRule="exact"/>
              <w:rPr>
                <w:rFonts w:ascii="仿宋" w:cs="仿宋"/>
                <w:color w:val="000000"/>
                <w:sz w:val="24"/>
              </w:rPr>
            </w:pPr>
            <w:r>
              <w:rPr>
                <w:rFonts w:hint="eastAsia" w:ascii="仿宋" w:cs="仿宋"/>
                <w:color w:val="000000"/>
                <w:sz w:val="24"/>
              </w:rPr>
              <w:t>违法事实记录完整，证据确凿、充分，处罚依据明确</w:t>
            </w:r>
          </w:p>
        </w:tc>
        <w:tc>
          <w:tcPr>
            <w:tcW w:w="954" w:type="dxa"/>
            <w:tcBorders>
              <w:top w:val="single" w:color="auto" w:sz="4" w:space="0"/>
              <w:left w:val="nil"/>
              <w:bottom w:val="single" w:color="auto" w:sz="4" w:space="0"/>
              <w:right w:val="single" w:color="auto" w:sz="4" w:space="0"/>
            </w:tcBorders>
            <w:noWrap/>
            <w:vAlign w:val="center"/>
          </w:tcPr>
          <w:p w14:paraId="6B451BFE">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18D70A1">
            <w:pPr>
              <w:spacing w:line="300" w:lineRule="exact"/>
              <w:jc w:val="center"/>
              <w:rPr>
                <w:rFonts w:ascii="仿宋" w:cs="仿宋"/>
                <w:color w:val="000000"/>
                <w:sz w:val="24"/>
              </w:rPr>
            </w:pPr>
          </w:p>
        </w:tc>
      </w:tr>
      <w:tr w14:paraId="2101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ign w:val="center"/>
          </w:tcPr>
          <w:p w14:paraId="77EB07BB"/>
        </w:tc>
        <w:tc>
          <w:tcPr>
            <w:tcW w:w="1371" w:type="dxa"/>
            <w:vMerge w:val="continue"/>
            <w:tcBorders>
              <w:top w:val="single" w:color="auto" w:sz="4" w:space="0"/>
              <w:left w:val="nil"/>
              <w:bottom w:val="single" w:color="auto" w:sz="4" w:space="0"/>
              <w:right w:val="single" w:color="auto" w:sz="4" w:space="0"/>
            </w:tcBorders>
            <w:noWrap/>
            <w:vAlign w:val="center"/>
          </w:tcPr>
          <w:p w14:paraId="0A9D407D"/>
        </w:tc>
        <w:tc>
          <w:tcPr>
            <w:tcW w:w="5604" w:type="dxa"/>
            <w:tcBorders>
              <w:top w:val="single" w:color="auto" w:sz="4" w:space="0"/>
              <w:left w:val="nil"/>
              <w:bottom w:val="single" w:color="auto" w:sz="4" w:space="0"/>
              <w:right w:val="single" w:color="auto" w:sz="4" w:space="0"/>
            </w:tcBorders>
            <w:noWrap/>
            <w:vAlign w:val="center"/>
          </w:tcPr>
          <w:p w14:paraId="1DCC7D6D">
            <w:pPr>
              <w:spacing w:line="300" w:lineRule="exact"/>
              <w:rPr>
                <w:rFonts w:ascii="仿宋" w:cs="仿宋"/>
                <w:color w:val="000000"/>
                <w:sz w:val="24"/>
              </w:rPr>
            </w:pPr>
            <w:r>
              <w:rPr>
                <w:rFonts w:hint="eastAsia" w:ascii="仿宋" w:cs="仿宋"/>
                <w:color w:val="000000"/>
                <w:sz w:val="24"/>
              </w:rPr>
              <w:t>承办人的意见明确、具体，有签名和准确日期</w:t>
            </w:r>
          </w:p>
        </w:tc>
        <w:tc>
          <w:tcPr>
            <w:tcW w:w="954" w:type="dxa"/>
            <w:tcBorders>
              <w:top w:val="single" w:color="auto" w:sz="4" w:space="0"/>
              <w:left w:val="nil"/>
              <w:bottom w:val="single" w:color="auto" w:sz="4" w:space="0"/>
              <w:right w:val="single" w:color="auto" w:sz="4" w:space="0"/>
            </w:tcBorders>
            <w:noWrap/>
            <w:vAlign w:val="center"/>
          </w:tcPr>
          <w:p w14:paraId="60E4A41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62F4FAE">
            <w:pPr>
              <w:spacing w:line="300" w:lineRule="exact"/>
              <w:jc w:val="center"/>
              <w:rPr>
                <w:rFonts w:ascii="仿宋" w:cs="仿宋"/>
                <w:color w:val="000000"/>
                <w:sz w:val="24"/>
              </w:rPr>
            </w:pPr>
          </w:p>
        </w:tc>
      </w:tr>
      <w:tr w14:paraId="2B87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6B8C3CE"/>
        </w:tc>
        <w:tc>
          <w:tcPr>
            <w:tcW w:w="1371" w:type="dxa"/>
            <w:vMerge w:val="continue"/>
            <w:tcBorders>
              <w:top w:val="nil"/>
              <w:left w:val="nil"/>
              <w:bottom w:val="single" w:color="auto" w:sz="4" w:space="0"/>
              <w:right w:val="single" w:color="auto" w:sz="4" w:space="0"/>
            </w:tcBorders>
            <w:noWrap/>
            <w:vAlign w:val="center"/>
          </w:tcPr>
          <w:p w14:paraId="527FEAC2"/>
        </w:tc>
        <w:tc>
          <w:tcPr>
            <w:tcW w:w="5604" w:type="dxa"/>
            <w:tcBorders>
              <w:top w:val="single" w:color="auto" w:sz="4" w:space="0"/>
              <w:left w:val="nil"/>
              <w:bottom w:val="single" w:color="auto" w:sz="4" w:space="0"/>
              <w:right w:val="single" w:color="auto" w:sz="4" w:space="0"/>
            </w:tcBorders>
            <w:noWrap/>
            <w:vAlign w:val="center"/>
          </w:tcPr>
          <w:p w14:paraId="2BE51D5F">
            <w:pPr>
              <w:spacing w:line="300" w:lineRule="exact"/>
              <w:rPr>
                <w:rFonts w:ascii="仿宋" w:cs="仿宋"/>
                <w:color w:val="000000"/>
                <w:sz w:val="24"/>
              </w:rPr>
            </w:pPr>
            <w:r>
              <w:rPr>
                <w:rFonts w:hint="eastAsia" w:ascii="仿宋" w:cs="仿宋"/>
                <w:color w:val="000000"/>
                <w:sz w:val="24"/>
              </w:rPr>
              <w:t>有法制机构的审查意见</w:t>
            </w:r>
          </w:p>
        </w:tc>
        <w:tc>
          <w:tcPr>
            <w:tcW w:w="954" w:type="dxa"/>
            <w:tcBorders>
              <w:top w:val="single" w:color="auto" w:sz="4" w:space="0"/>
              <w:left w:val="nil"/>
              <w:bottom w:val="single" w:color="auto" w:sz="4" w:space="0"/>
              <w:right w:val="single" w:color="auto" w:sz="4" w:space="0"/>
            </w:tcBorders>
            <w:noWrap/>
            <w:vAlign w:val="center"/>
          </w:tcPr>
          <w:p w14:paraId="6D44861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13C60943">
            <w:pPr>
              <w:spacing w:line="300" w:lineRule="exact"/>
              <w:jc w:val="center"/>
              <w:rPr>
                <w:rFonts w:ascii="仿宋" w:cs="仿宋"/>
                <w:color w:val="000000"/>
                <w:sz w:val="24"/>
              </w:rPr>
            </w:pPr>
          </w:p>
        </w:tc>
      </w:tr>
      <w:tr w14:paraId="591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132524E"/>
        </w:tc>
        <w:tc>
          <w:tcPr>
            <w:tcW w:w="1371" w:type="dxa"/>
            <w:vMerge w:val="continue"/>
            <w:tcBorders>
              <w:top w:val="nil"/>
              <w:left w:val="nil"/>
              <w:bottom w:val="single" w:color="auto" w:sz="4" w:space="0"/>
              <w:right w:val="single" w:color="auto" w:sz="4" w:space="0"/>
            </w:tcBorders>
            <w:noWrap/>
            <w:vAlign w:val="center"/>
          </w:tcPr>
          <w:p w14:paraId="27B9299F"/>
        </w:tc>
        <w:tc>
          <w:tcPr>
            <w:tcW w:w="5604" w:type="dxa"/>
            <w:tcBorders>
              <w:top w:val="single" w:color="auto" w:sz="4" w:space="0"/>
              <w:left w:val="nil"/>
              <w:bottom w:val="single" w:color="auto" w:sz="4" w:space="0"/>
              <w:right w:val="single" w:color="auto" w:sz="4" w:space="0"/>
            </w:tcBorders>
            <w:noWrap/>
            <w:vAlign w:val="center"/>
          </w:tcPr>
          <w:p w14:paraId="5D29F786">
            <w:pPr>
              <w:spacing w:line="300" w:lineRule="exact"/>
              <w:rPr>
                <w:rFonts w:ascii="仿宋" w:cs="仿宋"/>
                <w:color w:val="000000"/>
                <w:sz w:val="24"/>
              </w:rPr>
            </w:pPr>
            <w:r>
              <w:rPr>
                <w:rFonts w:hint="eastAsia" w:ascii="仿宋" w:cs="仿宋"/>
                <w:color w:val="000000"/>
                <w:sz w:val="24"/>
              </w:rPr>
              <w:t>行政机关负责人审批意见明确、具体，有签名、日期</w:t>
            </w:r>
          </w:p>
        </w:tc>
        <w:tc>
          <w:tcPr>
            <w:tcW w:w="954" w:type="dxa"/>
            <w:tcBorders>
              <w:top w:val="single" w:color="auto" w:sz="4" w:space="0"/>
              <w:left w:val="nil"/>
              <w:bottom w:val="single" w:color="auto" w:sz="4" w:space="0"/>
              <w:right w:val="single" w:color="auto" w:sz="4" w:space="0"/>
            </w:tcBorders>
            <w:noWrap/>
            <w:vAlign w:val="center"/>
          </w:tcPr>
          <w:p w14:paraId="45648ECF">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7B80518D">
            <w:pPr>
              <w:spacing w:line="300" w:lineRule="exact"/>
              <w:jc w:val="center"/>
              <w:rPr>
                <w:rFonts w:ascii="仿宋" w:cs="仿宋"/>
                <w:color w:val="000000"/>
                <w:sz w:val="24"/>
              </w:rPr>
            </w:pPr>
          </w:p>
        </w:tc>
      </w:tr>
      <w:tr w14:paraId="12D3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B7D8737"/>
        </w:tc>
        <w:tc>
          <w:tcPr>
            <w:tcW w:w="1371" w:type="dxa"/>
            <w:vMerge w:val="restart"/>
            <w:tcBorders>
              <w:top w:val="nil"/>
              <w:left w:val="nil"/>
              <w:bottom w:val="single" w:color="auto" w:sz="4" w:space="0"/>
              <w:right w:val="single" w:color="auto" w:sz="4" w:space="0"/>
            </w:tcBorders>
            <w:noWrap/>
            <w:vAlign w:val="center"/>
          </w:tcPr>
          <w:p w14:paraId="45366FCA">
            <w:pPr>
              <w:spacing w:line="300" w:lineRule="exact"/>
              <w:jc w:val="center"/>
              <w:rPr>
                <w:rFonts w:ascii="仿宋" w:cs="仿宋"/>
                <w:color w:val="000000"/>
                <w:sz w:val="24"/>
              </w:rPr>
            </w:pPr>
            <w:r>
              <w:rPr>
                <w:rFonts w:hint="eastAsia" w:ascii="仿宋" w:cs="仿宋"/>
                <w:color w:val="000000"/>
                <w:sz w:val="24"/>
              </w:rPr>
              <w:t>违法行为处理告知文书</w:t>
            </w:r>
          </w:p>
          <w:p w14:paraId="747A2301">
            <w:pPr>
              <w:spacing w:line="300" w:lineRule="exact"/>
              <w:jc w:val="center"/>
              <w:rPr>
                <w:rFonts w:ascii="仿宋" w:cs="仿宋"/>
                <w:color w:val="000000"/>
                <w:sz w:val="24"/>
              </w:rPr>
            </w:pPr>
            <w:r>
              <w:rPr>
                <w:rFonts w:hint="eastAsia" w:ascii="仿宋" w:cs="仿宋"/>
                <w:color w:val="000000"/>
                <w:sz w:val="24"/>
              </w:rPr>
              <w:t>（5分）</w:t>
            </w:r>
          </w:p>
        </w:tc>
        <w:tc>
          <w:tcPr>
            <w:tcW w:w="5604" w:type="dxa"/>
            <w:tcBorders>
              <w:top w:val="single" w:color="auto" w:sz="4" w:space="0"/>
              <w:left w:val="nil"/>
              <w:bottom w:val="single" w:color="auto" w:sz="4" w:space="0"/>
              <w:right w:val="single" w:color="auto" w:sz="4" w:space="0"/>
            </w:tcBorders>
            <w:noWrap/>
            <w:vAlign w:val="center"/>
          </w:tcPr>
          <w:p w14:paraId="6319CFAB">
            <w:pPr>
              <w:spacing w:line="300" w:lineRule="exact"/>
              <w:rPr>
                <w:rFonts w:ascii="仿宋" w:cs="仿宋"/>
                <w:color w:val="000000"/>
                <w:sz w:val="24"/>
              </w:rPr>
            </w:pPr>
            <w:r>
              <w:rPr>
                <w:rFonts w:hint="eastAsia" w:ascii="仿宋" w:cs="仿宋"/>
                <w:color w:val="000000"/>
                <w:sz w:val="24"/>
              </w:rPr>
              <w:t>当事人名称准确</w:t>
            </w:r>
          </w:p>
        </w:tc>
        <w:tc>
          <w:tcPr>
            <w:tcW w:w="954" w:type="dxa"/>
            <w:tcBorders>
              <w:top w:val="single" w:color="auto" w:sz="4" w:space="0"/>
              <w:left w:val="nil"/>
              <w:bottom w:val="single" w:color="auto" w:sz="4" w:space="0"/>
              <w:right w:val="single" w:color="auto" w:sz="4" w:space="0"/>
            </w:tcBorders>
            <w:noWrap/>
            <w:vAlign w:val="center"/>
          </w:tcPr>
          <w:p w14:paraId="5B6B05FC">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6FC1E305">
            <w:pPr>
              <w:spacing w:line="300" w:lineRule="exact"/>
              <w:jc w:val="center"/>
              <w:rPr>
                <w:rFonts w:ascii="仿宋" w:cs="仿宋"/>
                <w:color w:val="000000"/>
                <w:sz w:val="24"/>
              </w:rPr>
            </w:pPr>
          </w:p>
        </w:tc>
      </w:tr>
      <w:tr w14:paraId="0D21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9F11E46"/>
        </w:tc>
        <w:tc>
          <w:tcPr>
            <w:tcW w:w="1371" w:type="dxa"/>
            <w:vMerge w:val="continue"/>
            <w:tcBorders>
              <w:top w:val="nil"/>
              <w:left w:val="nil"/>
              <w:bottom w:val="single" w:color="auto" w:sz="4" w:space="0"/>
              <w:right w:val="single" w:color="auto" w:sz="4" w:space="0"/>
            </w:tcBorders>
            <w:noWrap/>
            <w:vAlign w:val="center"/>
          </w:tcPr>
          <w:p w14:paraId="5BE9D949"/>
        </w:tc>
        <w:tc>
          <w:tcPr>
            <w:tcW w:w="5604" w:type="dxa"/>
            <w:tcBorders>
              <w:top w:val="single" w:color="auto" w:sz="4" w:space="0"/>
              <w:left w:val="nil"/>
              <w:bottom w:val="single" w:color="auto" w:sz="4" w:space="0"/>
              <w:right w:val="single" w:color="auto" w:sz="4" w:space="0"/>
            </w:tcBorders>
            <w:noWrap/>
            <w:vAlign w:val="center"/>
          </w:tcPr>
          <w:p w14:paraId="17E4259D">
            <w:pPr>
              <w:spacing w:line="300" w:lineRule="exact"/>
              <w:rPr>
                <w:rFonts w:ascii="仿宋" w:cs="仿宋"/>
                <w:color w:val="000000"/>
                <w:sz w:val="24"/>
              </w:rPr>
            </w:pPr>
            <w:r>
              <w:rPr>
                <w:rFonts w:hint="eastAsia" w:ascii="仿宋" w:cs="仿宋"/>
                <w:color w:val="000000"/>
                <w:sz w:val="24"/>
              </w:rPr>
              <w:t>载明违法事实和法律依据</w:t>
            </w:r>
          </w:p>
        </w:tc>
        <w:tc>
          <w:tcPr>
            <w:tcW w:w="954" w:type="dxa"/>
            <w:tcBorders>
              <w:top w:val="single" w:color="auto" w:sz="4" w:space="0"/>
              <w:left w:val="nil"/>
              <w:bottom w:val="single" w:color="auto" w:sz="4" w:space="0"/>
              <w:right w:val="single" w:color="auto" w:sz="4" w:space="0"/>
            </w:tcBorders>
            <w:noWrap/>
            <w:vAlign w:val="center"/>
          </w:tcPr>
          <w:p w14:paraId="5BF4E79C">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2662BDD2">
            <w:pPr>
              <w:spacing w:line="300" w:lineRule="exact"/>
              <w:jc w:val="center"/>
              <w:rPr>
                <w:rFonts w:ascii="仿宋" w:cs="仿宋"/>
                <w:color w:val="000000"/>
                <w:sz w:val="24"/>
              </w:rPr>
            </w:pPr>
          </w:p>
        </w:tc>
      </w:tr>
      <w:tr w14:paraId="6C7F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33E0902"/>
        </w:tc>
        <w:tc>
          <w:tcPr>
            <w:tcW w:w="1371" w:type="dxa"/>
            <w:vMerge w:val="continue"/>
            <w:tcBorders>
              <w:top w:val="nil"/>
              <w:left w:val="nil"/>
              <w:bottom w:val="single" w:color="auto" w:sz="4" w:space="0"/>
              <w:right w:val="single" w:color="auto" w:sz="4" w:space="0"/>
            </w:tcBorders>
            <w:noWrap/>
            <w:vAlign w:val="center"/>
          </w:tcPr>
          <w:p w14:paraId="395827E2"/>
        </w:tc>
        <w:tc>
          <w:tcPr>
            <w:tcW w:w="5604" w:type="dxa"/>
            <w:tcBorders>
              <w:top w:val="single" w:color="auto" w:sz="4" w:space="0"/>
              <w:left w:val="nil"/>
              <w:bottom w:val="single" w:color="auto" w:sz="4" w:space="0"/>
              <w:right w:val="single" w:color="auto" w:sz="4" w:space="0"/>
            </w:tcBorders>
            <w:noWrap/>
            <w:vAlign w:val="center"/>
          </w:tcPr>
          <w:p w14:paraId="25FABF64">
            <w:pPr>
              <w:spacing w:line="300" w:lineRule="exact"/>
              <w:rPr>
                <w:rFonts w:ascii="仿宋" w:cs="仿宋"/>
                <w:color w:val="000000"/>
                <w:sz w:val="24"/>
              </w:rPr>
            </w:pPr>
            <w:r>
              <w:rPr>
                <w:rFonts w:hint="eastAsia" w:ascii="仿宋" w:cs="仿宋"/>
                <w:color w:val="000000"/>
                <w:sz w:val="24"/>
              </w:rPr>
              <w:t>明确告知拟给予行政处罚的内容</w:t>
            </w:r>
          </w:p>
        </w:tc>
        <w:tc>
          <w:tcPr>
            <w:tcW w:w="954" w:type="dxa"/>
            <w:tcBorders>
              <w:top w:val="single" w:color="auto" w:sz="4" w:space="0"/>
              <w:left w:val="nil"/>
              <w:bottom w:val="single" w:color="auto" w:sz="4" w:space="0"/>
              <w:right w:val="single" w:color="auto" w:sz="4" w:space="0"/>
            </w:tcBorders>
            <w:noWrap/>
            <w:vAlign w:val="center"/>
          </w:tcPr>
          <w:p w14:paraId="7782DCF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48AD567F">
            <w:pPr>
              <w:spacing w:line="300" w:lineRule="exact"/>
              <w:jc w:val="center"/>
              <w:rPr>
                <w:rFonts w:ascii="仿宋" w:cs="仿宋"/>
                <w:color w:val="000000"/>
                <w:sz w:val="24"/>
              </w:rPr>
            </w:pPr>
          </w:p>
        </w:tc>
      </w:tr>
      <w:tr w14:paraId="2EFD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E091A5B"/>
        </w:tc>
        <w:tc>
          <w:tcPr>
            <w:tcW w:w="1371" w:type="dxa"/>
            <w:vMerge w:val="continue"/>
            <w:tcBorders>
              <w:top w:val="nil"/>
              <w:left w:val="nil"/>
              <w:bottom w:val="single" w:color="auto" w:sz="4" w:space="0"/>
              <w:right w:val="single" w:color="auto" w:sz="4" w:space="0"/>
            </w:tcBorders>
            <w:noWrap/>
            <w:vAlign w:val="center"/>
          </w:tcPr>
          <w:p w14:paraId="75FFC582"/>
        </w:tc>
        <w:tc>
          <w:tcPr>
            <w:tcW w:w="5604" w:type="dxa"/>
            <w:tcBorders>
              <w:top w:val="single" w:color="auto" w:sz="4" w:space="0"/>
              <w:left w:val="nil"/>
              <w:bottom w:val="single" w:color="auto" w:sz="4" w:space="0"/>
              <w:right w:val="single" w:color="auto" w:sz="4" w:space="0"/>
            </w:tcBorders>
            <w:noWrap/>
          </w:tcPr>
          <w:p w14:paraId="772B3D29">
            <w:pPr>
              <w:spacing w:line="300" w:lineRule="exact"/>
              <w:rPr>
                <w:rFonts w:ascii="仿宋" w:cs="仿宋"/>
                <w:color w:val="000000"/>
                <w:sz w:val="24"/>
              </w:rPr>
            </w:pPr>
            <w:r>
              <w:rPr>
                <w:rFonts w:hint="eastAsia" w:ascii="仿宋" w:cs="仿宋"/>
                <w:color w:val="000000"/>
                <w:sz w:val="24"/>
              </w:rPr>
              <w:t>明确告知当事人行使陈述权、申辩权和要求听证权的期限</w:t>
            </w:r>
          </w:p>
        </w:tc>
        <w:tc>
          <w:tcPr>
            <w:tcW w:w="954" w:type="dxa"/>
            <w:tcBorders>
              <w:top w:val="single" w:color="auto" w:sz="4" w:space="0"/>
              <w:left w:val="nil"/>
              <w:bottom w:val="single" w:color="auto" w:sz="4" w:space="0"/>
              <w:right w:val="single" w:color="auto" w:sz="4" w:space="0"/>
            </w:tcBorders>
            <w:noWrap/>
            <w:vAlign w:val="center"/>
          </w:tcPr>
          <w:p w14:paraId="53CCEBA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7550A15C">
            <w:pPr>
              <w:spacing w:line="300" w:lineRule="exact"/>
              <w:jc w:val="center"/>
              <w:rPr>
                <w:rFonts w:ascii="仿宋" w:cs="仿宋"/>
                <w:color w:val="000000"/>
                <w:sz w:val="24"/>
              </w:rPr>
            </w:pPr>
          </w:p>
        </w:tc>
      </w:tr>
      <w:tr w14:paraId="5D1B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3BE4B40"/>
        </w:tc>
        <w:tc>
          <w:tcPr>
            <w:tcW w:w="1371" w:type="dxa"/>
            <w:vMerge w:val="continue"/>
            <w:tcBorders>
              <w:top w:val="nil"/>
              <w:left w:val="nil"/>
              <w:bottom w:val="single" w:color="auto" w:sz="4" w:space="0"/>
              <w:right w:val="single" w:color="auto" w:sz="4" w:space="0"/>
            </w:tcBorders>
            <w:noWrap/>
            <w:vAlign w:val="center"/>
          </w:tcPr>
          <w:p w14:paraId="2DECEB25"/>
        </w:tc>
        <w:tc>
          <w:tcPr>
            <w:tcW w:w="5604" w:type="dxa"/>
            <w:tcBorders>
              <w:top w:val="single" w:color="auto" w:sz="4" w:space="0"/>
              <w:left w:val="nil"/>
              <w:bottom w:val="single" w:color="auto" w:sz="4" w:space="0"/>
              <w:right w:val="single" w:color="auto" w:sz="4" w:space="0"/>
            </w:tcBorders>
            <w:noWrap/>
            <w:vAlign w:val="center"/>
          </w:tcPr>
          <w:p w14:paraId="045C74BA">
            <w:pPr>
              <w:spacing w:line="300" w:lineRule="exact"/>
              <w:rPr>
                <w:rFonts w:ascii="仿宋" w:cs="仿宋"/>
                <w:color w:val="000000"/>
                <w:sz w:val="24"/>
              </w:rPr>
            </w:pPr>
            <w:r>
              <w:rPr>
                <w:rFonts w:hint="eastAsia" w:ascii="仿宋" w:cs="仿宋"/>
                <w:color w:val="000000"/>
                <w:sz w:val="24"/>
              </w:rPr>
              <w:t>处罚机关的印章、日期完整</w:t>
            </w:r>
          </w:p>
        </w:tc>
        <w:tc>
          <w:tcPr>
            <w:tcW w:w="954" w:type="dxa"/>
            <w:tcBorders>
              <w:top w:val="single" w:color="auto" w:sz="4" w:space="0"/>
              <w:left w:val="nil"/>
              <w:bottom w:val="single" w:color="auto" w:sz="4" w:space="0"/>
              <w:right w:val="single" w:color="auto" w:sz="4" w:space="0"/>
            </w:tcBorders>
            <w:noWrap/>
            <w:vAlign w:val="center"/>
          </w:tcPr>
          <w:p w14:paraId="3777602D">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1BCC85CA">
            <w:pPr>
              <w:spacing w:line="300" w:lineRule="exact"/>
              <w:jc w:val="center"/>
              <w:rPr>
                <w:rFonts w:ascii="仿宋" w:cs="仿宋"/>
                <w:color w:val="000000"/>
                <w:sz w:val="24"/>
              </w:rPr>
            </w:pPr>
          </w:p>
        </w:tc>
      </w:tr>
      <w:tr w14:paraId="6CF4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1E49D1D9"/>
        </w:tc>
        <w:tc>
          <w:tcPr>
            <w:tcW w:w="1371" w:type="dxa"/>
            <w:vMerge w:val="restart"/>
            <w:tcBorders>
              <w:top w:val="nil"/>
              <w:left w:val="nil"/>
              <w:bottom w:val="single" w:color="auto" w:sz="4" w:space="0"/>
              <w:right w:val="single" w:color="auto" w:sz="4" w:space="0"/>
            </w:tcBorders>
            <w:noWrap/>
            <w:vAlign w:val="center"/>
          </w:tcPr>
          <w:p w14:paraId="2B723319">
            <w:pPr>
              <w:spacing w:line="300" w:lineRule="exact"/>
              <w:jc w:val="center"/>
              <w:rPr>
                <w:rFonts w:ascii="仿宋" w:cs="仿宋"/>
                <w:color w:val="000000"/>
                <w:sz w:val="24"/>
              </w:rPr>
            </w:pPr>
            <w:r>
              <w:rPr>
                <w:rFonts w:hint="eastAsia" w:ascii="仿宋" w:cs="仿宋"/>
                <w:color w:val="000000"/>
                <w:sz w:val="24"/>
              </w:rPr>
              <w:t>听证</w:t>
            </w:r>
          </w:p>
          <w:p w14:paraId="786EEE3F">
            <w:pPr>
              <w:spacing w:line="300" w:lineRule="exact"/>
              <w:jc w:val="center"/>
              <w:rPr>
                <w:rFonts w:ascii="仿宋" w:cs="仿宋"/>
                <w:color w:val="000000"/>
                <w:sz w:val="24"/>
              </w:rPr>
            </w:pPr>
            <w:r>
              <w:rPr>
                <w:rFonts w:hint="eastAsia" w:ascii="仿宋" w:cs="仿宋"/>
                <w:color w:val="000000"/>
                <w:sz w:val="24"/>
              </w:rPr>
              <w:t>通知书</w:t>
            </w:r>
          </w:p>
          <w:p w14:paraId="1FEB365C">
            <w:pPr>
              <w:spacing w:line="300" w:lineRule="exact"/>
              <w:jc w:val="center"/>
              <w:rPr>
                <w:rFonts w:ascii="仿宋" w:cs="仿宋"/>
                <w:color w:val="000000"/>
                <w:sz w:val="24"/>
              </w:rPr>
            </w:pPr>
            <w:r>
              <w:rPr>
                <w:rFonts w:hint="eastAsia" w:ascii="仿宋" w:cs="仿宋"/>
                <w:color w:val="000000"/>
                <w:sz w:val="24"/>
              </w:rPr>
              <w:t>（4分）</w:t>
            </w:r>
          </w:p>
        </w:tc>
        <w:tc>
          <w:tcPr>
            <w:tcW w:w="5604" w:type="dxa"/>
            <w:tcBorders>
              <w:top w:val="single" w:color="auto" w:sz="4" w:space="0"/>
              <w:left w:val="nil"/>
              <w:bottom w:val="single" w:color="auto" w:sz="4" w:space="0"/>
              <w:right w:val="single" w:color="auto" w:sz="4" w:space="0"/>
            </w:tcBorders>
            <w:noWrap/>
            <w:vAlign w:val="center"/>
          </w:tcPr>
          <w:p w14:paraId="5D7A0B2E">
            <w:pPr>
              <w:spacing w:line="300" w:lineRule="exact"/>
              <w:rPr>
                <w:rFonts w:ascii="仿宋" w:cs="仿宋"/>
                <w:color w:val="000000"/>
                <w:sz w:val="24"/>
              </w:rPr>
            </w:pPr>
            <w:r>
              <w:rPr>
                <w:rFonts w:hint="eastAsia" w:ascii="仿宋" w:cs="仿宋"/>
                <w:color w:val="000000"/>
                <w:sz w:val="24"/>
              </w:rPr>
              <w:t>举行听证的时间、地点具体、准确</w:t>
            </w:r>
          </w:p>
        </w:tc>
        <w:tc>
          <w:tcPr>
            <w:tcW w:w="954" w:type="dxa"/>
            <w:tcBorders>
              <w:top w:val="single" w:color="auto" w:sz="4" w:space="0"/>
              <w:left w:val="nil"/>
              <w:bottom w:val="single" w:color="auto" w:sz="4" w:space="0"/>
              <w:right w:val="single" w:color="auto" w:sz="4" w:space="0"/>
            </w:tcBorders>
            <w:noWrap/>
            <w:vAlign w:val="center"/>
          </w:tcPr>
          <w:p w14:paraId="4C08D534">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22053209">
            <w:pPr>
              <w:spacing w:line="300" w:lineRule="exact"/>
              <w:jc w:val="center"/>
              <w:rPr>
                <w:rFonts w:ascii="仿宋" w:cs="仿宋"/>
                <w:color w:val="000000"/>
                <w:sz w:val="24"/>
              </w:rPr>
            </w:pPr>
          </w:p>
        </w:tc>
      </w:tr>
      <w:tr w14:paraId="5512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6CE5CE4"/>
        </w:tc>
        <w:tc>
          <w:tcPr>
            <w:tcW w:w="1371" w:type="dxa"/>
            <w:vMerge w:val="continue"/>
            <w:tcBorders>
              <w:top w:val="nil"/>
              <w:left w:val="nil"/>
              <w:bottom w:val="single" w:color="auto" w:sz="4" w:space="0"/>
              <w:right w:val="single" w:color="auto" w:sz="4" w:space="0"/>
            </w:tcBorders>
            <w:noWrap/>
            <w:vAlign w:val="center"/>
          </w:tcPr>
          <w:p w14:paraId="6F6A5859"/>
        </w:tc>
        <w:tc>
          <w:tcPr>
            <w:tcW w:w="5604" w:type="dxa"/>
            <w:tcBorders>
              <w:top w:val="single" w:color="auto" w:sz="4" w:space="0"/>
              <w:left w:val="nil"/>
              <w:bottom w:val="single" w:color="auto" w:sz="4" w:space="0"/>
              <w:right w:val="single" w:color="auto" w:sz="4" w:space="0"/>
            </w:tcBorders>
            <w:noWrap/>
            <w:vAlign w:val="center"/>
          </w:tcPr>
          <w:p w14:paraId="654FCC37">
            <w:pPr>
              <w:spacing w:line="300" w:lineRule="exact"/>
              <w:rPr>
                <w:rFonts w:ascii="仿宋" w:cs="仿宋"/>
                <w:color w:val="000000"/>
                <w:sz w:val="24"/>
              </w:rPr>
            </w:pPr>
            <w:r>
              <w:rPr>
                <w:rFonts w:hint="eastAsia" w:ascii="仿宋" w:cs="仿宋"/>
                <w:color w:val="000000"/>
                <w:sz w:val="24"/>
              </w:rPr>
              <w:t>明确告知听证主持人的姓名</w:t>
            </w:r>
          </w:p>
        </w:tc>
        <w:tc>
          <w:tcPr>
            <w:tcW w:w="954" w:type="dxa"/>
            <w:tcBorders>
              <w:top w:val="single" w:color="auto" w:sz="4" w:space="0"/>
              <w:left w:val="nil"/>
              <w:bottom w:val="single" w:color="auto" w:sz="4" w:space="0"/>
              <w:right w:val="single" w:color="auto" w:sz="4" w:space="0"/>
            </w:tcBorders>
            <w:noWrap/>
            <w:vAlign w:val="center"/>
          </w:tcPr>
          <w:p w14:paraId="7B31CAFA">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093AB35F">
            <w:pPr>
              <w:spacing w:line="300" w:lineRule="exact"/>
              <w:jc w:val="center"/>
              <w:rPr>
                <w:rFonts w:ascii="仿宋" w:cs="仿宋"/>
                <w:color w:val="000000"/>
                <w:sz w:val="24"/>
              </w:rPr>
            </w:pPr>
          </w:p>
        </w:tc>
      </w:tr>
      <w:tr w14:paraId="51CF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tcBorders>
              <w:top w:val="nil"/>
              <w:left w:val="single" w:color="auto" w:sz="4" w:space="0"/>
              <w:bottom w:val="single" w:color="auto" w:sz="4" w:space="0"/>
              <w:right w:val="single" w:color="auto" w:sz="4" w:space="0"/>
            </w:tcBorders>
            <w:noWrap/>
            <w:vAlign w:val="center"/>
          </w:tcPr>
          <w:p w14:paraId="18787238"/>
        </w:tc>
        <w:tc>
          <w:tcPr>
            <w:tcW w:w="1371" w:type="dxa"/>
            <w:vMerge w:val="continue"/>
            <w:tcBorders>
              <w:top w:val="nil"/>
              <w:left w:val="nil"/>
              <w:bottom w:val="single" w:color="auto" w:sz="4" w:space="0"/>
              <w:right w:val="single" w:color="auto" w:sz="4" w:space="0"/>
            </w:tcBorders>
            <w:noWrap/>
            <w:vAlign w:val="center"/>
          </w:tcPr>
          <w:p w14:paraId="2AF82337"/>
        </w:tc>
        <w:tc>
          <w:tcPr>
            <w:tcW w:w="5604" w:type="dxa"/>
            <w:tcBorders>
              <w:top w:val="single" w:color="auto" w:sz="4" w:space="0"/>
              <w:left w:val="nil"/>
              <w:bottom w:val="single" w:color="auto" w:sz="4" w:space="0"/>
              <w:right w:val="single" w:color="auto" w:sz="4" w:space="0"/>
            </w:tcBorders>
            <w:noWrap/>
          </w:tcPr>
          <w:p w14:paraId="63B29108">
            <w:pPr>
              <w:spacing w:line="300" w:lineRule="exact"/>
              <w:rPr>
                <w:rFonts w:ascii="仿宋" w:cs="仿宋"/>
                <w:color w:val="000000"/>
                <w:sz w:val="24"/>
              </w:rPr>
            </w:pPr>
            <w:r>
              <w:rPr>
                <w:rFonts w:hint="eastAsia" w:ascii="仿宋" w:cs="仿宋"/>
                <w:color w:val="000000"/>
                <w:sz w:val="24"/>
              </w:rPr>
              <w:t>注明当事人可以委托代理人参加听证和有要求听证主持人回避的权利，告知当事人无故不按时参加听证视为放弃听证权</w:t>
            </w:r>
          </w:p>
        </w:tc>
        <w:tc>
          <w:tcPr>
            <w:tcW w:w="954" w:type="dxa"/>
            <w:tcBorders>
              <w:top w:val="single" w:color="auto" w:sz="4" w:space="0"/>
              <w:left w:val="nil"/>
              <w:bottom w:val="single" w:color="auto" w:sz="4" w:space="0"/>
              <w:right w:val="single" w:color="auto" w:sz="4" w:space="0"/>
            </w:tcBorders>
            <w:noWrap/>
            <w:vAlign w:val="center"/>
          </w:tcPr>
          <w:p w14:paraId="00BE5A3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70BEEC3">
            <w:pPr>
              <w:spacing w:line="300" w:lineRule="exact"/>
              <w:jc w:val="center"/>
              <w:rPr>
                <w:rFonts w:ascii="仿宋" w:cs="仿宋"/>
                <w:color w:val="000000"/>
                <w:sz w:val="24"/>
              </w:rPr>
            </w:pPr>
          </w:p>
        </w:tc>
      </w:tr>
      <w:tr w14:paraId="1F12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2EE51EE"/>
        </w:tc>
        <w:tc>
          <w:tcPr>
            <w:tcW w:w="1371" w:type="dxa"/>
            <w:vMerge w:val="continue"/>
            <w:tcBorders>
              <w:top w:val="nil"/>
              <w:left w:val="nil"/>
              <w:bottom w:val="single" w:color="auto" w:sz="4" w:space="0"/>
              <w:right w:val="single" w:color="auto" w:sz="4" w:space="0"/>
            </w:tcBorders>
            <w:noWrap/>
            <w:vAlign w:val="center"/>
          </w:tcPr>
          <w:p w14:paraId="1877EC6F"/>
        </w:tc>
        <w:tc>
          <w:tcPr>
            <w:tcW w:w="5604" w:type="dxa"/>
            <w:tcBorders>
              <w:top w:val="single" w:color="auto" w:sz="4" w:space="0"/>
              <w:left w:val="nil"/>
              <w:bottom w:val="single" w:color="auto" w:sz="4" w:space="0"/>
              <w:right w:val="single" w:color="auto" w:sz="4" w:space="0"/>
            </w:tcBorders>
            <w:noWrap/>
            <w:vAlign w:val="center"/>
          </w:tcPr>
          <w:p w14:paraId="38CA3A09">
            <w:pPr>
              <w:spacing w:line="300" w:lineRule="exact"/>
              <w:rPr>
                <w:rFonts w:ascii="仿宋" w:cs="仿宋"/>
                <w:color w:val="000000"/>
                <w:sz w:val="24"/>
              </w:rPr>
            </w:pPr>
            <w:r>
              <w:rPr>
                <w:rFonts w:hint="eastAsia" w:ascii="仿宋" w:cs="仿宋"/>
                <w:color w:val="000000"/>
                <w:sz w:val="24"/>
              </w:rPr>
              <w:t>处罚机关的印章、日期完整</w:t>
            </w:r>
          </w:p>
        </w:tc>
        <w:tc>
          <w:tcPr>
            <w:tcW w:w="954" w:type="dxa"/>
            <w:tcBorders>
              <w:top w:val="single" w:color="auto" w:sz="4" w:space="0"/>
              <w:left w:val="nil"/>
              <w:bottom w:val="single" w:color="auto" w:sz="4" w:space="0"/>
              <w:right w:val="single" w:color="auto" w:sz="4" w:space="0"/>
            </w:tcBorders>
            <w:noWrap/>
            <w:vAlign w:val="center"/>
          </w:tcPr>
          <w:p w14:paraId="2916DEB9">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C8DB103">
            <w:pPr>
              <w:spacing w:line="300" w:lineRule="exact"/>
              <w:jc w:val="center"/>
              <w:rPr>
                <w:rFonts w:ascii="仿宋" w:cs="仿宋"/>
                <w:color w:val="000000"/>
                <w:sz w:val="24"/>
              </w:rPr>
            </w:pPr>
          </w:p>
        </w:tc>
      </w:tr>
      <w:tr w14:paraId="6E3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0158A860"/>
        </w:tc>
        <w:tc>
          <w:tcPr>
            <w:tcW w:w="1371" w:type="dxa"/>
            <w:vMerge w:val="restart"/>
            <w:tcBorders>
              <w:top w:val="nil"/>
              <w:left w:val="nil"/>
              <w:bottom w:val="single" w:color="auto" w:sz="4" w:space="0"/>
              <w:right w:val="single" w:color="auto" w:sz="4" w:space="0"/>
            </w:tcBorders>
            <w:noWrap/>
            <w:vAlign w:val="center"/>
          </w:tcPr>
          <w:p w14:paraId="1FD483EB">
            <w:pPr>
              <w:spacing w:line="300" w:lineRule="exact"/>
              <w:jc w:val="center"/>
              <w:rPr>
                <w:rFonts w:ascii="仿宋" w:cs="仿宋"/>
                <w:color w:val="000000"/>
                <w:sz w:val="24"/>
              </w:rPr>
            </w:pPr>
            <w:r>
              <w:rPr>
                <w:rFonts w:hint="eastAsia" w:ascii="仿宋" w:cs="仿宋"/>
                <w:color w:val="000000"/>
                <w:sz w:val="24"/>
              </w:rPr>
              <w:t>听证笔录</w:t>
            </w:r>
          </w:p>
          <w:p w14:paraId="3C8269C6">
            <w:pPr>
              <w:spacing w:line="300" w:lineRule="exact"/>
              <w:jc w:val="center"/>
              <w:rPr>
                <w:rFonts w:ascii="仿宋" w:cs="仿宋"/>
                <w:color w:val="000000"/>
                <w:sz w:val="24"/>
              </w:rPr>
            </w:pPr>
            <w:r>
              <w:rPr>
                <w:rFonts w:hint="eastAsia" w:ascii="仿宋" w:cs="仿宋"/>
                <w:color w:val="000000"/>
                <w:sz w:val="24"/>
              </w:rPr>
              <w:t>（4分）</w:t>
            </w:r>
          </w:p>
        </w:tc>
        <w:tc>
          <w:tcPr>
            <w:tcW w:w="5604" w:type="dxa"/>
            <w:tcBorders>
              <w:top w:val="single" w:color="auto" w:sz="4" w:space="0"/>
              <w:left w:val="nil"/>
              <w:bottom w:val="single" w:color="auto" w:sz="4" w:space="0"/>
              <w:right w:val="single" w:color="auto" w:sz="4" w:space="0"/>
            </w:tcBorders>
            <w:noWrap/>
            <w:vAlign w:val="center"/>
          </w:tcPr>
          <w:p w14:paraId="23FBB652">
            <w:pPr>
              <w:spacing w:line="300" w:lineRule="exact"/>
              <w:rPr>
                <w:rFonts w:ascii="仿宋" w:cs="仿宋"/>
                <w:color w:val="000000"/>
                <w:sz w:val="24"/>
              </w:rPr>
            </w:pPr>
            <w:r>
              <w:rPr>
                <w:rFonts w:hint="eastAsia" w:ascii="仿宋" w:cs="仿宋"/>
                <w:color w:val="000000"/>
                <w:sz w:val="24"/>
              </w:rPr>
              <w:t>准确记载举行听证的起止时间、地点</w:t>
            </w:r>
          </w:p>
        </w:tc>
        <w:tc>
          <w:tcPr>
            <w:tcW w:w="954" w:type="dxa"/>
            <w:tcBorders>
              <w:top w:val="single" w:color="auto" w:sz="4" w:space="0"/>
              <w:left w:val="nil"/>
              <w:bottom w:val="single" w:color="auto" w:sz="4" w:space="0"/>
              <w:right w:val="single" w:color="auto" w:sz="4" w:space="0"/>
            </w:tcBorders>
            <w:noWrap/>
            <w:vAlign w:val="center"/>
          </w:tcPr>
          <w:p w14:paraId="38F11894">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0464454">
            <w:pPr>
              <w:spacing w:line="300" w:lineRule="exact"/>
              <w:jc w:val="center"/>
              <w:rPr>
                <w:rFonts w:ascii="仿宋" w:cs="仿宋"/>
                <w:color w:val="000000"/>
                <w:sz w:val="24"/>
              </w:rPr>
            </w:pPr>
          </w:p>
        </w:tc>
      </w:tr>
      <w:tr w14:paraId="2C9A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92CFDB4"/>
        </w:tc>
        <w:tc>
          <w:tcPr>
            <w:tcW w:w="1371" w:type="dxa"/>
            <w:vMerge w:val="continue"/>
            <w:tcBorders>
              <w:top w:val="nil"/>
              <w:left w:val="nil"/>
              <w:bottom w:val="single" w:color="auto" w:sz="4" w:space="0"/>
              <w:right w:val="single" w:color="auto" w:sz="4" w:space="0"/>
            </w:tcBorders>
            <w:noWrap/>
            <w:vAlign w:val="center"/>
          </w:tcPr>
          <w:p w14:paraId="2DA5EE46"/>
        </w:tc>
        <w:tc>
          <w:tcPr>
            <w:tcW w:w="5604" w:type="dxa"/>
            <w:tcBorders>
              <w:top w:val="single" w:color="auto" w:sz="4" w:space="0"/>
              <w:left w:val="nil"/>
              <w:bottom w:val="single" w:color="auto" w:sz="4" w:space="0"/>
              <w:right w:val="single" w:color="auto" w:sz="4" w:space="0"/>
            </w:tcBorders>
            <w:noWrap/>
          </w:tcPr>
          <w:p w14:paraId="5C8168CC">
            <w:pPr>
              <w:spacing w:line="300" w:lineRule="exact"/>
              <w:rPr>
                <w:rFonts w:ascii="仿宋" w:cs="仿宋"/>
                <w:color w:val="000000"/>
                <w:sz w:val="24"/>
              </w:rPr>
            </w:pPr>
            <w:r>
              <w:rPr>
                <w:rFonts w:hint="eastAsia" w:ascii="仿宋" w:cs="仿宋"/>
                <w:color w:val="000000"/>
                <w:sz w:val="24"/>
              </w:rPr>
              <w:t>载明听证主持人、记录人、当事人、代理人、案件调查人员的基本情况</w:t>
            </w:r>
          </w:p>
        </w:tc>
        <w:tc>
          <w:tcPr>
            <w:tcW w:w="954" w:type="dxa"/>
            <w:tcBorders>
              <w:top w:val="single" w:color="auto" w:sz="4" w:space="0"/>
              <w:left w:val="nil"/>
              <w:bottom w:val="single" w:color="auto" w:sz="4" w:space="0"/>
              <w:right w:val="single" w:color="auto" w:sz="4" w:space="0"/>
            </w:tcBorders>
            <w:noWrap/>
            <w:vAlign w:val="center"/>
          </w:tcPr>
          <w:p w14:paraId="53679D3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1397E11">
            <w:pPr>
              <w:spacing w:line="300" w:lineRule="exact"/>
              <w:jc w:val="center"/>
              <w:rPr>
                <w:rFonts w:ascii="仿宋" w:cs="仿宋"/>
                <w:color w:val="000000"/>
                <w:sz w:val="24"/>
              </w:rPr>
            </w:pPr>
          </w:p>
        </w:tc>
      </w:tr>
      <w:tr w14:paraId="4588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336AD25"/>
        </w:tc>
        <w:tc>
          <w:tcPr>
            <w:tcW w:w="1371" w:type="dxa"/>
            <w:vMerge w:val="continue"/>
            <w:tcBorders>
              <w:top w:val="nil"/>
              <w:left w:val="nil"/>
              <w:bottom w:val="single" w:color="auto" w:sz="4" w:space="0"/>
              <w:right w:val="single" w:color="auto" w:sz="4" w:space="0"/>
            </w:tcBorders>
            <w:noWrap/>
            <w:vAlign w:val="center"/>
          </w:tcPr>
          <w:p w14:paraId="1B71507B"/>
        </w:tc>
        <w:tc>
          <w:tcPr>
            <w:tcW w:w="5604" w:type="dxa"/>
            <w:tcBorders>
              <w:top w:val="single" w:color="auto" w:sz="4" w:space="0"/>
              <w:left w:val="nil"/>
              <w:bottom w:val="single" w:color="auto" w:sz="4" w:space="0"/>
              <w:right w:val="single" w:color="auto" w:sz="4" w:space="0"/>
            </w:tcBorders>
            <w:noWrap/>
          </w:tcPr>
          <w:p w14:paraId="1AF8F892">
            <w:pPr>
              <w:spacing w:line="300" w:lineRule="exact"/>
              <w:rPr>
                <w:rFonts w:ascii="仿宋" w:cs="仿宋"/>
                <w:color w:val="000000"/>
                <w:sz w:val="24"/>
              </w:rPr>
            </w:pPr>
            <w:r>
              <w:rPr>
                <w:rFonts w:hint="eastAsia" w:ascii="仿宋" w:cs="仿宋"/>
                <w:color w:val="000000"/>
                <w:sz w:val="24"/>
              </w:rPr>
              <w:t>载明当事人对案件涉及的事实、证据、依据方面的陈述和申辩的内容</w:t>
            </w:r>
          </w:p>
        </w:tc>
        <w:tc>
          <w:tcPr>
            <w:tcW w:w="954" w:type="dxa"/>
            <w:tcBorders>
              <w:top w:val="single" w:color="auto" w:sz="4" w:space="0"/>
              <w:left w:val="nil"/>
              <w:bottom w:val="single" w:color="auto" w:sz="4" w:space="0"/>
              <w:right w:val="single" w:color="auto" w:sz="4" w:space="0"/>
            </w:tcBorders>
            <w:noWrap/>
            <w:vAlign w:val="center"/>
          </w:tcPr>
          <w:p w14:paraId="40CDE484">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0E0F4BC7">
            <w:pPr>
              <w:spacing w:line="300" w:lineRule="exact"/>
              <w:jc w:val="center"/>
              <w:rPr>
                <w:rFonts w:ascii="仿宋" w:cs="仿宋"/>
                <w:color w:val="000000"/>
                <w:sz w:val="24"/>
              </w:rPr>
            </w:pPr>
          </w:p>
        </w:tc>
      </w:tr>
      <w:tr w14:paraId="6A7A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DACB24D"/>
        </w:tc>
        <w:tc>
          <w:tcPr>
            <w:tcW w:w="1371" w:type="dxa"/>
            <w:vMerge w:val="continue"/>
            <w:tcBorders>
              <w:top w:val="nil"/>
              <w:left w:val="nil"/>
              <w:bottom w:val="single" w:color="auto" w:sz="4" w:space="0"/>
              <w:right w:val="single" w:color="auto" w:sz="4" w:space="0"/>
            </w:tcBorders>
            <w:noWrap/>
            <w:vAlign w:val="center"/>
          </w:tcPr>
          <w:p w14:paraId="52207B40"/>
        </w:tc>
        <w:tc>
          <w:tcPr>
            <w:tcW w:w="5604" w:type="dxa"/>
            <w:tcBorders>
              <w:top w:val="single" w:color="auto" w:sz="4" w:space="0"/>
              <w:left w:val="nil"/>
              <w:bottom w:val="single" w:color="auto" w:sz="4" w:space="0"/>
              <w:right w:val="single" w:color="auto" w:sz="4" w:space="0"/>
            </w:tcBorders>
            <w:noWrap/>
            <w:vAlign w:val="center"/>
          </w:tcPr>
          <w:p w14:paraId="469F0975">
            <w:pPr>
              <w:spacing w:line="300" w:lineRule="exact"/>
              <w:rPr>
                <w:rFonts w:ascii="仿宋" w:cs="仿宋"/>
                <w:color w:val="000000"/>
                <w:sz w:val="24"/>
              </w:rPr>
            </w:pPr>
            <w:r>
              <w:rPr>
                <w:rFonts w:hint="eastAsia" w:ascii="仿宋" w:cs="仿宋"/>
                <w:color w:val="000000"/>
                <w:sz w:val="24"/>
              </w:rPr>
              <w:t>有当事人的签名</w:t>
            </w:r>
          </w:p>
        </w:tc>
        <w:tc>
          <w:tcPr>
            <w:tcW w:w="954" w:type="dxa"/>
            <w:tcBorders>
              <w:top w:val="single" w:color="auto" w:sz="4" w:space="0"/>
              <w:left w:val="nil"/>
              <w:bottom w:val="single" w:color="auto" w:sz="4" w:space="0"/>
              <w:right w:val="single" w:color="auto" w:sz="4" w:space="0"/>
            </w:tcBorders>
            <w:noWrap/>
            <w:vAlign w:val="center"/>
          </w:tcPr>
          <w:p w14:paraId="29636AFF">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6969A73C">
            <w:pPr>
              <w:spacing w:line="300" w:lineRule="exact"/>
              <w:jc w:val="center"/>
              <w:rPr>
                <w:rFonts w:ascii="仿宋" w:cs="仿宋"/>
                <w:color w:val="000000"/>
                <w:sz w:val="24"/>
              </w:rPr>
            </w:pPr>
          </w:p>
        </w:tc>
      </w:tr>
      <w:tr w14:paraId="55A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ign w:val="center"/>
          </w:tcPr>
          <w:p w14:paraId="39E43FF2"/>
        </w:tc>
        <w:tc>
          <w:tcPr>
            <w:tcW w:w="1371" w:type="dxa"/>
            <w:vMerge w:val="restart"/>
            <w:tcBorders>
              <w:top w:val="single" w:color="auto" w:sz="4" w:space="0"/>
              <w:left w:val="nil"/>
              <w:bottom w:val="single" w:color="auto" w:sz="4" w:space="0"/>
              <w:right w:val="single" w:color="auto" w:sz="4" w:space="0"/>
            </w:tcBorders>
            <w:noWrap/>
            <w:vAlign w:val="center"/>
          </w:tcPr>
          <w:p w14:paraId="6A29B092">
            <w:pPr>
              <w:spacing w:line="300" w:lineRule="exact"/>
              <w:jc w:val="center"/>
              <w:rPr>
                <w:rFonts w:ascii="仿宋" w:cs="仿宋"/>
                <w:color w:val="000000"/>
                <w:sz w:val="24"/>
              </w:rPr>
            </w:pPr>
            <w:r>
              <w:rPr>
                <w:rFonts w:hint="eastAsia" w:ascii="仿宋" w:cs="仿宋"/>
                <w:color w:val="000000"/>
                <w:sz w:val="24"/>
              </w:rPr>
              <w:t>听证报告</w:t>
            </w:r>
          </w:p>
          <w:p w14:paraId="0A1A46AC">
            <w:pPr>
              <w:spacing w:line="300" w:lineRule="exact"/>
              <w:jc w:val="center"/>
              <w:rPr>
                <w:rFonts w:ascii="仿宋" w:cs="仿宋"/>
                <w:color w:val="000000"/>
                <w:sz w:val="24"/>
              </w:rPr>
            </w:pPr>
            <w:r>
              <w:rPr>
                <w:rFonts w:hint="eastAsia" w:ascii="仿宋" w:cs="仿宋"/>
                <w:color w:val="000000"/>
                <w:sz w:val="24"/>
              </w:rPr>
              <w:t>（4分）</w:t>
            </w:r>
          </w:p>
        </w:tc>
        <w:tc>
          <w:tcPr>
            <w:tcW w:w="5604" w:type="dxa"/>
            <w:tcBorders>
              <w:top w:val="single" w:color="auto" w:sz="4" w:space="0"/>
              <w:left w:val="nil"/>
              <w:bottom w:val="single" w:color="auto" w:sz="4" w:space="0"/>
              <w:right w:val="single" w:color="auto" w:sz="4" w:space="0"/>
            </w:tcBorders>
            <w:noWrap/>
            <w:vAlign w:val="center"/>
          </w:tcPr>
          <w:p w14:paraId="1EB33504">
            <w:pPr>
              <w:spacing w:line="300" w:lineRule="exact"/>
              <w:rPr>
                <w:rFonts w:ascii="仿宋" w:cs="仿宋"/>
                <w:color w:val="000000"/>
                <w:sz w:val="24"/>
              </w:rPr>
            </w:pPr>
            <w:r>
              <w:rPr>
                <w:rFonts w:hint="eastAsia" w:ascii="仿宋" w:cs="仿宋"/>
                <w:color w:val="000000"/>
                <w:sz w:val="24"/>
              </w:rPr>
              <w:t>载明案由</w:t>
            </w:r>
          </w:p>
        </w:tc>
        <w:tc>
          <w:tcPr>
            <w:tcW w:w="954" w:type="dxa"/>
            <w:tcBorders>
              <w:top w:val="single" w:color="auto" w:sz="4" w:space="0"/>
              <w:left w:val="nil"/>
              <w:bottom w:val="single" w:color="auto" w:sz="4" w:space="0"/>
              <w:right w:val="single" w:color="auto" w:sz="4" w:space="0"/>
            </w:tcBorders>
            <w:noWrap/>
            <w:vAlign w:val="center"/>
          </w:tcPr>
          <w:p w14:paraId="15905531">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2CEFB7EC">
            <w:pPr>
              <w:spacing w:line="300" w:lineRule="exact"/>
              <w:jc w:val="center"/>
              <w:rPr>
                <w:rFonts w:ascii="仿宋" w:cs="仿宋"/>
                <w:color w:val="000000"/>
                <w:sz w:val="24"/>
              </w:rPr>
            </w:pPr>
          </w:p>
        </w:tc>
      </w:tr>
      <w:tr w14:paraId="00DC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D41286D"/>
        </w:tc>
        <w:tc>
          <w:tcPr>
            <w:tcW w:w="1371" w:type="dxa"/>
            <w:vMerge w:val="continue"/>
            <w:tcBorders>
              <w:top w:val="nil"/>
              <w:left w:val="nil"/>
              <w:bottom w:val="single" w:color="auto" w:sz="4" w:space="0"/>
              <w:right w:val="single" w:color="auto" w:sz="4" w:space="0"/>
            </w:tcBorders>
            <w:noWrap/>
            <w:vAlign w:val="center"/>
          </w:tcPr>
          <w:p w14:paraId="7C2D3B57"/>
        </w:tc>
        <w:tc>
          <w:tcPr>
            <w:tcW w:w="5604" w:type="dxa"/>
            <w:tcBorders>
              <w:top w:val="single" w:color="auto" w:sz="4" w:space="0"/>
              <w:left w:val="nil"/>
              <w:bottom w:val="single" w:color="auto" w:sz="4" w:space="0"/>
              <w:right w:val="single" w:color="auto" w:sz="4" w:space="0"/>
            </w:tcBorders>
            <w:noWrap/>
            <w:vAlign w:val="center"/>
          </w:tcPr>
          <w:p w14:paraId="55772CA8">
            <w:pPr>
              <w:spacing w:line="300" w:lineRule="exact"/>
              <w:rPr>
                <w:rFonts w:ascii="仿宋" w:cs="仿宋"/>
                <w:color w:val="000000"/>
                <w:sz w:val="24"/>
              </w:rPr>
            </w:pPr>
            <w:r>
              <w:rPr>
                <w:rFonts w:hint="eastAsia" w:ascii="仿宋" w:cs="仿宋"/>
                <w:color w:val="000000"/>
                <w:sz w:val="24"/>
              </w:rPr>
              <w:t>载明听证的时间、地点、参加人情况</w:t>
            </w:r>
          </w:p>
        </w:tc>
        <w:tc>
          <w:tcPr>
            <w:tcW w:w="954" w:type="dxa"/>
            <w:tcBorders>
              <w:top w:val="single" w:color="auto" w:sz="4" w:space="0"/>
              <w:left w:val="nil"/>
              <w:bottom w:val="single" w:color="auto" w:sz="4" w:space="0"/>
              <w:right w:val="single" w:color="auto" w:sz="4" w:space="0"/>
            </w:tcBorders>
            <w:noWrap/>
            <w:vAlign w:val="center"/>
          </w:tcPr>
          <w:p w14:paraId="12FF268B">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124F591A">
            <w:pPr>
              <w:spacing w:line="300" w:lineRule="exact"/>
              <w:jc w:val="center"/>
              <w:rPr>
                <w:rFonts w:ascii="仿宋" w:cs="仿宋"/>
                <w:color w:val="000000"/>
                <w:sz w:val="24"/>
              </w:rPr>
            </w:pPr>
          </w:p>
        </w:tc>
      </w:tr>
      <w:tr w14:paraId="7E61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B265F50"/>
        </w:tc>
        <w:tc>
          <w:tcPr>
            <w:tcW w:w="1371" w:type="dxa"/>
            <w:vMerge w:val="continue"/>
            <w:tcBorders>
              <w:top w:val="nil"/>
              <w:left w:val="nil"/>
              <w:bottom w:val="single" w:color="auto" w:sz="4" w:space="0"/>
              <w:right w:val="single" w:color="auto" w:sz="4" w:space="0"/>
            </w:tcBorders>
            <w:noWrap/>
            <w:vAlign w:val="center"/>
          </w:tcPr>
          <w:p w14:paraId="1870C210"/>
        </w:tc>
        <w:tc>
          <w:tcPr>
            <w:tcW w:w="5604" w:type="dxa"/>
            <w:tcBorders>
              <w:top w:val="single" w:color="auto" w:sz="4" w:space="0"/>
              <w:left w:val="nil"/>
              <w:bottom w:val="single" w:color="auto" w:sz="4" w:space="0"/>
              <w:right w:val="single" w:color="auto" w:sz="4" w:space="0"/>
            </w:tcBorders>
            <w:noWrap/>
          </w:tcPr>
          <w:p w14:paraId="1883AEDC">
            <w:pPr>
              <w:spacing w:line="300" w:lineRule="exact"/>
              <w:rPr>
                <w:rFonts w:ascii="仿宋" w:cs="仿宋"/>
                <w:color w:val="000000"/>
                <w:sz w:val="24"/>
              </w:rPr>
            </w:pPr>
            <w:r>
              <w:rPr>
                <w:rFonts w:hint="eastAsia" w:ascii="仿宋" w:cs="仿宋"/>
                <w:color w:val="000000"/>
                <w:sz w:val="24"/>
              </w:rPr>
              <w:t>当事人针对处罚机关认定的违法事实、情节、适用法律等提出的理由和依据及</w:t>
            </w:r>
            <w:r>
              <w:rPr>
                <w:rFonts w:hint="eastAsia" w:ascii="仿宋" w:cs="仿宋"/>
                <w:color w:val="000000"/>
                <w:sz w:val="24"/>
                <w:lang w:eastAsia="zh-CN"/>
              </w:rPr>
              <w:t>从</w:t>
            </w:r>
            <w:r>
              <w:rPr>
                <w:rFonts w:hint="eastAsia" w:ascii="仿宋" w:cs="仿宋"/>
                <w:color w:val="000000"/>
                <w:sz w:val="24"/>
              </w:rPr>
              <w:t>轻、减轻或不予行政处罚的要求及依据</w:t>
            </w:r>
          </w:p>
        </w:tc>
        <w:tc>
          <w:tcPr>
            <w:tcW w:w="954" w:type="dxa"/>
            <w:tcBorders>
              <w:top w:val="single" w:color="auto" w:sz="4" w:space="0"/>
              <w:left w:val="nil"/>
              <w:bottom w:val="single" w:color="auto" w:sz="4" w:space="0"/>
              <w:right w:val="single" w:color="auto" w:sz="4" w:space="0"/>
            </w:tcBorders>
            <w:noWrap/>
            <w:vAlign w:val="center"/>
          </w:tcPr>
          <w:p w14:paraId="5893D0C1">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1B40FE8">
            <w:pPr>
              <w:spacing w:line="300" w:lineRule="exact"/>
              <w:jc w:val="center"/>
              <w:rPr>
                <w:rFonts w:ascii="仿宋" w:cs="仿宋"/>
                <w:color w:val="000000"/>
                <w:sz w:val="24"/>
              </w:rPr>
            </w:pPr>
          </w:p>
        </w:tc>
      </w:tr>
      <w:tr w14:paraId="1BDE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B9AF3A2"/>
        </w:tc>
        <w:tc>
          <w:tcPr>
            <w:tcW w:w="1371" w:type="dxa"/>
            <w:vMerge w:val="continue"/>
            <w:tcBorders>
              <w:top w:val="nil"/>
              <w:left w:val="nil"/>
              <w:bottom w:val="single" w:color="auto" w:sz="4" w:space="0"/>
              <w:right w:val="single" w:color="auto" w:sz="4" w:space="0"/>
            </w:tcBorders>
            <w:noWrap/>
            <w:vAlign w:val="center"/>
          </w:tcPr>
          <w:p w14:paraId="6CD12794"/>
        </w:tc>
        <w:tc>
          <w:tcPr>
            <w:tcW w:w="5604" w:type="dxa"/>
            <w:tcBorders>
              <w:top w:val="single" w:color="auto" w:sz="4" w:space="0"/>
              <w:left w:val="nil"/>
              <w:bottom w:val="single" w:color="auto" w:sz="4" w:space="0"/>
              <w:right w:val="single" w:color="auto" w:sz="4" w:space="0"/>
            </w:tcBorders>
            <w:noWrap/>
            <w:vAlign w:val="center"/>
          </w:tcPr>
          <w:p w14:paraId="71FB544B">
            <w:pPr>
              <w:spacing w:line="300" w:lineRule="exact"/>
              <w:rPr>
                <w:rFonts w:ascii="仿宋" w:cs="仿宋"/>
                <w:color w:val="000000"/>
                <w:sz w:val="24"/>
              </w:rPr>
            </w:pPr>
            <w:r>
              <w:rPr>
                <w:rFonts w:hint="eastAsia" w:ascii="仿宋" w:cs="仿宋"/>
                <w:color w:val="000000"/>
                <w:sz w:val="24"/>
              </w:rPr>
              <w:t>载明听证结论</w:t>
            </w:r>
          </w:p>
        </w:tc>
        <w:tc>
          <w:tcPr>
            <w:tcW w:w="954" w:type="dxa"/>
            <w:tcBorders>
              <w:top w:val="single" w:color="auto" w:sz="4" w:space="0"/>
              <w:left w:val="nil"/>
              <w:bottom w:val="single" w:color="auto" w:sz="4" w:space="0"/>
              <w:right w:val="single" w:color="auto" w:sz="4" w:space="0"/>
            </w:tcBorders>
            <w:noWrap/>
            <w:vAlign w:val="center"/>
          </w:tcPr>
          <w:p w14:paraId="53E64410">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6843DB3B">
            <w:pPr>
              <w:spacing w:line="300" w:lineRule="exact"/>
              <w:jc w:val="center"/>
              <w:rPr>
                <w:rFonts w:ascii="仿宋" w:cs="仿宋"/>
                <w:color w:val="000000"/>
                <w:sz w:val="24"/>
              </w:rPr>
            </w:pPr>
          </w:p>
        </w:tc>
      </w:tr>
      <w:tr w14:paraId="0E5C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845A17A"/>
        </w:tc>
        <w:tc>
          <w:tcPr>
            <w:tcW w:w="1371" w:type="dxa"/>
            <w:vMerge w:val="restart"/>
            <w:tcBorders>
              <w:top w:val="nil"/>
              <w:left w:val="nil"/>
              <w:bottom w:val="single" w:color="auto" w:sz="4" w:space="0"/>
              <w:right w:val="single" w:color="auto" w:sz="4" w:space="0"/>
            </w:tcBorders>
            <w:noWrap/>
            <w:vAlign w:val="center"/>
          </w:tcPr>
          <w:p w14:paraId="0CDE2A01">
            <w:pPr>
              <w:spacing w:line="300" w:lineRule="exact"/>
              <w:jc w:val="center"/>
              <w:rPr>
                <w:rFonts w:ascii="仿宋" w:cs="仿宋"/>
                <w:color w:val="000000"/>
                <w:sz w:val="24"/>
              </w:rPr>
            </w:pPr>
            <w:r>
              <w:rPr>
                <w:rFonts w:hint="eastAsia" w:ascii="仿宋" w:cs="仿宋"/>
                <w:color w:val="000000"/>
                <w:sz w:val="24"/>
              </w:rPr>
              <w:t>行政处罚</w:t>
            </w:r>
          </w:p>
          <w:p w14:paraId="4F8080A2">
            <w:pPr>
              <w:spacing w:line="300" w:lineRule="exact"/>
              <w:jc w:val="center"/>
              <w:rPr>
                <w:rFonts w:ascii="仿宋" w:cs="仿宋"/>
                <w:color w:val="000000"/>
                <w:sz w:val="24"/>
              </w:rPr>
            </w:pPr>
            <w:r>
              <w:rPr>
                <w:rFonts w:hint="eastAsia" w:ascii="仿宋" w:cs="仿宋"/>
                <w:color w:val="000000"/>
                <w:sz w:val="24"/>
              </w:rPr>
              <w:t>决定书</w:t>
            </w:r>
          </w:p>
          <w:p w14:paraId="0E641C2B">
            <w:pPr>
              <w:spacing w:line="300" w:lineRule="exact"/>
              <w:jc w:val="center"/>
              <w:rPr>
                <w:rFonts w:ascii="仿宋" w:cs="仿宋"/>
                <w:color w:val="000000"/>
                <w:sz w:val="24"/>
              </w:rPr>
            </w:pPr>
            <w:r>
              <w:rPr>
                <w:rFonts w:hint="eastAsia" w:ascii="仿宋" w:cs="仿宋"/>
                <w:color w:val="000000"/>
                <w:sz w:val="24"/>
              </w:rPr>
              <w:t>（18分）</w:t>
            </w:r>
          </w:p>
        </w:tc>
        <w:tc>
          <w:tcPr>
            <w:tcW w:w="5604" w:type="dxa"/>
            <w:tcBorders>
              <w:top w:val="single" w:color="auto" w:sz="4" w:space="0"/>
              <w:left w:val="nil"/>
              <w:bottom w:val="single" w:color="auto" w:sz="4" w:space="0"/>
              <w:right w:val="single" w:color="auto" w:sz="4" w:space="0"/>
            </w:tcBorders>
            <w:noWrap/>
            <w:vAlign w:val="center"/>
          </w:tcPr>
          <w:p w14:paraId="1CD97AA5">
            <w:pPr>
              <w:spacing w:line="300" w:lineRule="exact"/>
              <w:rPr>
                <w:rFonts w:ascii="仿宋" w:cs="仿宋"/>
                <w:color w:val="000000"/>
                <w:sz w:val="24"/>
              </w:rPr>
            </w:pPr>
            <w:r>
              <w:rPr>
                <w:rFonts w:hint="eastAsia" w:ascii="仿宋" w:cs="仿宋"/>
                <w:color w:val="000000"/>
                <w:sz w:val="24"/>
              </w:rPr>
              <w:t>有当事人基本情况（公民：姓名、性别、年龄、住址；法人：单位名称、地址、法定代表人）</w:t>
            </w:r>
          </w:p>
        </w:tc>
        <w:tc>
          <w:tcPr>
            <w:tcW w:w="954" w:type="dxa"/>
            <w:tcBorders>
              <w:top w:val="single" w:color="auto" w:sz="4" w:space="0"/>
              <w:left w:val="nil"/>
              <w:bottom w:val="single" w:color="auto" w:sz="4" w:space="0"/>
              <w:right w:val="single" w:color="auto" w:sz="4" w:space="0"/>
            </w:tcBorders>
            <w:noWrap/>
            <w:vAlign w:val="center"/>
          </w:tcPr>
          <w:p w14:paraId="2566CEEB">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1795B41B">
            <w:pPr>
              <w:spacing w:line="300" w:lineRule="exact"/>
              <w:jc w:val="center"/>
              <w:rPr>
                <w:rFonts w:ascii="仿宋" w:cs="仿宋"/>
                <w:color w:val="000000"/>
                <w:sz w:val="24"/>
              </w:rPr>
            </w:pPr>
          </w:p>
        </w:tc>
      </w:tr>
      <w:tr w14:paraId="6C4C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108FF239"/>
        </w:tc>
        <w:tc>
          <w:tcPr>
            <w:tcW w:w="1371" w:type="dxa"/>
            <w:vMerge w:val="continue"/>
            <w:tcBorders>
              <w:top w:val="nil"/>
              <w:left w:val="nil"/>
              <w:bottom w:val="single" w:color="auto" w:sz="4" w:space="0"/>
              <w:right w:val="single" w:color="auto" w:sz="4" w:space="0"/>
            </w:tcBorders>
            <w:noWrap/>
            <w:vAlign w:val="center"/>
          </w:tcPr>
          <w:p w14:paraId="39F69BE9"/>
        </w:tc>
        <w:tc>
          <w:tcPr>
            <w:tcW w:w="5604" w:type="dxa"/>
            <w:tcBorders>
              <w:top w:val="single" w:color="auto" w:sz="4" w:space="0"/>
              <w:left w:val="nil"/>
              <w:bottom w:val="single" w:color="auto" w:sz="4" w:space="0"/>
              <w:right w:val="single" w:color="auto" w:sz="4" w:space="0"/>
            </w:tcBorders>
            <w:noWrap/>
            <w:vAlign w:val="center"/>
          </w:tcPr>
          <w:p w14:paraId="455F97B8">
            <w:pPr>
              <w:spacing w:line="300" w:lineRule="exact"/>
              <w:rPr>
                <w:rFonts w:ascii="仿宋" w:cs="仿宋"/>
                <w:color w:val="000000"/>
                <w:sz w:val="24"/>
              </w:rPr>
            </w:pPr>
            <w:r>
              <w:rPr>
                <w:rFonts w:hint="eastAsia" w:ascii="仿宋" w:cs="仿宋"/>
                <w:color w:val="000000"/>
                <w:sz w:val="24"/>
              </w:rPr>
              <w:t>有违反法律、法规、规章的事实和依据</w:t>
            </w:r>
          </w:p>
        </w:tc>
        <w:tc>
          <w:tcPr>
            <w:tcW w:w="954" w:type="dxa"/>
            <w:tcBorders>
              <w:top w:val="single" w:color="auto" w:sz="4" w:space="0"/>
              <w:left w:val="nil"/>
              <w:bottom w:val="single" w:color="auto" w:sz="4" w:space="0"/>
              <w:right w:val="single" w:color="auto" w:sz="4" w:space="0"/>
            </w:tcBorders>
            <w:noWrap/>
            <w:vAlign w:val="center"/>
          </w:tcPr>
          <w:p w14:paraId="32620F40">
            <w:pPr>
              <w:spacing w:line="300" w:lineRule="exact"/>
              <w:jc w:val="center"/>
              <w:rPr>
                <w:rFonts w:ascii="仿宋" w:cs="仿宋"/>
                <w:color w:val="000000"/>
                <w:sz w:val="24"/>
              </w:rPr>
            </w:pPr>
            <w:r>
              <w:rPr>
                <w:rFonts w:hint="eastAsia" w:ascii="仿宋" w:cs="仿宋"/>
                <w:color w:val="000000"/>
                <w:sz w:val="24"/>
              </w:rPr>
              <w:t>4分</w:t>
            </w:r>
          </w:p>
        </w:tc>
        <w:tc>
          <w:tcPr>
            <w:tcW w:w="737" w:type="dxa"/>
            <w:tcBorders>
              <w:top w:val="single" w:color="auto" w:sz="4" w:space="0"/>
              <w:left w:val="nil"/>
              <w:bottom w:val="single" w:color="auto" w:sz="4" w:space="0"/>
              <w:right w:val="single" w:color="auto" w:sz="4" w:space="0"/>
            </w:tcBorders>
            <w:noWrap/>
            <w:vAlign w:val="center"/>
          </w:tcPr>
          <w:p w14:paraId="421B1B55">
            <w:pPr>
              <w:spacing w:line="300" w:lineRule="exact"/>
              <w:jc w:val="center"/>
              <w:rPr>
                <w:rFonts w:ascii="仿宋" w:cs="仿宋"/>
                <w:color w:val="000000"/>
                <w:sz w:val="24"/>
              </w:rPr>
            </w:pPr>
          </w:p>
        </w:tc>
      </w:tr>
      <w:tr w14:paraId="5AC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0CF72368"/>
        </w:tc>
        <w:tc>
          <w:tcPr>
            <w:tcW w:w="1371" w:type="dxa"/>
            <w:vMerge w:val="continue"/>
            <w:tcBorders>
              <w:top w:val="nil"/>
              <w:left w:val="nil"/>
              <w:bottom w:val="single" w:color="auto" w:sz="4" w:space="0"/>
              <w:right w:val="single" w:color="auto" w:sz="4" w:space="0"/>
            </w:tcBorders>
            <w:noWrap/>
            <w:vAlign w:val="center"/>
          </w:tcPr>
          <w:p w14:paraId="1381195E"/>
        </w:tc>
        <w:tc>
          <w:tcPr>
            <w:tcW w:w="5604" w:type="dxa"/>
            <w:tcBorders>
              <w:top w:val="single" w:color="auto" w:sz="4" w:space="0"/>
              <w:left w:val="nil"/>
              <w:bottom w:val="single" w:color="auto" w:sz="4" w:space="0"/>
              <w:right w:val="single" w:color="auto" w:sz="4" w:space="0"/>
            </w:tcBorders>
            <w:noWrap/>
            <w:vAlign w:val="center"/>
          </w:tcPr>
          <w:p w14:paraId="103EA607">
            <w:pPr>
              <w:spacing w:line="300" w:lineRule="exact"/>
              <w:rPr>
                <w:rFonts w:ascii="仿宋" w:cs="仿宋"/>
                <w:color w:val="000000"/>
                <w:sz w:val="24"/>
              </w:rPr>
            </w:pPr>
            <w:r>
              <w:rPr>
                <w:rFonts w:hint="eastAsia" w:ascii="仿宋" w:cs="仿宋"/>
                <w:color w:val="000000"/>
                <w:sz w:val="24"/>
              </w:rPr>
              <w:t>有行政处罚的依据和种类</w:t>
            </w:r>
          </w:p>
        </w:tc>
        <w:tc>
          <w:tcPr>
            <w:tcW w:w="954" w:type="dxa"/>
            <w:tcBorders>
              <w:top w:val="single" w:color="auto" w:sz="4" w:space="0"/>
              <w:left w:val="nil"/>
              <w:bottom w:val="single" w:color="auto" w:sz="4" w:space="0"/>
              <w:right w:val="single" w:color="auto" w:sz="4" w:space="0"/>
            </w:tcBorders>
            <w:noWrap/>
            <w:vAlign w:val="center"/>
          </w:tcPr>
          <w:p w14:paraId="58573C29">
            <w:pPr>
              <w:spacing w:line="300" w:lineRule="exact"/>
              <w:jc w:val="center"/>
              <w:rPr>
                <w:rFonts w:ascii="仿宋" w:cs="仿宋"/>
                <w:color w:val="000000"/>
                <w:sz w:val="24"/>
              </w:rPr>
            </w:pPr>
            <w:r>
              <w:rPr>
                <w:rFonts w:hint="eastAsia" w:ascii="仿宋" w:cs="仿宋"/>
                <w:color w:val="000000"/>
                <w:sz w:val="24"/>
              </w:rPr>
              <w:t>4分</w:t>
            </w:r>
          </w:p>
        </w:tc>
        <w:tc>
          <w:tcPr>
            <w:tcW w:w="737" w:type="dxa"/>
            <w:tcBorders>
              <w:top w:val="single" w:color="auto" w:sz="4" w:space="0"/>
              <w:left w:val="nil"/>
              <w:bottom w:val="single" w:color="auto" w:sz="4" w:space="0"/>
              <w:right w:val="single" w:color="auto" w:sz="4" w:space="0"/>
            </w:tcBorders>
            <w:noWrap/>
            <w:vAlign w:val="center"/>
          </w:tcPr>
          <w:p w14:paraId="4852C26F">
            <w:pPr>
              <w:spacing w:line="300" w:lineRule="exact"/>
              <w:jc w:val="center"/>
              <w:rPr>
                <w:rFonts w:ascii="仿宋" w:cs="仿宋"/>
                <w:color w:val="000000"/>
                <w:sz w:val="24"/>
              </w:rPr>
            </w:pPr>
          </w:p>
        </w:tc>
      </w:tr>
      <w:tr w14:paraId="03F8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9176B60"/>
        </w:tc>
        <w:tc>
          <w:tcPr>
            <w:tcW w:w="1371" w:type="dxa"/>
            <w:vMerge w:val="continue"/>
            <w:tcBorders>
              <w:top w:val="nil"/>
              <w:left w:val="nil"/>
              <w:bottom w:val="single" w:color="auto" w:sz="4" w:space="0"/>
              <w:right w:val="single" w:color="auto" w:sz="4" w:space="0"/>
            </w:tcBorders>
            <w:noWrap/>
            <w:vAlign w:val="center"/>
          </w:tcPr>
          <w:p w14:paraId="37934FD1"/>
        </w:tc>
        <w:tc>
          <w:tcPr>
            <w:tcW w:w="5604" w:type="dxa"/>
            <w:tcBorders>
              <w:top w:val="single" w:color="auto" w:sz="4" w:space="0"/>
              <w:left w:val="nil"/>
              <w:bottom w:val="single" w:color="auto" w:sz="4" w:space="0"/>
              <w:right w:val="single" w:color="auto" w:sz="4" w:space="0"/>
            </w:tcBorders>
            <w:noWrap/>
            <w:vAlign w:val="center"/>
          </w:tcPr>
          <w:p w14:paraId="718E51A6">
            <w:pPr>
              <w:spacing w:line="300" w:lineRule="exact"/>
              <w:rPr>
                <w:rFonts w:ascii="仿宋" w:cs="仿宋"/>
                <w:color w:val="000000"/>
                <w:sz w:val="24"/>
              </w:rPr>
            </w:pPr>
            <w:r>
              <w:rPr>
                <w:rFonts w:hint="eastAsia" w:ascii="仿宋" w:cs="仿宋"/>
                <w:color w:val="000000"/>
                <w:sz w:val="24"/>
              </w:rPr>
              <w:t>有行政处罚的履行方式和期限，并告知若逾期缴纳罚款加处罚款的规定</w:t>
            </w:r>
          </w:p>
        </w:tc>
        <w:tc>
          <w:tcPr>
            <w:tcW w:w="954" w:type="dxa"/>
            <w:tcBorders>
              <w:top w:val="single" w:color="auto" w:sz="4" w:space="0"/>
              <w:left w:val="nil"/>
              <w:bottom w:val="single" w:color="auto" w:sz="4" w:space="0"/>
              <w:right w:val="single" w:color="auto" w:sz="4" w:space="0"/>
            </w:tcBorders>
            <w:noWrap/>
            <w:vAlign w:val="center"/>
          </w:tcPr>
          <w:p w14:paraId="0742A7E7">
            <w:pPr>
              <w:spacing w:line="300" w:lineRule="exact"/>
              <w:jc w:val="center"/>
              <w:rPr>
                <w:rFonts w:ascii="仿宋" w:cs="仿宋"/>
                <w:color w:val="000000"/>
                <w:sz w:val="24"/>
              </w:rPr>
            </w:pPr>
            <w:r>
              <w:rPr>
                <w:rFonts w:hint="eastAsia" w:ascii="仿宋" w:cs="仿宋"/>
                <w:color w:val="000000"/>
                <w:sz w:val="24"/>
              </w:rPr>
              <w:t>3分</w:t>
            </w:r>
          </w:p>
        </w:tc>
        <w:tc>
          <w:tcPr>
            <w:tcW w:w="737" w:type="dxa"/>
            <w:tcBorders>
              <w:top w:val="single" w:color="auto" w:sz="4" w:space="0"/>
              <w:left w:val="nil"/>
              <w:bottom w:val="single" w:color="auto" w:sz="4" w:space="0"/>
              <w:right w:val="single" w:color="auto" w:sz="4" w:space="0"/>
            </w:tcBorders>
            <w:noWrap/>
            <w:vAlign w:val="center"/>
          </w:tcPr>
          <w:p w14:paraId="74EFB207">
            <w:pPr>
              <w:spacing w:line="300" w:lineRule="exact"/>
              <w:jc w:val="center"/>
              <w:rPr>
                <w:rFonts w:ascii="仿宋" w:cs="仿宋"/>
                <w:color w:val="000000"/>
                <w:sz w:val="24"/>
              </w:rPr>
            </w:pPr>
          </w:p>
        </w:tc>
      </w:tr>
      <w:tr w14:paraId="76C2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648F821"/>
        </w:tc>
        <w:tc>
          <w:tcPr>
            <w:tcW w:w="1371" w:type="dxa"/>
            <w:vMerge w:val="continue"/>
            <w:tcBorders>
              <w:top w:val="nil"/>
              <w:left w:val="nil"/>
              <w:bottom w:val="single" w:color="auto" w:sz="4" w:space="0"/>
              <w:right w:val="single" w:color="auto" w:sz="4" w:space="0"/>
            </w:tcBorders>
            <w:noWrap/>
            <w:vAlign w:val="center"/>
          </w:tcPr>
          <w:p w14:paraId="7A925C8A"/>
        </w:tc>
        <w:tc>
          <w:tcPr>
            <w:tcW w:w="5604" w:type="dxa"/>
            <w:tcBorders>
              <w:top w:val="single" w:color="auto" w:sz="4" w:space="0"/>
              <w:left w:val="nil"/>
              <w:bottom w:val="single" w:color="auto" w:sz="4" w:space="0"/>
              <w:right w:val="single" w:color="auto" w:sz="4" w:space="0"/>
            </w:tcBorders>
            <w:noWrap/>
            <w:vAlign w:val="center"/>
          </w:tcPr>
          <w:p w14:paraId="7B92AE9A">
            <w:pPr>
              <w:spacing w:line="300" w:lineRule="exact"/>
              <w:rPr>
                <w:rFonts w:ascii="仿宋" w:cs="仿宋"/>
                <w:color w:val="000000"/>
                <w:sz w:val="24"/>
              </w:rPr>
            </w:pPr>
            <w:r>
              <w:rPr>
                <w:rFonts w:hint="eastAsia" w:ascii="仿宋" w:cs="仿宋"/>
                <w:color w:val="000000"/>
                <w:sz w:val="24"/>
              </w:rPr>
              <w:t>有告知当事人如不服行政处罚决定的，可以申请行政复议或者提起行政诉讼的途径和期限</w:t>
            </w:r>
          </w:p>
        </w:tc>
        <w:tc>
          <w:tcPr>
            <w:tcW w:w="954" w:type="dxa"/>
            <w:tcBorders>
              <w:top w:val="single" w:color="auto" w:sz="4" w:space="0"/>
              <w:left w:val="nil"/>
              <w:bottom w:val="single" w:color="auto" w:sz="4" w:space="0"/>
              <w:right w:val="single" w:color="auto" w:sz="4" w:space="0"/>
            </w:tcBorders>
            <w:noWrap/>
            <w:vAlign w:val="center"/>
          </w:tcPr>
          <w:p w14:paraId="55A78B0C">
            <w:pPr>
              <w:spacing w:line="300" w:lineRule="exact"/>
              <w:jc w:val="center"/>
              <w:rPr>
                <w:rFonts w:ascii="仿宋" w:cs="仿宋"/>
                <w:color w:val="000000"/>
                <w:sz w:val="24"/>
              </w:rPr>
            </w:pPr>
            <w:r>
              <w:rPr>
                <w:rFonts w:hint="eastAsia" w:ascii="仿宋" w:cs="仿宋"/>
                <w:color w:val="000000"/>
                <w:sz w:val="24"/>
              </w:rPr>
              <w:t>2分</w:t>
            </w:r>
          </w:p>
        </w:tc>
        <w:tc>
          <w:tcPr>
            <w:tcW w:w="737" w:type="dxa"/>
            <w:tcBorders>
              <w:top w:val="single" w:color="auto" w:sz="4" w:space="0"/>
              <w:left w:val="nil"/>
              <w:bottom w:val="single" w:color="auto" w:sz="4" w:space="0"/>
              <w:right w:val="single" w:color="auto" w:sz="4" w:space="0"/>
            </w:tcBorders>
            <w:noWrap/>
            <w:vAlign w:val="center"/>
          </w:tcPr>
          <w:p w14:paraId="6D930740">
            <w:pPr>
              <w:spacing w:line="300" w:lineRule="exact"/>
              <w:jc w:val="center"/>
              <w:rPr>
                <w:rFonts w:ascii="仿宋" w:cs="仿宋"/>
                <w:color w:val="000000"/>
                <w:sz w:val="24"/>
              </w:rPr>
            </w:pPr>
          </w:p>
        </w:tc>
      </w:tr>
      <w:tr w14:paraId="45FA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7FDFA8D"/>
        </w:tc>
        <w:tc>
          <w:tcPr>
            <w:tcW w:w="1371" w:type="dxa"/>
            <w:vMerge w:val="continue"/>
            <w:tcBorders>
              <w:top w:val="nil"/>
              <w:left w:val="nil"/>
              <w:bottom w:val="single" w:color="auto" w:sz="4" w:space="0"/>
              <w:right w:val="single" w:color="auto" w:sz="4" w:space="0"/>
            </w:tcBorders>
            <w:noWrap/>
            <w:vAlign w:val="center"/>
          </w:tcPr>
          <w:p w14:paraId="55E1085D"/>
        </w:tc>
        <w:tc>
          <w:tcPr>
            <w:tcW w:w="5604" w:type="dxa"/>
            <w:tcBorders>
              <w:top w:val="single" w:color="auto" w:sz="4" w:space="0"/>
              <w:left w:val="nil"/>
              <w:bottom w:val="single" w:color="auto" w:sz="4" w:space="0"/>
              <w:right w:val="single" w:color="auto" w:sz="4" w:space="0"/>
            </w:tcBorders>
            <w:noWrap/>
            <w:vAlign w:val="center"/>
          </w:tcPr>
          <w:p w14:paraId="65555A61">
            <w:pPr>
              <w:spacing w:line="300" w:lineRule="exact"/>
              <w:jc w:val="left"/>
              <w:rPr>
                <w:rFonts w:ascii="仿宋" w:cs="仿宋"/>
                <w:color w:val="000000"/>
                <w:sz w:val="24"/>
              </w:rPr>
            </w:pPr>
            <w:r>
              <w:rPr>
                <w:rFonts w:hint="eastAsia" w:ascii="仿宋" w:cs="仿宋"/>
                <w:color w:val="000000"/>
                <w:sz w:val="24"/>
              </w:rPr>
              <w:t>有作出行政处罚决定的处罚机关印章、日期</w:t>
            </w:r>
          </w:p>
        </w:tc>
        <w:tc>
          <w:tcPr>
            <w:tcW w:w="954" w:type="dxa"/>
            <w:tcBorders>
              <w:top w:val="single" w:color="auto" w:sz="4" w:space="0"/>
              <w:left w:val="nil"/>
              <w:bottom w:val="single" w:color="auto" w:sz="4" w:space="0"/>
              <w:right w:val="single" w:color="auto" w:sz="4" w:space="0"/>
            </w:tcBorders>
            <w:noWrap/>
            <w:vAlign w:val="center"/>
          </w:tcPr>
          <w:p w14:paraId="4B82A9BF">
            <w:pPr>
              <w:spacing w:line="300" w:lineRule="exact"/>
              <w:jc w:val="center"/>
              <w:rPr>
                <w:rFonts w:ascii="仿宋" w:cs="仿宋"/>
                <w:color w:val="000000"/>
                <w:sz w:val="24"/>
              </w:rPr>
            </w:pPr>
            <w:r>
              <w:rPr>
                <w:rFonts w:hint="eastAsia" w:ascii="仿宋" w:cs="仿宋"/>
                <w:color w:val="000000"/>
                <w:sz w:val="24"/>
              </w:rPr>
              <w:t>3分</w:t>
            </w:r>
          </w:p>
        </w:tc>
        <w:tc>
          <w:tcPr>
            <w:tcW w:w="737" w:type="dxa"/>
            <w:tcBorders>
              <w:top w:val="single" w:color="auto" w:sz="4" w:space="0"/>
              <w:left w:val="nil"/>
              <w:bottom w:val="single" w:color="auto" w:sz="4" w:space="0"/>
              <w:right w:val="single" w:color="auto" w:sz="4" w:space="0"/>
            </w:tcBorders>
            <w:noWrap/>
            <w:vAlign w:val="center"/>
          </w:tcPr>
          <w:p w14:paraId="7CBF2D35">
            <w:pPr>
              <w:spacing w:line="300" w:lineRule="exact"/>
              <w:jc w:val="center"/>
              <w:rPr>
                <w:rFonts w:ascii="仿宋" w:cs="仿宋"/>
                <w:color w:val="000000"/>
                <w:sz w:val="24"/>
              </w:rPr>
            </w:pPr>
          </w:p>
        </w:tc>
      </w:tr>
      <w:tr w14:paraId="62EA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ign w:val="center"/>
          </w:tcPr>
          <w:p w14:paraId="501DAA01">
            <w:pPr>
              <w:spacing w:line="300" w:lineRule="exact"/>
              <w:jc w:val="center"/>
              <w:rPr>
                <w:rFonts w:ascii="仿宋" w:cs="仿宋"/>
                <w:color w:val="000000"/>
                <w:sz w:val="24"/>
              </w:rPr>
            </w:pPr>
            <w:r>
              <w:rPr>
                <w:rFonts w:hint="eastAsia" w:ascii="仿宋" w:cs="仿宋"/>
                <w:color w:val="000000"/>
                <w:sz w:val="24"/>
              </w:rPr>
              <w:t>送达和执行</w:t>
            </w:r>
          </w:p>
          <w:p w14:paraId="13336804">
            <w:pPr>
              <w:spacing w:line="300" w:lineRule="exact"/>
              <w:jc w:val="center"/>
              <w:rPr>
                <w:rFonts w:ascii="仿宋" w:cs="仿宋"/>
                <w:color w:val="000000"/>
                <w:sz w:val="24"/>
              </w:rPr>
            </w:pPr>
            <w:r>
              <w:rPr>
                <w:rFonts w:hint="eastAsia" w:ascii="仿宋" w:cs="仿宋"/>
                <w:color w:val="000000"/>
                <w:sz w:val="24"/>
              </w:rPr>
              <w:t>15分</w:t>
            </w:r>
          </w:p>
        </w:tc>
        <w:tc>
          <w:tcPr>
            <w:tcW w:w="1371" w:type="dxa"/>
            <w:vMerge w:val="restart"/>
            <w:tcBorders>
              <w:top w:val="single" w:color="auto" w:sz="4" w:space="0"/>
              <w:left w:val="nil"/>
              <w:bottom w:val="single" w:color="auto" w:sz="4" w:space="0"/>
              <w:right w:val="single" w:color="auto" w:sz="4" w:space="0"/>
            </w:tcBorders>
            <w:noWrap/>
            <w:vAlign w:val="center"/>
          </w:tcPr>
          <w:p w14:paraId="32102572">
            <w:pPr>
              <w:spacing w:line="300" w:lineRule="exact"/>
              <w:jc w:val="center"/>
              <w:rPr>
                <w:rFonts w:ascii="仿宋" w:cs="仿宋"/>
                <w:color w:val="000000"/>
                <w:sz w:val="24"/>
              </w:rPr>
            </w:pPr>
            <w:r>
              <w:rPr>
                <w:rFonts w:hint="eastAsia" w:ascii="仿宋" w:cs="仿宋"/>
                <w:color w:val="000000"/>
                <w:sz w:val="24"/>
              </w:rPr>
              <w:t>送达回证（5分）</w:t>
            </w:r>
          </w:p>
        </w:tc>
        <w:tc>
          <w:tcPr>
            <w:tcW w:w="5604" w:type="dxa"/>
            <w:tcBorders>
              <w:top w:val="single" w:color="auto" w:sz="4" w:space="0"/>
              <w:left w:val="nil"/>
              <w:bottom w:val="single" w:color="auto" w:sz="4" w:space="0"/>
              <w:right w:val="single" w:color="auto" w:sz="4" w:space="0"/>
            </w:tcBorders>
            <w:noWrap/>
            <w:vAlign w:val="center"/>
          </w:tcPr>
          <w:p w14:paraId="7AE9268F">
            <w:pPr>
              <w:spacing w:line="300" w:lineRule="exact"/>
              <w:rPr>
                <w:rFonts w:ascii="仿宋" w:cs="仿宋"/>
                <w:color w:val="000000"/>
                <w:sz w:val="24"/>
              </w:rPr>
            </w:pPr>
            <w:r>
              <w:rPr>
                <w:rFonts w:hint="eastAsia" w:ascii="仿宋" w:cs="仿宋"/>
                <w:color w:val="000000"/>
                <w:sz w:val="24"/>
              </w:rPr>
              <w:t>载明送达文</w:t>
            </w:r>
            <w:r>
              <w:rPr>
                <w:rFonts w:hint="eastAsia" w:ascii="仿宋" w:cs="仿宋"/>
                <w:color w:val="000000"/>
                <w:sz w:val="24"/>
                <w:lang w:eastAsia="zh-CN"/>
              </w:rPr>
              <w:t>书</w:t>
            </w:r>
            <w:r>
              <w:rPr>
                <w:rFonts w:hint="eastAsia" w:ascii="仿宋" w:cs="仿宋"/>
                <w:color w:val="000000"/>
                <w:sz w:val="24"/>
              </w:rPr>
              <w:t>名称</w:t>
            </w:r>
          </w:p>
        </w:tc>
        <w:tc>
          <w:tcPr>
            <w:tcW w:w="954" w:type="dxa"/>
            <w:tcBorders>
              <w:top w:val="single" w:color="auto" w:sz="4" w:space="0"/>
              <w:left w:val="nil"/>
              <w:bottom w:val="single" w:color="auto" w:sz="4" w:space="0"/>
              <w:right w:val="single" w:color="auto" w:sz="4" w:space="0"/>
            </w:tcBorders>
            <w:noWrap/>
            <w:vAlign w:val="center"/>
          </w:tcPr>
          <w:p w14:paraId="4819FB99">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182490D7">
            <w:pPr>
              <w:spacing w:line="300" w:lineRule="exact"/>
              <w:jc w:val="center"/>
              <w:rPr>
                <w:rFonts w:ascii="仿宋" w:cs="仿宋"/>
                <w:color w:val="000000"/>
                <w:sz w:val="24"/>
              </w:rPr>
            </w:pPr>
          </w:p>
        </w:tc>
      </w:tr>
      <w:tr w14:paraId="30E8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6A81C38C"/>
        </w:tc>
        <w:tc>
          <w:tcPr>
            <w:tcW w:w="1371" w:type="dxa"/>
            <w:vMerge w:val="continue"/>
            <w:tcBorders>
              <w:top w:val="nil"/>
              <w:left w:val="nil"/>
              <w:bottom w:val="single" w:color="auto" w:sz="4" w:space="0"/>
              <w:right w:val="single" w:color="auto" w:sz="4" w:space="0"/>
            </w:tcBorders>
            <w:noWrap/>
            <w:vAlign w:val="center"/>
          </w:tcPr>
          <w:p w14:paraId="7B3553D8"/>
        </w:tc>
        <w:tc>
          <w:tcPr>
            <w:tcW w:w="5604" w:type="dxa"/>
            <w:tcBorders>
              <w:top w:val="single" w:color="auto" w:sz="4" w:space="0"/>
              <w:left w:val="nil"/>
              <w:bottom w:val="single" w:color="auto" w:sz="4" w:space="0"/>
              <w:right w:val="single" w:color="auto" w:sz="4" w:space="0"/>
            </w:tcBorders>
            <w:noWrap/>
            <w:vAlign w:val="center"/>
          </w:tcPr>
          <w:p w14:paraId="733B91FA">
            <w:pPr>
              <w:spacing w:line="300" w:lineRule="exact"/>
              <w:rPr>
                <w:rFonts w:ascii="仿宋" w:cs="仿宋"/>
                <w:color w:val="000000"/>
                <w:sz w:val="24"/>
              </w:rPr>
            </w:pPr>
            <w:r>
              <w:rPr>
                <w:rFonts w:hint="eastAsia" w:ascii="仿宋" w:cs="仿宋"/>
                <w:color w:val="000000"/>
                <w:sz w:val="24"/>
              </w:rPr>
              <w:t>载明受送达人名称（姓名）</w:t>
            </w:r>
          </w:p>
        </w:tc>
        <w:tc>
          <w:tcPr>
            <w:tcW w:w="954" w:type="dxa"/>
            <w:tcBorders>
              <w:top w:val="single" w:color="auto" w:sz="4" w:space="0"/>
              <w:left w:val="nil"/>
              <w:bottom w:val="single" w:color="auto" w:sz="4" w:space="0"/>
              <w:right w:val="single" w:color="auto" w:sz="4" w:space="0"/>
            </w:tcBorders>
            <w:noWrap/>
            <w:vAlign w:val="center"/>
          </w:tcPr>
          <w:p w14:paraId="3EE44D6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26B12893">
            <w:pPr>
              <w:spacing w:line="300" w:lineRule="exact"/>
              <w:jc w:val="center"/>
              <w:rPr>
                <w:rFonts w:ascii="仿宋" w:cs="仿宋"/>
                <w:color w:val="000000"/>
                <w:sz w:val="24"/>
              </w:rPr>
            </w:pPr>
          </w:p>
        </w:tc>
      </w:tr>
      <w:tr w14:paraId="6341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1551B106"/>
        </w:tc>
        <w:tc>
          <w:tcPr>
            <w:tcW w:w="1371" w:type="dxa"/>
            <w:vMerge w:val="continue"/>
            <w:tcBorders>
              <w:top w:val="nil"/>
              <w:left w:val="nil"/>
              <w:bottom w:val="single" w:color="auto" w:sz="4" w:space="0"/>
              <w:right w:val="single" w:color="auto" w:sz="4" w:space="0"/>
            </w:tcBorders>
            <w:noWrap/>
            <w:vAlign w:val="center"/>
          </w:tcPr>
          <w:p w14:paraId="4666445F"/>
        </w:tc>
        <w:tc>
          <w:tcPr>
            <w:tcW w:w="5604" w:type="dxa"/>
            <w:tcBorders>
              <w:top w:val="single" w:color="auto" w:sz="4" w:space="0"/>
              <w:left w:val="nil"/>
              <w:bottom w:val="single" w:color="auto" w:sz="4" w:space="0"/>
              <w:right w:val="single" w:color="auto" w:sz="4" w:space="0"/>
            </w:tcBorders>
            <w:noWrap/>
            <w:vAlign w:val="center"/>
          </w:tcPr>
          <w:p w14:paraId="3BE89FFF">
            <w:pPr>
              <w:spacing w:line="300" w:lineRule="exact"/>
              <w:rPr>
                <w:rFonts w:ascii="仿宋" w:cs="仿宋"/>
                <w:color w:val="000000"/>
                <w:sz w:val="24"/>
              </w:rPr>
            </w:pPr>
            <w:r>
              <w:rPr>
                <w:rFonts w:hint="eastAsia" w:ascii="仿宋" w:cs="仿宋"/>
                <w:color w:val="000000"/>
                <w:sz w:val="24"/>
              </w:rPr>
              <w:t>载明送达时间、地点</w:t>
            </w:r>
          </w:p>
        </w:tc>
        <w:tc>
          <w:tcPr>
            <w:tcW w:w="954" w:type="dxa"/>
            <w:tcBorders>
              <w:top w:val="single" w:color="auto" w:sz="4" w:space="0"/>
              <w:left w:val="nil"/>
              <w:bottom w:val="single" w:color="auto" w:sz="4" w:space="0"/>
              <w:right w:val="single" w:color="auto" w:sz="4" w:space="0"/>
            </w:tcBorders>
            <w:noWrap/>
            <w:vAlign w:val="center"/>
          </w:tcPr>
          <w:p w14:paraId="5F15D380">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5495020D">
            <w:pPr>
              <w:spacing w:line="300" w:lineRule="exact"/>
              <w:jc w:val="center"/>
              <w:rPr>
                <w:rFonts w:ascii="仿宋" w:cs="仿宋"/>
                <w:color w:val="000000"/>
                <w:sz w:val="24"/>
              </w:rPr>
            </w:pPr>
          </w:p>
        </w:tc>
      </w:tr>
      <w:tr w14:paraId="066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ign w:val="center"/>
          </w:tcPr>
          <w:p w14:paraId="395BA7E2"/>
        </w:tc>
        <w:tc>
          <w:tcPr>
            <w:tcW w:w="1371" w:type="dxa"/>
            <w:vMerge w:val="continue"/>
            <w:tcBorders>
              <w:top w:val="single" w:color="auto" w:sz="4" w:space="0"/>
              <w:left w:val="nil"/>
              <w:bottom w:val="single" w:color="auto" w:sz="4" w:space="0"/>
              <w:right w:val="single" w:color="auto" w:sz="4" w:space="0"/>
            </w:tcBorders>
            <w:noWrap/>
            <w:vAlign w:val="center"/>
          </w:tcPr>
          <w:p w14:paraId="6397583C"/>
        </w:tc>
        <w:tc>
          <w:tcPr>
            <w:tcW w:w="5604" w:type="dxa"/>
            <w:tcBorders>
              <w:top w:val="single" w:color="auto" w:sz="4" w:space="0"/>
              <w:left w:val="nil"/>
              <w:bottom w:val="single" w:color="auto" w:sz="4" w:space="0"/>
              <w:right w:val="single" w:color="auto" w:sz="4" w:space="0"/>
            </w:tcBorders>
            <w:noWrap/>
            <w:vAlign w:val="center"/>
          </w:tcPr>
          <w:p w14:paraId="472D9850">
            <w:pPr>
              <w:spacing w:line="300" w:lineRule="exact"/>
              <w:rPr>
                <w:rFonts w:ascii="仿宋" w:cs="仿宋"/>
                <w:color w:val="000000"/>
                <w:sz w:val="24"/>
              </w:rPr>
            </w:pPr>
            <w:r>
              <w:rPr>
                <w:rFonts w:hint="eastAsia" w:ascii="仿宋" w:cs="仿宋"/>
                <w:color w:val="000000"/>
                <w:sz w:val="24"/>
              </w:rPr>
              <w:t>送达方式准确</w:t>
            </w:r>
          </w:p>
        </w:tc>
        <w:tc>
          <w:tcPr>
            <w:tcW w:w="954" w:type="dxa"/>
            <w:tcBorders>
              <w:top w:val="single" w:color="auto" w:sz="4" w:space="0"/>
              <w:left w:val="nil"/>
              <w:bottom w:val="single" w:color="auto" w:sz="4" w:space="0"/>
              <w:right w:val="single" w:color="auto" w:sz="4" w:space="0"/>
            </w:tcBorders>
            <w:noWrap/>
            <w:vAlign w:val="center"/>
          </w:tcPr>
          <w:p w14:paraId="7B75F605">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0E0A82D6">
            <w:pPr>
              <w:spacing w:line="300" w:lineRule="exact"/>
              <w:jc w:val="center"/>
              <w:rPr>
                <w:rFonts w:ascii="仿宋" w:cs="仿宋"/>
                <w:color w:val="000000"/>
                <w:sz w:val="24"/>
              </w:rPr>
            </w:pPr>
          </w:p>
        </w:tc>
      </w:tr>
      <w:tr w14:paraId="17D8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81AB908"/>
        </w:tc>
        <w:tc>
          <w:tcPr>
            <w:tcW w:w="1371" w:type="dxa"/>
            <w:vMerge w:val="continue"/>
            <w:tcBorders>
              <w:top w:val="nil"/>
              <w:left w:val="nil"/>
              <w:bottom w:val="single" w:color="auto" w:sz="4" w:space="0"/>
              <w:right w:val="single" w:color="auto" w:sz="4" w:space="0"/>
            </w:tcBorders>
            <w:noWrap/>
            <w:vAlign w:val="center"/>
          </w:tcPr>
          <w:p w14:paraId="5BEDF7F4"/>
        </w:tc>
        <w:tc>
          <w:tcPr>
            <w:tcW w:w="5604" w:type="dxa"/>
            <w:tcBorders>
              <w:top w:val="single" w:color="auto" w:sz="4" w:space="0"/>
              <w:left w:val="nil"/>
              <w:bottom w:val="single" w:color="auto" w:sz="4" w:space="0"/>
              <w:right w:val="single" w:color="auto" w:sz="4" w:space="0"/>
            </w:tcBorders>
            <w:noWrap/>
            <w:vAlign w:val="center"/>
          </w:tcPr>
          <w:p w14:paraId="6A792142">
            <w:pPr>
              <w:spacing w:line="300" w:lineRule="exact"/>
              <w:rPr>
                <w:rFonts w:ascii="仿宋" w:cs="仿宋"/>
                <w:color w:val="000000"/>
                <w:sz w:val="24"/>
              </w:rPr>
            </w:pPr>
            <w:r>
              <w:rPr>
                <w:rFonts w:hint="eastAsia" w:ascii="仿宋" w:cs="仿宋"/>
                <w:color w:val="000000"/>
                <w:sz w:val="24"/>
              </w:rPr>
              <w:t>有送达人、收件人员的签名、行政机关印章</w:t>
            </w:r>
          </w:p>
        </w:tc>
        <w:tc>
          <w:tcPr>
            <w:tcW w:w="954" w:type="dxa"/>
            <w:tcBorders>
              <w:top w:val="single" w:color="auto" w:sz="4" w:space="0"/>
              <w:left w:val="nil"/>
              <w:bottom w:val="single" w:color="auto" w:sz="4" w:space="0"/>
              <w:right w:val="single" w:color="auto" w:sz="4" w:space="0"/>
            </w:tcBorders>
            <w:noWrap/>
            <w:vAlign w:val="center"/>
          </w:tcPr>
          <w:p w14:paraId="5CB7D96A">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19C746E">
            <w:pPr>
              <w:spacing w:line="300" w:lineRule="exact"/>
              <w:jc w:val="center"/>
              <w:rPr>
                <w:rFonts w:ascii="仿宋" w:cs="仿宋"/>
                <w:color w:val="000000"/>
                <w:sz w:val="24"/>
              </w:rPr>
            </w:pPr>
          </w:p>
        </w:tc>
      </w:tr>
      <w:tr w14:paraId="49BD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2F5A3E4"/>
        </w:tc>
        <w:tc>
          <w:tcPr>
            <w:tcW w:w="1371" w:type="dxa"/>
            <w:vMerge w:val="restart"/>
            <w:tcBorders>
              <w:top w:val="nil"/>
              <w:left w:val="nil"/>
              <w:bottom w:val="single" w:color="auto" w:sz="4" w:space="0"/>
              <w:right w:val="single" w:color="auto" w:sz="4" w:space="0"/>
            </w:tcBorders>
            <w:noWrap/>
            <w:vAlign w:val="center"/>
          </w:tcPr>
          <w:p w14:paraId="31EFAF96">
            <w:pPr>
              <w:spacing w:line="300" w:lineRule="exact"/>
              <w:jc w:val="center"/>
              <w:rPr>
                <w:rFonts w:ascii="仿宋" w:cs="仿宋"/>
                <w:color w:val="000000"/>
                <w:sz w:val="24"/>
              </w:rPr>
            </w:pPr>
            <w:r>
              <w:rPr>
                <w:rFonts w:hint="eastAsia" w:ascii="仿宋" w:cs="仿宋"/>
                <w:color w:val="000000"/>
                <w:sz w:val="24"/>
              </w:rPr>
              <w:t>罚没款（物）票据（4分）</w:t>
            </w:r>
          </w:p>
        </w:tc>
        <w:tc>
          <w:tcPr>
            <w:tcW w:w="5604" w:type="dxa"/>
            <w:tcBorders>
              <w:top w:val="single" w:color="auto" w:sz="4" w:space="0"/>
              <w:left w:val="nil"/>
              <w:bottom w:val="single" w:color="auto" w:sz="4" w:space="0"/>
              <w:right w:val="single" w:color="auto" w:sz="4" w:space="0"/>
            </w:tcBorders>
            <w:noWrap/>
            <w:vAlign w:val="center"/>
          </w:tcPr>
          <w:p w14:paraId="213CD47E">
            <w:pPr>
              <w:spacing w:line="300" w:lineRule="exact"/>
              <w:rPr>
                <w:rFonts w:ascii="仿宋" w:cs="仿宋"/>
                <w:color w:val="000000"/>
                <w:sz w:val="24"/>
              </w:rPr>
            </w:pPr>
            <w:r>
              <w:rPr>
                <w:rFonts w:hint="eastAsia" w:ascii="仿宋" w:cs="仿宋"/>
                <w:color w:val="000000"/>
                <w:sz w:val="24"/>
              </w:rPr>
              <w:t>处罚机关应当和罚款收缴机关分离，法律规定可以当场收缴的除外</w:t>
            </w:r>
          </w:p>
        </w:tc>
        <w:tc>
          <w:tcPr>
            <w:tcW w:w="954" w:type="dxa"/>
            <w:tcBorders>
              <w:top w:val="single" w:color="auto" w:sz="4" w:space="0"/>
              <w:left w:val="nil"/>
              <w:bottom w:val="single" w:color="auto" w:sz="4" w:space="0"/>
              <w:right w:val="single" w:color="auto" w:sz="4" w:space="0"/>
            </w:tcBorders>
            <w:noWrap/>
            <w:vAlign w:val="center"/>
          </w:tcPr>
          <w:p w14:paraId="5642A567">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150F2CB4">
            <w:pPr>
              <w:spacing w:line="300" w:lineRule="exact"/>
              <w:jc w:val="center"/>
              <w:rPr>
                <w:rFonts w:ascii="仿宋" w:cs="仿宋"/>
                <w:color w:val="000000"/>
                <w:sz w:val="24"/>
              </w:rPr>
            </w:pPr>
          </w:p>
        </w:tc>
      </w:tr>
      <w:tr w14:paraId="1AF0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51348BA"/>
        </w:tc>
        <w:tc>
          <w:tcPr>
            <w:tcW w:w="1371" w:type="dxa"/>
            <w:vMerge w:val="continue"/>
            <w:tcBorders>
              <w:top w:val="nil"/>
              <w:left w:val="nil"/>
              <w:bottom w:val="single" w:color="auto" w:sz="4" w:space="0"/>
              <w:right w:val="single" w:color="auto" w:sz="4" w:space="0"/>
            </w:tcBorders>
            <w:noWrap/>
            <w:vAlign w:val="center"/>
          </w:tcPr>
          <w:p w14:paraId="2501C8E9"/>
        </w:tc>
        <w:tc>
          <w:tcPr>
            <w:tcW w:w="5604" w:type="dxa"/>
            <w:tcBorders>
              <w:top w:val="single" w:color="auto" w:sz="4" w:space="0"/>
              <w:left w:val="nil"/>
              <w:bottom w:val="single" w:color="auto" w:sz="4" w:space="0"/>
              <w:right w:val="single" w:color="auto" w:sz="4" w:space="0"/>
            </w:tcBorders>
            <w:noWrap/>
            <w:vAlign w:val="center"/>
          </w:tcPr>
          <w:p w14:paraId="283FE8E3">
            <w:pPr>
              <w:spacing w:line="300" w:lineRule="exact"/>
              <w:rPr>
                <w:rFonts w:ascii="仿宋" w:cs="仿宋"/>
                <w:color w:val="000000"/>
                <w:sz w:val="24"/>
              </w:rPr>
            </w:pPr>
            <w:r>
              <w:rPr>
                <w:rFonts w:hint="eastAsia" w:ascii="仿宋" w:cs="仿宋"/>
                <w:color w:val="000000"/>
                <w:sz w:val="24"/>
              </w:rPr>
              <w:t>应使用合法罚没票据</w:t>
            </w:r>
          </w:p>
        </w:tc>
        <w:tc>
          <w:tcPr>
            <w:tcW w:w="954" w:type="dxa"/>
            <w:tcBorders>
              <w:top w:val="single" w:color="auto" w:sz="4" w:space="0"/>
              <w:left w:val="nil"/>
              <w:bottom w:val="single" w:color="auto" w:sz="4" w:space="0"/>
              <w:right w:val="single" w:color="auto" w:sz="4" w:space="0"/>
            </w:tcBorders>
            <w:noWrap/>
            <w:vAlign w:val="center"/>
          </w:tcPr>
          <w:p w14:paraId="15E785E3">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4F65C93D">
            <w:pPr>
              <w:spacing w:line="300" w:lineRule="exact"/>
              <w:jc w:val="center"/>
              <w:rPr>
                <w:rFonts w:ascii="仿宋" w:cs="仿宋"/>
                <w:color w:val="000000"/>
                <w:sz w:val="24"/>
              </w:rPr>
            </w:pPr>
          </w:p>
        </w:tc>
      </w:tr>
      <w:tr w14:paraId="07C7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7CE89D9F"/>
        </w:tc>
        <w:tc>
          <w:tcPr>
            <w:tcW w:w="1371" w:type="dxa"/>
            <w:vMerge w:val="continue"/>
            <w:tcBorders>
              <w:top w:val="nil"/>
              <w:left w:val="nil"/>
              <w:bottom w:val="single" w:color="auto" w:sz="4" w:space="0"/>
              <w:right w:val="single" w:color="auto" w:sz="4" w:space="0"/>
            </w:tcBorders>
            <w:noWrap/>
            <w:vAlign w:val="center"/>
          </w:tcPr>
          <w:p w14:paraId="17E87CF1"/>
        </w:tc>
        <w:tc>
          <w:tcPr>
            <w:tcW w:w="5604" w:type="dxa"/>
            <w:tcBorders>
              <w:top w:val="single" w:color="auto" w:sz="4" w:space="0"/>
              <w:left w:val="nil"/>
              <w:bottom w:val="single" w:color="auto" w:sz="4" w:space="0"/>
              <w:right w:val="single" w:color="auto" w:sz="4" w:space="0"/>
            </w:tcBorders>
            <w:noWrap/>
            <w:vAlign w:val="center"/>
          </w:tcPr>
          <w:p w14:paraId="6697A56C">
            <w:pPr>
              <w:spacing w:line="300" w:lineRule="exact"/>
              <w:rPr>
                <w:rFonts w:ascii="仿宋" w:cs="仿宋"/>
                <w:color w:val="000000"/>
                <w:sz w:val="24"/>
              </w:rPr>
            </w:pPr>
            <w:r>
              <w:rPr>
                <w:rFonts w:hint="eastAsia" w:ascii="仿宋" w:cs="仿宋"/>
                <w:color w:val="000000"/>
                <w:sz w:val="24"/>
              </w:rPr>
              <w:t>票据</w:t>
            </w:r>
            <w:r>
              <w:rPr>
                <w:rFonts w:hint="eastAsia" w:ascii="仿宋" w:cs="仿宋"/>
                <w:color w:val="000000"/>
                <w:sz w:val="24"/>
                <w:lang w:eastAsia="zh-CN"/>
              </w:rPr>
              <w:t>填写</w:t>
            </w:r>
            <w:r>
              <w:rPr>
                <w:rFonts w:hint="eastAsia" w:ascii="仿宋" w:cs="仿宋"/>
                <w:color w:val="000000"/>
                <w:sz w:val="24"/>
              </w:rPr>
              <w:t>规范、准确</w:t>
            </w:r>
          </w:p>
        </w:tc>
        <w:tc>
          <w:tcPr>
            <w:tcW w:w="954" w:type="dxa"/>
            <w:tcBorders>
              <w:top w:val="single" w:color="auto" w:sz="4" w:space="0"/>
              <w:left w:val="nil"/>
              <w:bottom w:val="single" w:color="auto" w:sz="4" w:space="0"/>
              <w:right w:val="single" w:color="auto" w:sz="4" w:space="0"/>
            </w:tcBorders>
            <w:noWrap/>
            <w:vAlign w:val="center"/>
          </w:tcPr>
          <w:p w14:paraId="7F437FE7">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331308CE">
            <w:pPr>
              <w:spacing w:line="300" w:lineRule="exact"/>
              <w:jc w:val="center"/>
              <w:rPr>
                <w:rFonts w:ascii="仿宋" w:cs="仿宋"/>
                <w:color w:val="000000"/>
                <w:sz w:val="24"/>
              </w:rPr>
            </w:pPr>
          </w:p>
        </w:tc>
      </w:tr>
      <w:tr w14:paraId="76C1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D280D4B"/>
        </w:tc>
        <w:tc>
          <w:tcPr>
            <w:tcW w:w="1371" w:type="dxa"/>
            <w:vMerge w:val="continue"/>
            <w:tcBorders>
              <w:top w:val="nil"/>
              <w:left w:val="nil"/>
              <w:bottom w:val="single" w:color="auto" w:sz="4" w:space="0"/>
              <w:right w:val="single" w:color="auto" w:sz="4" w:space="0"/>
            </w:tcBorders>
            <w:noWrap/>
            <w:vAlign w:val="center"/>
          </w:tcPr>
          <w:p w14:paraId="313387C2"/>
        </w:tc>
        <w:tc>
          <w:tcPr>
            <w:tcW w:w="5604" w:type="dxa"/>
            <w:tcBorders>
              <w:top w:val="single" w:color="auto" w:sz="4" w:space="0"/>
              <w:left w:val="nil"/>
              <w:bottom w:val="single" w:color="auto" w:sz="4" w:space="0"/>
              <w:right w:val="single" w:color="auto" w:sz="4" w:space="0"/>
            </w:tcBorders>
            <w:noWrap/>
            <w:vAlign w:val="center"/>
          </w:tcPr>
          <w:p w14:paraId="225CC150">
            <w:pPr>
              <w:spacing w:line="300" w:lineRule="exact"/>
              <w:rPr>
                <w:rFonts w:ascii="仿宋" w:cs="仿宋"/>
                <w:color w:val="000000"/>
                <w:sz w:val="24"/>
              </w:rPr>
            </w:pPr>
            <w:r>
              <w:rPr>
                <w:rFonts w:hint="eastAsia" w:ascii="仿宋" w:cs="仿宋"/>
                <w:color w:val="000000"/>
                <w:sz w:val="24"/>
              </w:rPr>
              <w:t>缴纳罚款期限正确，加盖处罚机关印章</w:t>
            </w:r>
          </w:p>
        </w:tc>
        <w:tc>
          <w:tcPr>
            <w:tcW w:w="954" w:type="dxa"/>
            <w:tcBorders>
              <w:top w:val="single" w:color="auto" w:sz="4" w:space="0"/>
              <w:left w:val="nil"/>
              <w:bottom w:val="single" w:color="auto" w:sz="4" w:space="0"/>
              <w:right w:val="single" w:color="auto" w:sz="4" w:space="0"/>
            </w:tcBorders>
            <w:noWrap/>
            <w:vAlign w:val="center"/>
          </w:tcPr>
          <w:p w14:paraId="768461E7">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2F3E032C">
            <w:pPr>
              <w:spacing w:line="300" w:lineRule="exact"/>
              <w:jc w:val="center"/>
              <w:rPr>
                <w:rFonts w:ascii="仿宋" w:cs="仿宋"/>
                <w:color w:val="000000"/>
                <w:sz w:val="24"/>
              </w:rPr>
            </w:pPr>
          </w:p>
        </w:tc>
      </w:tr>
      <w:tr w14:paraId="375B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90388F9"/>
        </w:tc>
        <w:tc>
          <w:tcPr>
            <w:tcW w:w="1371" w:type="dxa"/>
            <w:vMerge w:val="restart"/>
            <w:tcBorders>
              <w:top w:val="nil"/>
              <w:left w:val="nil"/>
              <w:bottom w:val="single" w:color="auto" w:sz="4" w:space="0"/>
              <w:right w:val="single" w:color="auto" w:sz="4" w:space="0"/>
            </w:tcBorders>
            <w:noWrap/>
            <w:vAlign w:val="center"/>
          </w:tcPr>
          <w:p w14:paraId="5B7BC1E3">
            <w:pPr>
              <w:spacing w:line="300" w:lineRule="exact"/>
              <w:jc w:val="center"/>
              <w:rPr>
                <w:rFonts w:ascii="仿宋" w:cs="仿宋"/>
                <w:color w:val="000000"/>
                <w:sz w:val="24"/>
              </w:rPr>
            </w:pPr>
            <w:r>
              <w:rPr>
                <w:rFonts w:hint="eastAsia" w:ascii="仿宋" w:cs="仿宋"/>
                <w:color w:val="000000"/>
                <w:sz w:val="24"/>
              </w:rPr>
              <w:t>行政处罚强制执行申请文书</w:t>
            </w:r>
          </w:p>
          <w:p w14:paraId="07AC8588">
            <w:pPr>
              <w:spacing w:line="300" w:lineRule="exact"/>
              <w:jc w:val="center"/>
              <w:rPr>
                <w:rFonts w:ascii="仿宋" w:cs="仿宋"/>
                <w:color w:val="000000"/>
                <w:sz w:val="24"/>
              </w:rPr>
            </w:pPr>
            <w:r>
              <w:rPr>
                <w:rFonts w:hint="eastAsia" w:ascii="仿宋" w:cs="仿宋"/>
                <w:color w:val="000000"/>
                <w:sz w:val="24"/>
              </w:rPr>
              <w:t>（3分）</w:t>
            </w:r>
          </w:p>
        </w:tc>
        <w:tc>
          <w:tcPr>
            <w:tcW w:w="5604" w:type="dxa"/>
            <w:tcBorders>
              <w:top w:val="single" w:color="auto" w:sz="4" w:space="0"/>
              <w:left w:val="nil"/>
              <w:bottom w:val="single" w:color="auto" w:sz="4" w:space="0"/>
              <w:right w:val="single" w:color="auto" w:sz="4" w:space="0"/>
            </w:tcBorders>
            <w:noWrap/>
            <w:vAlign w:val="center"/>
          </w:tcPr>
          <w:p w14:paraId="703FD1AE">
            <w:pPr>
              <w:spacing w:line="300" w:lineRule="exact"/>
              <w:rPr>
                <w:rFonts w:ascii="仿宋" w:cs="仿宋"/>
                <w:color w:val="000000"/>
                <w:sz w:val="24"/>
              </w:rPr>
            </w:pPr>
            <w:r>
              <w:rPr>
                <w:rFonts w:hint="eastAsia" w:ascii="仿宋" w:cs="仿宋"/>
                <w:color w:val="000000"/>
                <w:sz w:val="24"/>
              </w:rPr>
              <w:t>案件名称准确、被申请人基本情况清楚</w:t>
            </w:r>
          </w:p>
        </w:tc>
        <w:tc>
          <w:tcPr>
            <w:tcW w:w="954" w:type="dxa"/>
            <w:tcBorders>
              <w:top w:val="single" w:color="auto" w:sz="4" w:space="0"/>
              <w:left w:val="nil"/>
              <w:bottom w:val="single" w:color="auto" w:sz="4" w:space="0"/>
              <w:right w:val="single" w:color="auto" w:sz="4" w:space="0"/>
            </w:tcBorders>
            <w:noWrap/>
            <w:vAlign w:val="center"/>
          </w:tcPr>
          <w:p w14:paraId="1DEF1B2B">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7A1544FA">
            <w:pPr>
              <w:spacing w:line="300" w:lineRule="exact"/>
              <w:jc w:val="center"/>
              <w:rPr>
                <w:rFonts w:ascii="仿宋" w:cs="仿宋"/>
                <w:color w:val="000000"/>
                <w:sz w:val="24"/>
              </w:rPr>
            </w:pPr>
          </w:p>
        </w:tc>
      </w:tr>
      <w:tr w14:paraId="752B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2F76059F"/>
        </w:tc>
        <w:tc>
          <w:tcPr>
            <w:tcW w:w="1371" w:type="dxa"/>
            <w:vMerge w:val="continue"/>
            <w:tcBorders>
              <w:top w:val="nil"/>
              <w:left w:val="nil"/>
              <w:bottom w:val="single" w:color="auto" w:sz="4" w:space="0"/>
              <w:right w:val="single" w:color="auto" w:sz="4" w:space="0"/>
            </w:tcBorders>
            <w:noWrap/>
            <w:vAlign w:val="center"/>
          </w:tcPr>
          <w:p w14:paraId="7099265E"/>
        </w:tc>
        <w:tc>
          <w:tcPr>
            <w:tcW w:w="5604" w:type="dxa"/>
            <w:tcBorders>
              <w:top w:val="single" w:color="auto" w:sz="4" w:space="0"/>
              <w:left w:val="nil"/>
              <w:bottom w:val="single" w:color="auto" w:sz="4" w:space="0"/>
              <w:right w:val="single" w:color="auto" w:sz="4" w:space="0"/>
            </w:tcBorders>
            <w:noWrap/>
            <w:vAlign w:val="center"/>
          </w:tcPr>
          <w:p w14:paraId="5E9DB07F">
            <w:pPr>
              <w:spacing w:line="300" w:lineRule="exact"/>
              <w:rPr>
                <w:rFonts w:ascii="仿宋" w:cs="仿宋"/>
                <w:color w:val="000000"/>
                <w:sz w:val="24"/>
              </w:rPr>
            </w:pPr>
            <w:r>
              <w:rPr>
                <w:rFonts w:hint="eastAsia" w:ascii="仿宋" w:cs="仿宋"/>
                <w:color w:val="000000"/>
                <w:sz w:val="24"/>
              </w:rPr>
              <w:t>申请执行项目准确</w:t>
            </w:r>
          </w:p>
        </w:tc>
        <w:tc>
          <w:tcPr>
            <w:tcW w:w="954" w:type="dxa"/>
            <w:tcBorders>
              <w:top w:val="single" w:color="auto" w:sz="4" w:space="0"/>
              <w:left w:val="nil"/>
              <w:bottom w:val="single" w:color="auto" w:sz="4" w:space="0"/>
              <w:right w:val="single" w:color="auto" w:sz="4" w:space="0"/>
            </w:tcBorders>
            <w:noWrap/>
            <w:vAlign w:val="center"/>
          </w:tcPr>
          <w:p w14:paraId="63109C56">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60AA1E5C">
            <w:pPr>
              <w:spacing w:line="300" w:lineRule="exact"/>
              <w:jc w:val="center"/>
              <w:rPr>
                <w:rFonts w:ascii="仿宋" w:cs="仿宋"/>
                <w:color w:val="000000"/>
                <w:sz w:val="24"/>
              </w:rPr>
            </w:pPr>
          </w:p>
        </w:tc>
      </w:tr>
      <w:tr w14:paraId="19BA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1B891400"/>
        </w:tc>
        <w:tc>
          <w:tcPr>
            <w:tcW w:w="1371" w:type="dxa"/>
            <w:vMerge w:val="continue"/>
            <w:tcBorders>
              <w:top w:val="nil"/>
              <w:left w:val="nil"/>
              <w:bottom w:val="single" w:color="auto" w:sz="4" w:space="0"/>
              <w:right w:val="single" w:color="auto" w:sz="4" w:space="0"/>
            </w:tcBorders>
            <w:noWrap/>
            <w:vAlign w:val="center"/>
          </w:tcPr>
          <w:p w14:paraId="36130604"/>
        </w:tc>
        <w:tc>
          <w:tcPr>
            <w:tcW w:w="5604" w:type="dxa"/>
            <w:tcBorders>
              <w:top w:val="single" w:color="auto" w:sz="4" w:space="0"/>
              <w:left w:val="nil"/>
              <w:bottom w:val="single" w:color="auto" w:sz="4" w:space="0"/>
              <w:right w:val="single" w:color="auto" w:sz="4" w:space="0"/>
            </w:tcBorders>
            <w:noWrap/>
            <w:vAlign w:val="center"/>
          </w:tcPr>
          <w:p w14:paraId="7938F6AF">
            <w:pPr>
              <w:spacing w:line="300" w:lineRule="exact"/>
              <w:rPr>
                <w:rFonts w:ascii="仿宋" w:cs="仿宋"/>
                <w:color w:val="000000"/>
                <w:sz w:val="24"/>
              </w:rPr>
            </w:pPr>
            <w:r>
              <w:rPr>
                <w:rFonts w:hint="eastAsia" w:ascii="仿宋" w:cs="仿宋"/>
                <w:color w:val="000000"/>
                <w:sz w:val="24"/>
              </w:rPr>
              <w:t>案情叙述完整准确</w:t>
            </w:r>
          </w:p>
        </w:tc>
        <w:tc>
          <w:tcPr>
            <w:tcW w:w="954" w:type="dxa"/>
            <w:tcBorders>
              <w:top w:val="single" w:color="auto" w:sz="4" w:space="0"/>
              <w:left w:val="nil"/>
              <w:bottom w:val="single" w:color="auto" w:sz="4" w:space="0"/>
              <w:right w:val="single" w:color="auto" w:sz="4" w:space="0"/>
            </w:tcBorders>
            <w:noWrap/>
            <w:vAlign w:val="center"/>
          </w:tcPr>
          <w:p w14:paraId="27D0E411">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6D567051">
            <w:pPr>
              <w:spacing w:line="300" w:lineRule="exact"/>
              <w:jc w:val="center"/>
              <w:rPr>
                <w:rFonts w:ascii="仿宋" w:cs="仿宋"/>
                <w:color w:val="000000"/>
                <w:sz w:val="24"/>
              </w:rPr>
            </w:pPr>
          </w:p>
        </w:tc>
      </w:tr>
      <w:tr w14:paraId="0300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ign w:val="center"/>
          </w:tcPr>
          <w:p w14:paraId="04AF66E9"/>
        </w:tc>
        <w:tc>
          <w:tcPr>
            <w:tcW w:w="1371" w:type="dxa"/>
            <w:vMerge w:val="continue"/>
            <w:tcBorders>
              <w:top w:val="single" w:color="auto" w:sz="4" w:space="0"/>
              <w:left w:val="nil"/>
              <w:bottom w:val="single" w:color="auto" w:sz="4" w:space="0"/>
              <w:right w:val="single" w:color="auto" w:sz="4" w:space="0"/>
            </w:tcBorders>
            <w:noWrap/>
            <w:vAlign w:val="center"/>
          </w:tcPr>
          <w:p w14:paraId="74463896"/>
        </w:tc>
        <w:tc>
          <w:tcPr>
            <w:tcW w:w="5604" w:type="dxa"/>
            <w:tcBorders>
              <w:top w:val="single" w:color="auto" w:sz="4" w:space="0"/>
              <w:left w:val="nil"/>
              <w:bottom w:val="single" w:color="auto" w:sz="4" w:space="0"/>
              <w:right w:val="single" w:color="auto" w:sz="4" w:space="0"/>
            </w:tcBorders>
            <w:noWrap/>
            <w:vAlign w:val="center"/>
          </w:tcPr>
          <w:p w14:paraId="11221E15">
            <w:pPr>
              <w:spacing w:line="300" w:lineRule="exact"/>
              <w:rPr>
                <w:rFonts w:ascii="仿宋" w:cs="仿宋"/>
                <w:color w:val="000000"/>
                <w:sz w:val="24"/>
              </w:rPr>
            </w:pPr>
            <w:r>
              <w:rPr>
                <w:rFonts w:hint="eastAsia" w:ascii="仿宋" w:cs="仿宋"/>
                <w:color w:val="000000"/>
                <w:sz w:val="24"/>
              </w:rPr>
              <w:t>强制执行理由正确</w:t>
            </w:r>
          </w:p>
        </w:tc>
        <w:tc>
          <w:tcPr>
            <w:tcW w:w="954" w:type="dxa"/>
            <w:tcBorders>
              <w:top w:val="single" w:color="auto" w:sz="4" w:space="0"/>
              <w:left w:val="nil"/>
              <w:bottom w:val="single" w:color="auto" w:sz="4" w:space="0"/>
              <w:right w:val="single" w:color="auto" w:sz="4" w:space="0"/>
            </w:tcBorders>
            <w:noWrap/>
            <w:vAlign w:val="center"/>
          </w:tcPr>
          <w:p w14:paraId="12AB853B">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5C0C284E">
            <w:pPr>
              <w:spacing w:line="300" w:lineRule="exact"/>
              <w:jc w:val="center"/>
              <w:rPr>
                <w:rFonts w:ascii="仿宋" w:cs="仿宋"/>
                <w:color w:val="000000"/>
                <w:sz w:val="24"/>
              </w:rPr>
            </w:pPr>
          </w:p>
        </w:tc>
      </w:tr>
      <w:tr w14:paraId="6C10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056E6C53"/>
        </w:tc>
        <w:tc>
          <w:tcPr>
            <w:tcW w:w="1371" w:type="dxa"/>
            <w:vMerge w:val="continue"/>
            <w:tcBorders>
              <w:top w:val="nil"/>
              <w:left w:val="nil"/>
              <w:bottom w:val="single" w:color="auto" w:sz="4" w:space="0"/>
              <w:right w:val="single" w:color="auto" w:sz="4" w:space="0"/>
            </w:tcBorders>
            <w:noWrap/>
            <w:vAlign w:val="center"/>
          </w:tcPr>
          <w:p w14:paraId="0C4E9D0B"/>
        </w:tc>
        <w:tc>
          <w:tcPr>
            <w:tcW w:w="5604" w:type="dxa"/>
            <w:tcBorders>
              <w:top w:val="single" w:color="auto" w:sz="4" w:space="0"/>
              <w:left w:val="nil"/>
              <w:bottom w:val="single" w:color="auto" w:sz="4" w:space="0"/>
              <w:right w:val="single" w:color="auto" w:sz="4" w:space="0"/>
            </w:tcBorders>
            <w:noWrap/>
            <w:vAlign w:val="center"/>
          </w:tcPr>
          <w:p w14:paraId="4B876721">
            <w:pPr>
              <w:spacing w:line="300" w:lineRule="exact"/>
              <w:rPr>
                <w:rFonts w:ascii="仿宋" w:cs="仿宋"/>
                <w:color w:val="000000"/>
                <w:sz w:val="24"/>
              </w:rPr>
            </w:pPr>
            <w:r>
              <w:rPr>
                <w:rFonts w:hint="eastAsia" w:ascii="仿宋" w:cs="仿宋"/>
                <w:color w:val="000000"/>
                <w:sz w:val="24"/>
              </w:rPr>
              <w:t>案件主要材料齐备</w:t>
            </w:r>
          </w:p>
        </w:tc>
        <w:tc>
          <w:tcPr>
            <w:tcW w:w="954" w:type="dxa"/>
            <w:tcBorders>
              <w:top w:val="single" w:color="auto" w:sz="4" w:space="0"/>
              <w:left w:val="nil"/>
              <w:bottom w:val="single" w:color="auto" w:sz="4" w:space="0"/>
              <w:right w:val="single" w:color="auto" w:sz="4" w:space="0"/>
            </w:tcBorders>
            <w:noWrap/>
            <w:vAlign w:val="center"/>
          </w:tcPr>
          <w:p w14:paraId="77500402">
            <w:pPr>
              <w:spacing w:line="300" w:lineRule="exact"/>
              <w:jc w:val="center"/>
              <w:rPr>
                <w:rFonts w:ascii="仿宋" w:cs="仿宋"/>
                <w:color w:val="000000"/>
                <w:sz w:val="24"/>
              </w:rPr>
            </w:pPr>
            <w:r>
              <w:rPr>
                <w:rFonts w:hint="eastAsia" w:ascii="仿宋" w:cs="仿宋"/>
                <w:color w:val="000000"/>
                <w:sz w:val="24"/>
              </w:rPr>
              <w:t>1分</w:t>
            </w:r>
          </w:p>
        </w:tc>
        <w:tc>
          <w:tcPr>
            <w:tcW w:w="737" w:type="dxa"/>
            <w:tcBorders>
              <w:top w:val="single" w:color="auto" w:sz="4" w:space="0"/>
              <w:left w:val="nil"/>
              <w:bottom w:val="single" w:color="auto" w:sz="4" w:space="0"/>
              <w:right w:val="single" w:color="auto" w:sz="4" w:space="0"/>
            </w:tcBorders>
            <w:noWrap/>
            <w:vAlign w:val="center"/>
          </w:tcPr>
          <w:p w14:paraId="4F6B9EE9">
            <w:pPr>
              <w:spacing w:line="300" w:lineRule="exact"/>
              <w:jc w:val="center"/>
              <w:rPr>
                <w:rFonts w:ascii="仿宋" w:cs="仿宋"/>
                <w:color w:val="000000"/>
                <w:sz w:val="24"/>
              </w:rPr>
            </w:pPr>
          </w:p>
        </w:tc>
      </w:tr>
      <w:tr w14:paraId="0A14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ign w:val="center"/>
          </w:tcPr>
          <w:p w14:paraId="783C71C9"/>
        </w:tc>
        <w:tc>
          <w:tcPr>
            <w:tcW w:w="1371" w:type="dxa"/>
            <w:vMerge w:val="restart"/>
            <w:tcBorders>
              <w:top w:val="single" w:color="auto" w:sz="4" w:space="0"/>
              <w:left w:val="nil"/>
              <w:bottom w:val="single" w:color="auto" w:sz="4" w:space="0"/>
              <w:right w:val="single" w:color="auto" w:sz="4" w:space="0"/>
            </w:tcBorders>
            <w:noWrap/>
            <w:vAlign w:val="center"/>
          </w:tcPr>
          <w:p w14:paraId="1B91226C">
            <w:pPr>
              <w:spacing w:line="300" w:lineRule="exact"/>
              <w:jc w:val="center"/>
              <w:rPr>
                <w:rFonts w:ascii="仿宋" w:cs="仿宋"/>
                <w:color w:val="000000"/>
                <w:sz w:val="24"/>
              </w:rPr>
            </w:pPr>
            <w:r>
              <w:rPr>
                <w:rFonts w:hint="eastAsia" w:ascii="仿宋" w:cs="仿宋"/>
                <w:color w:val="000000"/>
                <w:sz w:val="24"/>
              </w:rPr>
              <w:t>结案报告</w:t>
            </w:r>
          </w:p>
          <w:p w14:paraId="6410A4EE">
            <w:pPr>
              <w:spacing w:line="300" w:lineRule="exact"/>
              <w:jc w:val="center"/>
              <w:rPr>
                <w:rFonts w:ascii="仿宋" w:cs="仿宋"/>
                <w:color w:val="000000"/>
                <w:sz w:val="24"/>
              </w:rPr>
            </w:pPr>
            <w:r>
              <w:rPr>
                <w:rFonts w:hint="eastAsia" w:ascii="仿宋" w:cs="仿宋"/>
                <w:color w:val="000000"/>
                <w:sz w:val="24"/>
              </w:rPr>
              <w:t>（3分）</w:t>
            </w:r>
          </w:p>
        </w:tc>
        <w:tc>
          <w:tcPr>
            <w:tcW w:w="5604" w:type="dxa"/>
            <w:tcBorders>
              <w:top w:val="single" w:color="auto" w:sz="4" w:space="0"/>
              <w:left w:val="nil"/>
              <w:bottom w:val="single" w:color="auto" w:sz="4" w:space="0"/>
              <w:right w:val="single" w:color="auto" w:sz="4" w:space="0"/>
            </w:tcBorders>
            <w:noWrap/>
            <w:vAlign w:val="center"/>
          </w:tcPr>
          <w:p w14:paraId="4F77511D">
            <w:pPr>
              <w:spacing w:line="300" w:lineRule="exact"/>
              <w:rPr>
                <w:rFonts w:ascii="仿宋" w:cs="仿宋"/>
                <w:color w:val="000000"/>
                <w:sz w:val="24"/>
              </w:rPr>
            </w:pPr>
            <w:r>
              <w:rPr>
                <w:rFonts w:hint="eastAsia" w:ascii="仿宋" w:cs="仿宋"/>
                <w:color w:val="000000"/>
                <w:sz w:val="24"/>
              </w:rPr>
              <w:t>案由清楚</w:t>
            </w:r>
          </w:p>
        </w:tc>
        <w:tc>
          <w:tcPr>
            <w:tcW w:w="954" w:type="dxa"/>
            <w:tcBorders>
              <w:top w:val="single" w:color="auto" w:sz="4" w:space="0"/>
              <w:left w:val="nil"/>
              <w:bottom w:val="single" w:color="auto" w:sz="4" w:space="0"/>
              <w:right w:val="single" w:color="auto" w:sz="4" w:space="0"/>
            </w:tcBorders>
            <w:noWrap/>
            <w:vAlign w:val="center"/>
          </w:tcPr>
          <w:p w14:paraId="02260C8A">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4A65399B">
            <w:pPr>
              <w:spacing w:line="300" w:lineRule="exact"/>
              <w:jc w:val="center"/>
              <w:rPr>
                <w:rFonts w:ascii="仿宋" w:cs="仿宋"/>
                <w:color w:val="000000"/>
                <w:sz w:val="24"/>
              </w:rPr>
            </w:pPr>
          </w:p>
        </w:tc>
      </w:tr>
      <w:tr w14:paraId="7999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A3690EA"/>
        </w:tc>
        <w:tc>
          <w:tcPr>
            <w:tcW w:w="1371" w:type="dxa"/>
            <w:vMerge w:val="continue"/>
            <w:tcBorders>
              <w:top w:val="nil"/>
              <w:left w:val="nil"/>
              <w:bottom w:val="single" w:color="auto" w:sz="4" w:space="0"/>
              <w:right w:val="single" w:color="auto" w:sz="4" w:space="0"/>
            </w:tcBorders>
            <w:noWrap/>
            <w:vAlign w:val="center"/>
          </w:tcPr>
          <w:p w14:paraId="00C2030E"/>
        </w:tc>
        <w:tc>
          <w:tcPr>
            <w:tcW w:w="5604" w:type="dxa"/>
            <w:tcBorders>
              <w:top w:val="single" w:color="auto" w:sz="4" w:space="0"/>
              <w:left w:val="nil"/>
              <w:bottom w:val="single" w:color="auto" w:sz="4" w:space="0"/>
              <w:right w:val="single" w:color="auto" w:sz="4" w:space="0"/>
            </w:tcBorders>
            <w:noWrap/>
            <w:vAlign w:val="center"/>
          </w:tcPr>
          <w:p w14:paraId="2FD40571">
            <w:pPr>
              <w:spacing w:line="300" w:lineRule="exact"/>
              <w:rPr>
                <w:rFonts w:ascii="仿宋" w:cs="仿宋"/>
                <w:color w:val="000000"/>
                <w:sz w:val="24"/>
              </w:rPr>
            </w:pPr>
            <w:r>
              <w:rPr>
                <w:rFonts w:hint="eastAsia" w:ascii="仿宋" w:cs="仿宋"/>
                <w:color w:val="000000"/>
                <w:sz w:val="24"/>
              </w:rPr>
              <w:t>载明结案理由</w:t>
            </w:r>
          </w:p>
        </w:tc>
        <w:tc>
          <w:tcPr>
            <w:tcW w:w="954" w:type="dxa"/>
            <w:tcBorders>
              <w:top w:val="single" w:color="auto" w:sz="4" w:space="0"/>
              <w:left w:val="nil"/>
              <w:bottom w:val="single" w:color="auto" w:sz="4" w:space="0"/>
              <w:right w:val="single" w:color="auto" w:sz="4" w:space="0"/>
            </w:tcBorders>
            <w:noWrap/>
            <w:vAlign w:val="center"/>
          </w:tcPr>
          <w:p w14:paraId="21CEA79F">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7EDABBAC">
            <w:pPr>
              <w:spacing w:line="300" w:lineRule="exact"/>
              <w:jc w:val="center"/>
              <w:rPr>
                <w:rFonts w:ascii="仿宋" w:cs="仿宋"/>
                <w:color w:val="000000"/>
                <w:sz w:val="24"/>
              </w:rPr>
            </w:pPr>
          </w:p>
        </w:tc>
      </w:tr>
      <w:tr w14:paraId="1D16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35D342CB"/>
        </w:tc>
        <w:tc>
          <w:tcPr>
            <w:tcW w:w="1371" w:type="dxa"/>
            <w:vMerge w:val="continue"/>
            <w:tcBorders>
              <w:top w:val="nil"/>
              <w:left w:val="nil"/>
              <w:bottom w:val="single" w:color="auto" w:sz="4" w:space="0"/>
              <w:right w:val="single" w:color="auto" w:sz="4" w:space="0"/>
            </w:tcBorders>
            <w:noWrap/>
            <w:vAlign w:val="center"/>
          </w:tcPr>
          <w:p w14:paraId="2178348B"/>
        </w:tc>
        <w:tc>
          <w:tcPr>
            <w:tcW w:w="5604" w:type="dxa"/>
            <w:tcBorders>
              <w:top w:val="single" w:color="auto" w:sz="4" w:space="0"/>
              <w:left w:val="nil"/>
              <w:bottom w:val="single" w:color="auto" w:sz="4" w:space="0"/>
              <w:right w:val="single" w:color="auto" w:sz="4" w:space="0"/>
            </w:tcBorders>
            <w:noWrap/>
            <w:vAlign w:val="center"/>
          </w:tcPr>
          <w:p w14:paraId="0E954ED0">
            <w:pPr>
              <w:spacing w:line="300" w:lineRule="exact"/>
              <w:rPr>
                <w:rFonts w:ascii="仿宋" w:cs="仿宋"/>
                <w:color w:val="000000"/>
                <w:sz w:val="24"/>
              </w:rPr>
            </w:pPr>
            <w:r>
              <w:rPr>
                <w:rFonts w:hint="eastAsia" w:ascii="仿宋" w:cs="仿宋"/>
                <w:color w:val="000000"/>
                <w:sz w:val="24"/>
              </w:rPr>
              <w:t>载明行政处罚决定执行情况，未执行部分应有说明</w:t>
            </w:r>
          </w:p>
        </w:tc>
        <w:tc>
          <w:tcPr>
            <w:tcW w:w="954" w:type="dxa"/>
            <w:tcBorders>
              <w:top w:val="single" w:color="auto" w:sz="4" w:space="0"/>
              <w:left w:val="nil"/>
              <w:bottom w:val="single" w:color="auto" w:sz="4" w:space="0"/>
              <w:right w:val="single" w:color="auto" w:sz="4" w:space="0"/>
            </w:tcBorders>
            <w:noWrap/>
            <w:vAlign w:val="center"/>
          </w:tcPr>
          <w:p w14:paraId="487537DF">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05DC8104">
            <w:pPr>
              <w:spacing w:line="300" w:lineRule="exact"/>
              <w:jc w:val="center"/>
              <w:rPr>
                <w:rFonts w:ascii="仿宋" w:cs="仿宋"/>
                <w:color w:val="000000"/>
                <w:sz w:val="24"/>
              </w:rPr>
            </w:pPr>
          </w:p>
        </w:tc>
      </w:tr>
      <w:tr w14:paraId="202D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3C75052"/>
        </w:tc>
        <w:tc>
          <w:tcPr>
            <w:tcW w:w="1371" w:type="dxa"/>
            <w:vMerge w:val="continue"/>
            <w:tcBorders>
              <w:top w:val="nil"/>
              <w:left w:val="nil"/>
              <w:bottom w:val="single" w:color="auto" w:sz="4" w:space="0"/>
              <w:right w:val="single" w:color="auto" w:sz="4" w:space="0"/>
            </w:tcBorders>
            <w:noWrap/>
            <w:vAlign w:val="center"/>
          </w:tcPr>
          <w:p w14:paraId="79CB67A4"/>
        </w:tc>
        <w:tc>
          <w:tcPr>
            <w:tcW w:w="5604" w:type="dxa"/>
            <w:tcBorders>
              <w:top w:val="single" w:color="auto" w:sz="4" w:space="0"/>
              <w:left w:val="nil"/>
              <w:bottom w:val="single" w:color="auto" w:sz="4" w:space="0"/>
              <w:right w:val="single" w:color="auto" w:sz="4" w:space="0"/>
            </w:tcBorders>
            <w:noWrap/>
            <w:vAlign w:val="center"/>
          </w:tcPr>
          <w:p w14:paraId="6E88BD4B">
            <w:pPr>
              <w:spacing w:line="300" w:lineRule="exact"/>
              <w:rPr>
                <w:rFonts w:ascii="仿宋" w:cs="仿宋"/>
                <w:color w:val="000000"/>
                <w:sz w:val="24"/>
              </w:rPr>
            </w:pPr>
            <w:r>
              <w:rPr>
                <w:rFonts w:hint="eastAsia" w:ascii="仿宋" w:cs="仿宋"/>
                <w:color w:val="000000"/>
                <w:sz w:val="24"/>
              </w:rPr>
              <w:t>罚没财物应有处理结果</w:t>
            </w:r>
          </w:p>
        </w:tc>
        <w:tc>
          <w:tcPr>
            <w:tcW w:w="954" w:type="dxa"/>
            <w:tcBorders>
              <w:top w:val="single" w:color="auto" w:sz="4" w:space="0"/>
              <w:left w:val="nil"/>
              <w:bottom w:val="single" w:color="auto" w:sz="4" w:space="0"/>
              <w:right w:val="single" w:color="auto" w:sz="4" w:space="0"/>
            </w:tcBorders>
            <w:noWrap/>
            <w:vAlign w:val="center"/>
          </w:tcPr>
          <w:p w14:paraId="183DD0DB">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0A173227">
            <w:pPr>
              <w:spacing w:line="300" w:lineRule="exact"/>
              <w:jc w:val="center"/>
              <w:rPr>
                <w:rFonts w:ascii="仿宋" w:cs="仿宋"/>
                <w:color w:val="000000"/>
                <w:sz w:val="24"/>
              </w:rPr>
            </w:pPr>
          </w:p>
        </w:tc>
      </w:tr>
      <w:tr w14:paraId="50CD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5BAC9AF8"/>
        </w:tc>
        <w:tc>
          <w:tcPr>
            <w:tcW w:w="1371" w:type="dxa"/>
            <w:vMerge w:val="continue"/>
            <w:tcBorders>
              <w:top w:val="nil"/>
              <w:left w:val="nil"/>
              <w:bottom w:val="single" w:color="auto" w:sz="4" w:space="0"/>
              <w:right w:val="single" w:color="auto" w:sz="4" w:space="0"/>
            </w:tcBorders>
            <w:noWrap/>
            <w:vAlign w:val="center"/>
          </w:tcPr>
          <w:p w14:paraId="663FB902"/>
        </w:tc>
        <w:tc>
          <w:tcPr>
            <w:tcW w:w="5604" w:type="dxa"/>
            <w:tcBorders>
              <w:top w:val="single" w:color="auto" w:sz="4" w:space="0"/>
              <w:left w:val="nil"/>
              <w:bottom w:val="single" w:color="auto" w:sz="4" w:space="0"/>
              <w:right w:val="single" w:color="auto" w:sz="4" w:space="0"/>
            </w:tcBorders>
            <w:noWrap/>
            <w:vAlign w:val="center"/>
          </w:tcPr>
          <w:p w14:paraId="258E0A6B">
            <w:pPr>
              <w:spacing w:line="300" w:lineRule="exact"/>
              <w:rPr>
                <w:rFonts w:ascii="仿宋" w:cs="仿宋"/>
                <w:color w:val="000000"/>
                <w:sz w:val="24"/>
              </w:rPr>
            </w:pPr>
            <w:r>
              <w:rPr>
                <w:rFonts w:hint="eastAsia" w:ascii="仿宋" w:cs="仿宋"/>
                <w:color w:val="000000"/>
                <w:sz w:val="24"/>
              </w:rPr>
              <w:t xml:space="preserve">有案件调查人员结案意见及签名、日期 </w:t>
            </w:r>
          </w:p>
        </w:tc>
        <w:tc>
          <w:tcPr>
            <w:tcW w:w="954" w:type="dxa"/>
            <w:tcBorders>
              <w:top w:val="single" w:color="auto" w:sz="4" w:space="0"/>
              <w:left w:val="nil"/>
              <w:bottom w:val="single" w:color="auto" w:sz="4" w:space="0"/>
              <w:right w:val="single" w:color="auto" w:sz="4" w:space="0"/>
            </w:tcBorders>
            <w:noWrap/>
            <w:vAlign w:val="center"/>
          </w:tcPr>
          <w:p w14:paraId="23813747">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223F03C0">
            <w:pPr>
              <w:spacing w:line="300" w:lineRule="exact"/>
              <w:jc w:val="center"/>
              <w:rPr>
                <w:rFonts w:ascii="仿宋" w:cs="仿宋"/>
                <w:color w:val="000000"/>
                <w:sz w:val="24"/>
              </w:rPr>
            </w:pPr>
          </w:p>
        </w:tc>
      </w:tr>
      <w:tr w14:paraId="2EAC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top w:val="nil"/>
              <w:left w:val="single" w:color="auto" w:sz="4" w:space="0"/>
              <w:bottom w:val="single" w:color="auto" w:sz="4" w:space="0"/>
              <w:right w:val="single" w:color="auto" w:sz="4" w:space="0"/>
            </w:tcBorders>
            <w:noWrap/>
            <w:vAlign w:val="center"/>
          </w:tcPr>
          <w:p w14:paraId="4DF58DBB"/>
        </w:tc>
        <w:tc>
          <w:tcPr>
            <w:tcW w:w="1371" w:type="dxa"/>
            <w:vMerge w:val="continue"/>
            <w:tcBorders>
              <w:top w:val="nil"/>
              <w:left w:val="nil"/>
              <w:bottom w:val="single" w:color="auto" w:sz="4" w:space="0"/>
              <w:right w:val="single" w:color="auto" w:sz="4" w:space="0"/>
            </w:tcBorders>
            <w:noWrap/>
            <w:vAlign w:val="center"/>
          </w:tcPr>
          <w:p w14:paraId="74419FB3"/>
        </w:tc>
        <w:tc>
          <w:tcPr>
            <w:tcW w:w="5604" w:type="dxa"/>
            <w:tcBorders>
              <w:top w:val="single" w:color="auto" w:sz="4" w:space="0"/>
              <w:left w:val="nil"/>
              <w:bottom w:val="single" w:color="auto" w:sz="4" w:space="0"/>
              <w:right w:val="single" w:color="auto" w:sz="4" w:space="0"/>
            </w:tcBorders>
            <w:noWrap/>
            <w:vAlign w:val="center"/>
          </w:tcPr>
          <w:p w14:paraId="206E5B5B">
            <w:pPr>
              <w:spacing w:line="300" w:lineRule="exact"/>
              <w:rPr>
                <w:rFonts w:ascii="仿宋" w:cs="仿宋"/>
                <w:color w:val="000000"/>
                <w:sz w:val="24"/>
              </w:rPr>
            </w:pPr>
            <w:r>
              <w:rPr>
                <w:rFonts w:hint="eastAsia" w:ascii="仿宋" w:cs="仿宋"/>
                <w:color w:val="000000"/>
                <w:sz w:val="24"/>
              </w:rPr>
              <w:t>有行政机关负责人同意结案的意见和签名、日期</w:t>
            </w:r>
          </w:p>
        </w:tc>
        <w:tc>
          <w:tcPr>
            <w:tcW w:w="954" w:type="dxa"/>
            <w:tcBorders>
              <w:top w:val="single" w:color="auto" w:sz="4" w:space="0"/>
              <w:left w:val="nil"/>
              <w:bottom w:val="single" w:color="auto" w:sz="4" w:space="0"/>
              <w:right w:val="single" w:color="auto" w:sz="4" w:space="0"/>
            </w:tcBorders>
            <w:noWrap/>
            <w:vAlign w:val="center"/>
          </w:tcPr>
          <w:p w14:paraId="1ECD7D82">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14FB460C">
            <w:pPr>
              <w:spacing w:line="300" w:lineRule="exact"/>
              <w:jc w:val="center"/>
              <w:rPr>
                <w:rFonts w:ascii="仿宋" w:cs="仿宋"/>
                <w:color w:val="000000"/>
                <w:sz w:val="24"/>
              </w:rPr>
            </w:pPr>
          </w:p>
        </w:tc>
      </w:tr>
      <w:tr w14:paraId="2AC2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restart"/>
            <w:tcBorders>
              <w:top w:val="single" w:color="auto" w:sz="4" w:space="0"/>
              <w:left w:val="single" w:color="auto" w:sz="4" w:space="0"/>
              <w:right w:val="single" w:color="auto" w:sz="4" w:space="0"/>
            </w:tcBorders>
            <w:noWrap/>
            <w:vAlign w:val="center"/>
          </w:tcPr>
          <w:p w14:paraId="14F08182">
            <w:pPr>
              <w:spacing w:line="300" w:lineRule="exact"/>
              <w:jc w:val="center"/>
              <w:rPr>
                <w:rFonts w:ascii="仿宋" w:cs="仿宋"/>
                <w:color w:val="000000"/>
                <w:sz w:val="24"/>
              </w:rPr>
            </w:pPr>
            <w:r>
              <w:rPr>
                <w:rFonts w:hint="eastAsia" w:ascii="仿宋" w:cs="仿宋"/>
                <w:color w:val="000000"/>
                <w:sz w:val="24"/>
              </w:rPr>
              <w:t>案卷</w:t>
            </w:r>
          </w:p>
          <w:p w14:paraId="6A5DC565">
            <w:pPr>
              <w:spacing w:line="300" w:lineRule="exact"/>
              <w:jc w:val="center"/>
              <w:rPr>
                <w:rFonts w:ascii="仿宋" w:cs="仿宋"/>
                <w:color w:val="000000"/>
                <w:sz w:val="24"/>
              </w:rPr>
            </w:pPr>
            <w:r>
              <w:rPr>
                <w:rFonts w:hint="eastAsia" w:ascii="仿宋" w:cs="仿宋"/>
                <w:color w:val="000000"/>
                <w:sz w:val="24"/>
              </w:rPr>
              <w:t>归档</w:t>
            </w:r>
          </w:p>
          <w:p w14:paraId="3BAF76C2">
            <w:pPr>
              <w:spacing w:line="300" w:lineRule="exact"/>
              <w:jc w:val="center"/>
              <w:rPr>
                <w:rFonts w:ascii="仿宋" w:cs="仿宋"/>
                <w:color w:val="000000"/>
                <w:sz w:val="24"/>
              </w:rPr>
            </w:pPr>
            <w:r>
              <w:rPr>
                <w:rFonts w:hint="eastAsia" w:ascii="仿宋" w:cs="仿宋"/>
                <w:color w:val="000000"/>
                <w:sz w:val="24"/>
              </w:rPr>
              <w:t>5分</w:t>
            </w:r>
          </w:p>
        </w:tc>
        <w:tc>
          <w:tcPr>
            <w:tcW w:w="1371" w:type="dxa"/>
            <w:vMerge w:val="restart"/>
            <w:tcBorders>
              <w:top w:val="single" w:color="auto" w:sz="4" w:space="0"/>
              <w:left w:val="nil"/>
              <w:right w:val="single" w:color="auto" w:sz="4" w:space="0"/>
            </w:tcBorders>
            <w:noWrap/>
            <w:vAlign w:val="center"/>
          </w:tcPr>
          <w:p w14:paraId="07B98446">
            <w:pPr>
              <w:spacing w:line="300" w:lineRule="exact"/>
              <w:jc w:val="center"/>
              <w:rPr>
                <w:rFonts w:ascii="仿宋" w:cs="仿宋"/>
                <w:color w:val="000000"/>
                <w:sz w:val="24"/>
              </w:rPr>
            </w:pPr>
            <w:r>
              <w:rPr>
                <w:rFonts w:hint="eastAsia" w:ascii="仿宋" w:cs="仿宋"/>
                <w:color w:val="000000"/>
                <w:sz w:val="24"/>
              </w:rPr>
              <w:t>案卷归档</w:t>
            </w:r>
          </w:p>
          <w:p w14:paraId="6BF6F8EF">
            <w:pPr>
              <w:widowControl/>
              <w:spacing w:line="300" w:lineRule="exact"/>
              <w:jc w:val="center"/>
              <w:rPr>
                <w:rFonts w:ascii="仿宋" w:cs="仿宋"/>
                <w:color w:val="000000"/>
                <w:sz w:val="24"/>
              </w:rPr>
            </w:pPr>
            <w:r>
              <w:rPr>
                <w:rFonts w:hint="eastAsia" w:ascii="仿宋" w:cs="仿宋"/>
                <w:color w:val="000000"/>
                <w:sz w:val="24"/>
              </w:rPr>
              <w:t>（5分）</w:t>
            </w:r>
          </w:p>
        </w:tc>
        <w:tc>
          <w:tcPr>
            <w:tcW w:w="5604" w:type="dxa"/>
            <w:tcBorders>
              <w:top w:val="single" w:color="auto" w:sz="4" w:space="0"/>
              <w:left w:val="nil"/>
              <w:bottom w:val="single" w:color="auto" w:sz="4" w:space="0"/>
              <w:right w:val="single" w:color="auto" w:sz="4" w:space="0"/>
            </w:tcBorders>
            <w:noWrap/>
            <w:vAlign w:val="center"/>
          </w:tcPr>
          <w:p w14:paraId="425680B1">
            <w:pPr>
              <w:spacing w:line="300" w:lineRule="exact"/>
              <w:rPr>
                <w:rFonts w:ascii="仿宋" w:cs="仿宋"/>
                <w:color w:val="000000"/>
                <w:sz w:val="24"/>
              </w:rPr>
            </w:pPr>
            <w:r>
              <w:rPr>
                <w:rFonts w:hint="eastAsia" w:ascii="仿宋" w:cs="仿宋"/>
                <w:color w:val="000000"/>
                <w:sz w:val="24"/>
              </w:rPr>
              <w:t>一案一卷（特殊情况分正副卷的除外）</w:t>
            </w:r>
          </w:p>
        </w:tc>
        <w:tc>
          <w:tcPr>
            <w:tcW w:w="954" w:type="dxa"/>
            <w:tcBorders>
              <w:top w:val="single" w:color="auto" w:sz="4" w:space="0"/>
              <w:left w:val="nil"/>
              <w:bottom w:val="single" w:color="auto" w:sz="4" w:space="0"/>
              <w:right w:val="single" w:color="auto" w:sz="4" w:space="0"/>
            </w:tcBorders>
            <w:noWrap/>
            <w:vAlign w:val="center"/>
          </w:tcPr>
          <w:p w14:paraId="5C829CD7">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10E1062A">
            <w:pPr>
              <w:spacing w:line="300" w:lineRule="exact"/>
              <w:jc w:val="center"/>
              <w:rPr>
                <w:rFonts w:ascii="仿宋" w:cs="仿宋"/>
                <w:color w:val="000000"/>
                <w:sz w:val="24"/>
              </w:rPr>
            </w:pPr>
          </w:p>
        </w:tc>
      </w:tr>
      <w:tr w14:paraId="5221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left w:val="single" w:color="auto" w:sz="4" w:space="0"/>
              <w:right w:val="single" w:color="auto" w:sz="4" w:space="0"/>
            </w:tcBorders>
            <w:noWrap/>
            <w:vAlign w:val="center"/>
          </w:tcPr>
          <w:p w14:paraId="3133F229"/>
        </w:tc>
        <w:tc>
          <w:tcPr>
            <w:tcW w:w="1371" w:type="dxa"/>
            <w:vMerge w:val="continue"/>
            <w:tcBorders>
              <w:left w:val="nil"/>
              <w:right w:val="single" w:color="auto" w:sz="4" w:space="0"/>
            </w:tcBorders>
            <w:noWrap/>
            <w:vAlign w:val="center"/>
          </w:tcPr>
          <w:p w14:paraId="2951FAB2"/>
        </w:tc>
        <w:tc>
          <w:tcPr>
            <w:tcW w:w="5604" w:type="dxa"/>
            <w:tcBorders>
              <w:top w:val="single" w:color="auto" w:sz="4" w:space="0"/>
              <w:left w:val="nil"/>
              <w:bottom w:val="single" w:color="auto" w:sz="4" w:space="0"/>
              <w:right w:val="single" w:color="auto" w:sz="4" w:space="0"/>
            </w:tcBorders>
            <w:noWrap/>
            <w:vAlign w:val="center"/>
          </w:tcPr>
          <w:p w14:paraId="6F4560E9">
            <w:pPr>
              <w:spacing w:line="300" w:lineRule="exact"/>
              <w:rPr>
                <w:rFonts w:ascii="仿宋" w:cs="仿宋"/>
                <w:color w:val="000000"/>
                <w:sz w:val="24"/>
              </w:rPr>
            </w:pPr>
            <w:r>
              <w:rPr>
                <w:rFonts w:hint="eastAsia" w:ascii="仿宋" w:cs="仿宋"/>
                <w:color w:val="000000"/>
                <w:sz w:val="24"/>
              </w:rPr>
              <w:t>使用统一规范的卷宗封面、一卷一号</w:t>
            </w:r>
          </w:p>
        </w:tc>
        <w:tc>
          <w:tcPr>
            <w:tcW w:w="954" w:type="dxa"/>
            <w:tcBorders>
              <w:top w:val="single" w:color="auto" w:sz="4" w:space="0"/>
              <w:left w:val="nil"/>
              <w:bottom w:val="single" w:color="auto" w:sz="4" w:space="0"/>
              <w:right w:val="single" w:color="auto" w:sz="4" w:space="0"/>
            </w:tcBorders>
            <w:noWrap/>
            <w:vAlign w:val="center"/>
          </w:tcPr>
          <w:p w14:paraId="73AEDE93">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2BD13C20">
            <w:pPr>
              <w:spacing w:line="300" w:lineRule="exact"/>
              <w:jc w:val="center"/>
              <w:rPr>
                <w:rFonts w:ascii="仿宋" w:cs="仿宋"/>
                <w:color w:val="000000"/>
                <w:sz w:val="24"/>
              </w:rPr>
            </w:pPr>
          </w:p>
        </w:tc>
      </w:tr>
      <w:tr w14:paraId="03F9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left w:val="single" w:color="auto" w:sz="4" w:space="0"/>
              <w:right w:val="single" w:color="auto" w:sz="4" w:space="0"/>
            </w:tcBorders>
            <w:noWrap/>
            <w:vAlign w:val="center"/>
          </w:tcPr>
          <w:p w14:paraId="07806DBE"/>
        </w:tc>
        <w:tc>
          <w:tcPr>
            <w:tcW w:w="1371" w:type="dxa"/>
            <w:vMerge w:val="continue"/>
            <w:tcBorders>
              <w:left w:val="nil"/>
              <w:right w:val="single" w:color="auto" w:sz="4" w:space="0"/>
            </w:tcBorders>
            <w:noWrap/>
            <w:vAlign w:val="center"/>
          </w:tcPr>
          <w:p w14:paraId="0221C6FA"/>
        </w:tc>
        <w:tc>
          <w:tcPr>
            <w:tcW w:w="5604" w:type="dxa"/>
            <w:tcBorders>
              <w:top w:val="single" w:color="auto" w:sz="4" w:space="0"/>
              <w:left w:val="nil"/>
              <w:bottom w:val="single" w:color="auto" w:sz="4" w:space="0"/>
              <w:right w:val="single" w:color="auto" w:sz="4" w:space="0"/>
            </w:tcBorders>
            <w:noWrap/>
            <w:vAlign w:val="center"/>
          </w:tcPr>
          <w:p w14:paraId="30168A45">
            <w:pPr>
              <w:spacing w:line="300" w:lineRule="exact"/>
              <w:rPr>
                <w:rFonts w:ascii="仿宋" w:cs="仿宋"/>
                <w:color w:val="000000"/>
                <w:sz w:val="24"/>
              </w:rPr>
            </w:pPr>
            <w:r>
              <w:rPr>
                <w:rFonts w:hint="eastAsia" w:ascii="仿宋" w:cs="仿宋"/>
                <w:color w:val="000000"/>
                <w:sz w:val="24"/>
              </w:rPr>
              <w:t>卷内文字应当使用钢笔、签字或毛笔书写</w:t>
            </w:r>
          </w:p>
        </w:tc>
        <w:tc>
          <w:tcPr>
            <w:tcW w:w="954" w:type="dxa"/>
            <w:tcBorders>
              <w:top w:val="single" w:color="auto" w:sz="4" w:space="0"/>
              <w:left w:val="nil"/>
              <w:bottom w:val="single" w:color="auto" w:sz="4" w:space="0"/>
              <w:right w:val="single" w:color="auto" w:sz="4" w:space="0"/>
            </w:tcBorders>
            <w:noWrap/>
            <w:vAlign w:val="center"/>
          </w:tcPr>
          <w:p w14:paraId="0651BCF1">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09C44083">
            <w:pPr>
              <w:spacing w:line="300" w:lineRule="exact"/>
              <w:jc w:val="center"/>
              <w:rPr>
                <w:rFonts w:ascii="仿宋" w:cs="仿宋"/>
                <w:color w:val="000000"/>
                <w:sz w:val="24"/>
              </w:rPr>
            </w:pPr>
          </w:p>
        </w:tc>
      </w:tr>
      <w:tr w14:paraId="179E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left w:val="single" w:color="auto" w:sz="4" w:space="0"/>
              <w:right w:val="single" w:color="auto" w:sz="4" w:space="0"/>
            </w:tcBorders>
            <w:noWrap/>
            <w:vAlign w:val="center"/>
          </w:tcPr>
          <w:p w14:paraId="4413CF66"/>
        </w:tc>
        <w:tc>
          <w:tcPr>
            <w:tcW w:w="1371" w:type="dxa"/>
            <w:vMerge w:val="continue"/>
            <w:tcBorders>
              <w:left w:val="nil"/>
              <w:right w:val="single" w:color="auto" w:sz="4" w:space="0"/>
            </w:tcBorders>
            <w:noWrap/>
            <w:vAlign w:val="center"/>
          </w:tcPr>
          <w:p w14:paraId="142140F9"/>
        </w:tc>
        <w:tc>
          <w:tcPr>
            <w:tcW w:w="5604" w:type="dxa"/>
            <w:tcBorders>
              <w:top w:val="single" w:color="auto" w:sz="4" w:space="0"/>
              <w:left w:val="nil"/>
              <w:bottom w:val="single" w:color="auto" w:sz="4" w:space="0"/>
              <w:right w:val="single" w:color="auto" w:sz="4" w:space="0"/>
            </w:tcBorders>
            <w:noWrap/>
            <w:vAlign w:val="center"/>
          </w:tcPr>
          <w:p w14:paraId="3368200B">
            <w:pPr>
              <w:spacing w:line="300" w:lineRule="exact"/>
              <w:rPr>
                <w:rFonts w:ascii="仿宋" w:cs="仿宋"/>
                <w:color w:val="000000"/>
                <w:sz w:val="24"/>
              </w:rPr>
            </w:pPr>
            <w:r>
              <w:rPr>
                <w:rFonts w:hint="eastAsia" w:ascii="仿宋" w:cs="仿宋"/>
                <w:color w:val="000000"/>
                <w:sz w:val="24"/>
              </w:rPr>
              <w:t>卷内目录和备考表填写规范</w:t>
            </w:r>
          </w:p>
        </w:tc>
        <w:tc>
          <w:tcPr>
            <w:tcW w:w="954" w:type="dxa"/>
            <w:tcBorders>
              <w:top w:val="single" w:color="auto" w:sz="4" w:space="0"/>
              <w:left w:val="nil"/>
              <w:bottom w:val="single" w:color="auto" w:sz="4" w:space="0"/>
              <w:right w:val="single" w:color="auto" w:sz="4" w:space="0"/>
            </w:tcBorders>
            <w:noWrap/>
            <w:vAlign w:val="center"/>
          </w:tcPr>
          <w:p w14:paraId="6130D7AB">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78945725">
            <w:pPr>
              <w:spacing w:line="300" w:lineRule="exact"/>
              <w:jc w:val="center"/>
              <w:rPr>
                <w:rFonts w:ascii="仿宋" w:cs="仿宋"/>
                <w:color w:val="000000"/>
                <w:sz w:val="24"/>
              </w:rPr>
            </w:pPr>
          </w:p>
        </w:tc>
      </w:tr>
      <w:tr w14:paraId="679B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90" w:type="dxa"/>
            <w:vMerge w:val="continue"/>
            <w:tcBorders>
              <w:left w:val="single" w:color="auto" w:sz="4" w:space="0"/>
              <w:right w:val="single" w:color="auto" w:sz="4" w:space="0"/>
            </w:tcBorders>
            <w:noWrap/>
            <w:vAlign w:val="center"/>
          </w:tcPr>
          <w:p w14:paraId="15FEC51D"/>
        </w:tc>
        <w:tc>
          <w:tcPr>
            <w:tcW w:w="1371" w:type="dxa"/>
            <w:vMerge w:val="continue"/>
            <w:tcBorders>
              <w:left w:val="nil"/>
              <w:right w:val="single" w:color="auto" w:sz="4" w:space="0"/>
            </w:tcBorders>
            <w:noWrap/>
            <w:vAlign w:val="center"/>
          </w:tcPr>
          <w:p w14:paraId="15A1E18D"/>
        </w:tc>
        <w:tc>
          <w:tcPr>
            <w:tcW w:w="5604" w:type="dxa"/>
            <w:tcBorders>
              <w:top w:val="single" w:color="auto" w:sz="4" w:space="0"/>
              <w:left w:val="nil"/>
              <w:bottom w:val="single" w:color="auto" w:sz="4" w:space="0"/>
              <w:right w:val="single" w:color="auto" w:sz="4" w:space="0"/>
            </w:tcBorders>
            <w:noWrap/>
            <w:vAlign w:val="center"/>
          </w:tcPr>
          <w:p w14:paraId="3733F542">
            <w:pPr>
              <w:spacing w:line="300" w:lineRule="exact"/>
              <w:rPr>
                <w:rFonts w:ascii="仿宋" w:cs="仿宋"/>
                <w:color w:val="000000"/>
                <w:sz w:val="24"/>
              </w:rPr>
            </w:pPr>
            <w:r>
              <w:rPr>
                <w:rFonts w:hint="eastAsia" w:ascii="仿宋" w:cs="仿宋"/>
                <w:color w:val="000000"/>
                <w:sz w:val="24"/>
              </w:rPr>
              <w:t>卷内材料排列有序（应按时间顺序排列，或行政处罚决定书在前，其余文书按时间顺序排列），装订整齐</w:t>
            </w:r>
          </w:p>
        </w:tc>
        <w:tc>
          <w:tcPr>
            <w:tcW w:w="954" w:type="dxa"/>
            <w:tcBorders>
              <w:top w:val="single" w:color="auto" w:sz="4" w:space="0"/>
              <w:left w:val="nil"/>
              <w:bottom w:val="single" w:color="auto" w:sz="4" w:space="0"/>
              <w:right w:val="single" w:color="auto" w:sz="4" w:space="0"/>
            </w:tcBorders>
            <w:noWrap/>
            <w:vAlign w:val="center"/>
          </w:tcPr>
          <w:p w14:paraId="1CFAEF22">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413A35CD">
            <w:pPr>
              <w:spacing w:line="300" w:lineRule="exact"/>
              <w:jc w:val="center"/>
              <w:rPr>
                <w:rFonts w:ascii="仿宋" w:cs="仿宋"/>
                <w:color w:val="000000"/>
                <w:sz w:val="24"/>
              </w:rPr>
            </w:pPr>
          </w:p>
        </w:tc>
      </w:tr>
      <w:tr w14:paraId="5C48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tcBorders>
              <w:left w:val="single" w:color="auto" w:sz="4" w:space="0"/>
              <w:right w:val="single" w:color="auto" w:sz="4" w:space="0"/>
            </w:tcBorders>
            <w:noWrap/>
            <w:vAlign w:val="center"/>
          </w:tcPr>
          <w:p w14:paraId="5BF407D3"/>
        </w:tc>
        <w:tc>
          <w:tcPr>
            <w:tcW w:w="1371" w:type="dxa"/>
            <w:vMerge w:val="continue"/>
            <w:tcBorders>
              <w:left w:val="nil"/>
              <w:right w:val="single" w:color="auto" w:sz="4" w:space="0"/>
            </w:tcBorders>
            <w:noWrap/>
            <w:vAlign w:val="center"/>
          </w:tcPr>
          <w:p w14:paraId="3F248B0C"/>
        </w:tc>
        <w:tc>
          <w:tcPr>
            <w:tcW w:w="5604" w:type="dxa"/>
            <w:tcBorders>
              <w:top w:val="single" w:color="auto" w:sz="4" w:space="0"/>
              <w:left w:val="nil"/>
              <w:bottom w:val="single" w:color="auto" w:sz="4" w:space="0"/>
              <w:right w:val="single" w:color="auto" w:sz="4" w:space="0"/>
            </w:tcBorders>
            <w:noWrap/>
            <w:vAlign w:val="center"/>
          </w:tcPr>
          <w:p w14:paraId="4D7D36DC">
            <w:pPr>
              <w:spacing w:line="300" w:lineRule="exact"/>
              <w:rPr>
                <w:rFonts w:ascii="仿宋" w:cs="仿宋"/>
                <w:color w:val="000000"/>
                <w:sz w:val="24"/>
              </w:rPr>
            </w:pPr>
            <w:r>
              <w:rPr>
                <w:rFonts w:hint="eastAsia" w:ascii="仿宋" w:cs="仿宋"/>
                <w:color w:val="000000"/>
                <w:sz w:val="24"/>
              </w:rPr>
              <w:t>卷内材料有规范的页号</w:t>
            </w:r>
          </w:p>
        </w:tc>
        <w:tc>
          <w:tcPr>
            <w:tcW w:w="954" w:type="dxa"/>
            <w:tcBorders>
              <w:top w:val="single" w:color="auto" w:sz="4" w:space="0"/>
              <w:left w:val="nil"/>
              <w:bottom w:val="single" w:color="auto" w:sz="4" w:space="0"/>
              <w:right w:val="single" w:color="auto" w:sz="4" w:space="0"/>
            </w:tcBorders>
            <w:noWrap/>
            <w:vAlign w:val="center"/>
          </w:tcPr>
          <w:p w14:paraId="50A51FE0">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6A8DB4A4">
            <w:pPr>
              <w:spacing w:line="300" w:lineRule="exact"/>
              <w:jc w:val="center"/>
              <w:rPr>
                <w:rFonts w:ascii="仿宋" w:cs="仿宋"/>
                <w:color w:val="000000"/>
                <w:sz w:val="24"/>
              </w:rPr>
            </w:pPr>
          </w:p>
        </w:tc>
      </w:tr>
      <w:tr w14:paraId="6680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0" w:type="dxa"/>
            <w:vMerge w:val="continue"/>
            <w:tcBorders>
              <w:left w:val="single" w:color="auto" w:sz="4" w:space="0"/>
              <w:right w:val="single" w:color="auto" w:sz="4" w:space="0"/>
            </w:tcBorders>
            <w:noWrap/>
            <w:vAlign w:val="center"/>
          </w:tcPr>
          <w:p w14:paraId="790482B6"/>
        </w:tc>
        <w:tc>
          <w:tcPr>
            <w:tcW w:w="1371" w:type="dxa"/>
            <w:vMerge w:val="continue"/>
            <w:tcBorders>
              <w:left w:val="nil"/>
              <w:right w:val="single" w:color="auto" w:sz="4" w:space="0"/>
            </w:tcBorders>
            <w:noWrap/>
            <w:vAlign w:val="center"/>
          </w:tcPr>
          <w:p w14:paraId="1F1E7134"/>
        </w:tc>
        <w:tc>
          <w:tcPr>
            <w:tcW w:w="5604" w:type="dxa"/>
            <w:tcBorders>
              <w:top w:val="single" w:color="auto" w:sz="4" w:space="0"/>
              <w:left w:val="nil"/>
              <w:bottom w:val="single" w:color="auto" w:sz="4" w:space="0"/>
              <w:right w:val="single" w:color="auto" w:sz="4" w:space="0"/>
            </w:tcBorders>
            <w:noWrap/>
            <w:vAlign w:val="center"/>
          </w:tcPr>
          <w:p w14:paraId="74701FE4">
            <w:pPr>
              <w:spacing w:line="300" w:lineRule="exact"/>
              <w:rPr>
                <w:rFonts w:ascii="仿宋" w:cs="仿宋"/>
                <w:color w:val="000000"/>
                <w:sz w:val="24"/>
              </w:rPr>
            </w:pPr>
            <w:r>
              <w:rPr>
                <w:rFonts w:hint="eastAsia" w:ascii="仿宋" w:cs="仿宋"/>
                <w:color w:val="000000"/>
                <w:sz w:val="24"/>
              </w:rPr>
              <w:t>不能随文书装订立卷的证据，应放入证据袋中，随卷归档</w:t>
            </w:r>
          </w:p>
        </w:tc>
        <w:tc>
          <w:tcPr>
            <w:tcW w:w="954" w:type="dxa"/>
            <w:tcBorders>
              <w:top w:val="single" w:color="auto" w:sz="4" w:space="0"/>
              <w:left w:val="nil"/>
              <w:bottom w:val="single" w:color="auto" w:sz="4" w:space="0"/>
              <w:right w:val="single" w:color="auto" w:sz="4" w:space="0"/>
            </w:tcBorders>
            <w:noWrap/>
            <w:vAlign w:val="center"/>
          </w:tcPr>
          <w:p w14:paraId="0430B929">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62AA12DA">
            <w:pPr>
              <w:spacing w:line="300" w:lineRule="exact"/>
              <w:jc w:val="center"/>
              <w:rPr>
                <w:rFonts w:ascii="仿宋" w:cs="仿宋"/>
                <w:color w:val="000000"/>
                <w:sz w:val="24"/>
              </w:rPr>
            </w:pPr>
          </w:p>
        </w:tc>
      </w:tr>
      <w:tr w14:paraId="70D3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left w:val="single" w:color="auto" w:sz="4" w:space="0"/>
              <w:right w:val="single" w:color="auto" w:sz="4" w:space="0"/>
            </w:tcBorders>
            <w:noWrap/>
            <w:vAlign w:val="center"/>
          </w:tcPr>
          <w:p w14:paraId="20EBD940"/>
        </w:tc>
        <w:tc>
          <w:tcPr>
            <w:tcW w:w="1371" w:type="dxa"/>
            <w:vMerge w:val="continue"/>
            <w:tcBorders>
              <w:left w:val="nil"/>
              <w:right w:val="single" w:color="auto" w:sz="4" w:space="0"/>
            </w:tcBorders>
            <w:noWrap/>
            <w:vAlign w:val="center"/>
          </w:tcPr>
          <w:p w14:paraId="32B5550C"/>
        </w:tc>
        <w:tc>
          <w:tcPr>
            <w:tcW w:w="5604" w:type="dxa"/>
            <w:tcBorders>
              <w:top w:val="single" w:color="auto" w:sz="4" w:space="0"/>
              <w:left w:val="nil"/>
              <w:bottom w:val="single" w:color="auto" w:sz="4" w:space="0"/>
              <w:right w:val="single" w:color="auto" w:sz="4" w:space="0"/>
            </w:tcBorders>
            <w:noWrap/>
            <w:vAlign w:val="center"/>
          </w:tcPr>
          <w:p w14:paraId="082B8040">
            <w:pPr>
              <w:spacing w:line="300" w:lineRule="exact"/>
              <w:rPr>
                <w:rFonts w:ascii="仿宋" w:cs="仿宋"/>
                <w:color w:val="000000"/>
                <w:sz w:val="24"/>
              </w:rPr>
            </w:pPr>
            <w:r>
              <w:rPr>
                <w:rFonts w:hint="eastAsia" w:ascii="仿宋" w:cs="仿宋"/>
                <w:color w:val="000000"/>
                <w:sz w:val="24"/>
              </w:rPr>
              <w:t>卷内无金属物</w:t>
            </w:r>
          </w:p>
        </w:tc>
        <w:tc>
          <w:tcPr>
            <w:tcW w:w="954" w:type="dxa"/>
            <w:tcBorders>
              <w:top w:val="single" w:color="auto" w:sz="4" w:space="0"/>
              <w:left w:val="nil"/>
              <w:bottom w:val="single" w:color="auto" w:sz="4" w:space="0"/>
              <w:right w:val="single" w:color="auto" w:sz="4" w:space="0"/>
            </w:tcBorders>
            <w:noWrap/>
            <w:vAlign w:val="center"/>
          </w:tcPr>
          <w:p w14:paraId="4256C3D9">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77C92B43">
            <w:pPr>
              <w:spacing w:line="300" w:lineRule="exact"/>
              <w:jc w:val="center"/>
              <w:rPr>
                <w:rFonts w:ascii="仿宋" w:cs="仿宋"/>
                <w:color w:val="000000"/>
                <w:sz w:val="24"/>
              </w:rPr>
            </w:pPr>
          </w:p>
        </w:tc>
      </w:tr>
      <w:tr w14:paraId="66CA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tcBorders>
              <w:left w:val="single" w:color="auto" w:sz="4" w:space="0"/>
              <w:right w:val="single" w:color="auto" w:sz="4" w:space="0"/>
            </w:tcBorders>
            <w:noWrap/>
            <w:vAlign w:val="center"/>
          </w:tcPr>
          <w:p w14:paraId="639692E7"/>
        </w:tc>
        <w:tc>
          <w:tcPr>
            <w:tcW w:w="1371" w:type="dxa"/>
            <w:vMerge w:val="continue"/>
            <w:tcBorders>
              <w:left w:val="nil"/>
              <w:right w:val="single" w:color="auto" w:sz="4" w:space="0"/>
            </w:tcBorders>
            <w:noWrap/>
            <w:vAlign w:val="center"/>
          </w:tcPr>
          <w:p w14:paraId="22F877D2"/>
        </w:tc>
        <w:tc>
          <w:tcPr>
            <w:tcW w:w="5604" w:type="dxa"/>
            <w:tcBorders>
              <w:top w:val="single" w:color="auto" w:sz="4" w:space="0"/>
              <w:left w:val="nil"/>
              <w:bottom w:val="single" w:color="auto" w:sz="4" w:space="0"/>
              <w:right w:val="single" w:color="auto" w:sz="4" w:space="0"/>
            </w:tcBorders>
            <w:noWrap/>
            <w:vAlign w:val="center"/>
          </w:tcPr>
          <w:p w14:paraId="41A2CB6E">
            <w:pPr>
              <w:spacing w:line="300" w:lineRule="exact"/>
              <w:rPr>
                <w:rFonts w:ascii="仿宋" w:cs="仿宋"/>
                <w:color w:val="000000"/>
                <w:sz w:val="24"/>
              </w:rPr>
            </w:pPr>
            <w:r>
              <w:rPr>
                <w:rFonts w:hint="eastAsia" w:ascii="仿宋" w:cs="仿宋"/>
                <w:color w:val="000000"/>
                <w:sz w:val="24"/>
              </w:rPr>
              <w:t>破损的文书应修补或复制</w:t>
            </w:r>
          </w:p>
        </w:tc>
        <w:tc>
          <w:tcPr>
            <w:tcW w:w="954" w:type="dxa"/>
            <w:tcBorders>
              <w:top w:val="single" w:color="auto" w:sz="4" w:space="0"/>
              <w:left w:val="nil"/>
              <w:bottom w:val="single" w:color="auto" w:sz="4" w:space="0"/>
              <w:right w:val="single" w:color="auto" w:sz="4" w:space="0"/>
            </w:tcBorders>
            <w:noWrap/>
            <w:vAlign w:val="center"/>
          </w:tcPr>
          <w:p w14:paraId="7D77D693">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25B95BEB">
            <w:pPr>
              <w:spacing w:line="300" w:lineRule="exact"/>
              <w:jc w:val="center"/>
              <w:rPr>
                <w:rFonts w:ascii="仿宋" w:cs="仿宋"/>
                <w:color w:val="000000"/>
                <w:sz w:val="24"/>
              </w:rPr>
            </w:pPr>
          </w:p>
        </w:tc>
      </w:tr>
      <w:tr w14:paraId="20C4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90" w:type="dxa"/>
            <w:vMerge w:val="continue"/>
            <w:tcBorders>
              <w:left w:val="single" w:color="auto" w:sz="4" w:space="0"/>
              <w:bottom w:val="single" w:color="auto" w:sz="4" w:space="0"/>
              <w:right w:val="single" w:color="auto" w:sz="4" w:space="0"/>
            </w:tcBorders>
            <w:noWrap/>
            <w:vAlign w:val="center"/>
          </w:tcPr>
          <w:p w14:paraId="2C7C516C"/>
        </w:tc>
        <w:tc>
          <w:tcPr>
            <w:tcW w:w="1371" w:type="dxa"/>
            <w:vMerge w:val="continue"/>
            <w:tcBorders>
              <w:left w:val="nil"/>
              <w:bottom w:val="single" w:color="auto" w:sz="4" w:space="0"/>
              <w:right w:val="single" w:color="auto" w:sz="4" w:space="0"/>
            </w:tcBorders>
            <w:noWrap/>
            <w:vAlign w:val="center"/>
          </w:tcPr>
          <w:p w14:paraId="3494A9D8"/>
        </w:tc>
        <w:tc>
          <w:tcPr>
            <w:tcW w:w="5604" w:type="dxa"/>
            <w:tcBorders>
              <w:top w:val="single" w:color="auto" w:sz="4" w:space="0"/>
              <w:left w:val="nil"/>
              <w:bottom w:val="single" w:color="auto" w:sz="4" w:space="0"/>
              <w:right w:val="single" w:color="auto" w:sz="4" w:space="0"/>
            </w:tcBorders>
            <w:noWrap/>
            <w:vAlign w:val="center"/>
          </w:tcPr>
          <w:p w14:paraId="74927BBB">
            <w:pPr>
              <w:spacing w:line="300" w:lineRule="exact"/>
              <w:rPr>
                <w:rFonts w:ascii="仿宋" w:cs="仿宋"/>
                <w:color w:val="000000"/>
                <w:sz w:val="24"/>
              </w:rPr>
            </w:pPr>
            <w:r>
              <w:rPr>
                <w:rFonts w:hint="eastAsia" w:ascii="仿宋" w:cs="仿宋"/>
                <w:color w:val="000000"/>
                <w:sz w:val="24"/>
              </w:rPr>
              <w:t>案卷归档及时</w:t>
            </w:r>
          </w:p>
        </w:tc>
        <w:tc>
          <w:tcPr>
            <w:tcW w:w="954" w:type="dxa"/>
            <w:tcBorders>
              <w:top w:val="single" w:color="auto" w:sz="4" w:space="0"/>
              <w:left w:val="nil"/>
              <w:bottom w:val="single" w:color="auto" w:sz="4" w:space="0"/>
              <w:right w:val="single" w:color="auto" w:sz="4" w:space="0"/>
            </w:tcBorders>
            <w:noWrap/>
            <w:vAlign w:val="center"/>
          </w:tcPr>
          <w:p w14:paraId="713AF20D">
            <w:pPr>
              <w:spacing w:line="300" w:lineRule="exact"/>
              <w:jc w:val="center"/>
              <w:rPr>
                <w:rFonts w:ascii="仿宋" w:cs="仿宋"/>
                <w:color w:val="000000"/>
                <w:sz w:val="24"/>
              </w:rPr>
            </w:pPr>
            <w:r>
              <w:rPr>
                <w:rFonts w:hint="eastAsia" w:ascii="仿宋" w:cs="仿宋"/>
                <w:color w:val="000000"/>
                <w:sz w:val="24"/>
              </w:rPr>
              <w:t>0.5分</w:t>
            </w:r>
          </w:p>
        </w:tc>
        <w:tc>
          <w:tcPr>
            <w:tcW w:w="737" w:type="dxa"/>
            <w:tcBorders>
              <w:top w:val="single" w:color="auto" w:sz="4" w:space="0"/>
              <w:left w:val="nil"/>
              <w:bottom w:val="single" w:color="auto" w:sz="4" w:space="0"/>
              <w:right w:val="single" w:color="auto" w:sz="4" w:space="0"/>
            </w:tcBorders>
            <w:noWrap/>
            <w:vAlign w:val="center"/>
          </w:tcPr>
          <w:p w14:paraId="4DC03E74">
            <w:pPr>
              <w:spacing w:line="300" w:lineRule="exact"/>
              <w:jc w:val="center"/>
              <w:rPr>
                <w:rFonts w:ascii="仿宋" w:cs="仿宋"/>
                <w:color w:val="000000"/>
                <w:sz w:val="24"/>
              </w:rPr>
            </w:pPr>
          </w:p>
        </w:tc>
      </w:tr>
      <w:tr w14:paraId="3BA1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5" w:type="dxa"/>
            <w:gridSpan w:val="3"/>
            <w:tcBorders>
              <w:top w:val="single" w:color="auto" w:sz="4" w:space="0"/>
              <w:left w:val="single" w:color="auto" w:sz="4" w:space="0"/>
              <w:bottom w:val="single" w:color="auto" w:sz="4" w:space="0"/>
              <w:right w:val="single" w:color="auto" w:sz="4" w:space="0"/>
            </w:tcBorders>
            <w:noWrap/>
            <w:vAlign w:val="center"/>
          </w:tcPr>
          <w:p w14:paraId="101AB9B8">
            <w:pPr>
              <w:spacing w:line="300" w:lineRule="exact"/>
              <w:jc w:val="center"/>
              <w:rPr>
                <w:rFonts w:ascii="仿宋" w:cs="仿宋"/>
                <w:b/>
                <w:bCs/>
                <w:color w:val="000000"/>
                <w:sz w:val="24"/>
              </w:rPr>
            </w:pPr>
            <w:r>
              <w:rPr>
                <w:rFonts w:hint="eastAsia" w:ascii="仿宋" w:cs="仿宋"/>
                <w:b/>
                <w:bCs/>
                <w:color w:val="000000"/>
                <w:sz w:val="24"/>
              </w:rPr>
              <w:t>总  分</w:t>
            </w:r>
          </w:p>
        </w:tc>
        <w:tc>
          <w:tcPr>
            <w:tcW w:w="954" w:type="dxa"/>
            <w:tcBorders>
              <w:top w:val="single" w:color="auto" w:sz="4" w:space="0"/>
              <w:left w:val="nil"/>
              <w:bottom w:val="single" w:color="auto" w:sz="4" w:space="0"/>
              <w:right w:val="single" w:color="auto" w:sz="4" w:space="0"/>
            </w:tcBorders>
            <w:noWrap/>
            <w:vAlign w:val="center"/>
          </w:tcPr>
          <w:p w14:paraId="1EC1261A">
            <w:pPr>
              <w:spacing w:line="300" w:lineRule="exact"/>
              <w:jc w:val="center"/>
              <w:rPr>
                <w:rFonts w:ascii="仿宋" w:cs="仿宋"/>
                <w:b/>
                <w:bCs/>
                <w:color w:val="000000"/>
                <w:sz w:val="24"/>
              </w:rPr>
            </w:pPr>
            <w:r>
              <w:rPr>
                <w:rFonts w:hint="eastAsia" w:ascii="仿宋" w:cs="仿宋"/>
                <w:b/>
                <w:bCs/>
                <w:color w:val="000000"/>
                <w:sz w:val="24"/>
              </w:rPr>
              <w:t>100分</w:t>
            </w:r>
          </w:p>
        </w:tc>
        <w:tc>
          <w:tcPr>
            <w:tcW w:w="737" w:type="dxa"/>
            <w:tcBorders>
              <w:top w:val="single" w:color="auto" w:sz="4" w:space="0"/>
              <w:left w:val="nil"/>
              <w:bottom w:val="single" w:color="auto" w:sz="4" w:space="0"/>
              <w:right w:val="single" w:color="auto" w:sz="4" w:space="0"/>
            </w:tcBorders>
            <w:noWrap/>
            <w:vAlign w:val="center"/>
          </w:tcPr>
          <w:p w14:paraId="0E666D72">
            <w:pPr>
              <w:spacing w:line="300" w:lineRule="exact"/>
              <w:jc w:val="center"/>
              <w:rPr>
                <w:rFonts w:ascii="仿宋" w:cs="仿宋"/>
                <w:color w:val="000000"/>
                <w:sz w:val="24"/>
              </w:rPr>
            </w:pPr>
          </w:p>
        </w:tc>
      </w:tr>
      <w:tr w14:paraId="6518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9656" w:type="dxa"/>
            <w:gridSpan w:val="5"/>
            <w:tcBorders>
              <w:top w:val="single" w:color="auto" w:sz="4" w:space="0"/>
              <w:left w:val="single" w:color="auto" w:sz="4" w:space="0"/>
              <w:bottom w:val="single" w:color="auto" w:sz="4" w:space="0"/>
              <w:right w:val="single" w:color="auto" w:sz="4" w:space="0"/>
            </w:tcBorders>
            <w:noWrap/>
          </w:tcPr>
          <w:p w14:paraId="6A6B16D0">
            <w:pPr>
              <w:widowControl/>
              <w:spacing w:line="320" w:lineRule="exact"/>
              <w:jc w:val="left"/>
              <w:rPr>
                <w:rFonts w:ascii="楷体" w:eastAsia="楷体" w:cs="楷体"/>
                <w:color w:val="000000"/>
                <w:sz w:val="24"/>
              </w:rPr>
            </w:pPr>
            <w:r>
              <w:rPr>
                <w:rFonts w:hint="eastAsia" w:ascii="楷体" w:eastAsia="楷体" w:cs="楷体"/>
                <w:color w:val="000000"/>
                <w:sz w:val="24"/>
              </w:rPr>
              <w:t>备注：</w:t>
            </w:r>
          </w:p>
          <w:p w14:paraId="6E0917D3">
            <w:pPr>
              <w:widowControl/>
              <w:spacing w:line="320" w:lineRule="exact"/>
              <w:ind w:firstLine="480"/>
              <w:jc w:val="left"/>
              <w:rPr>
                <w:rFonts w:ascii="楷体" w:eastAsia="楷体" w:cs="楷体"/>
                <w:color w:val="000000"/>
                <w:sz w:val="24"/>
                <w:szCs w:val="21"/>
              </w:rPr>
            </w:pPr>
            <w:r>
              <w:rPr>
                <w:rFonts w:hint="eastAsia" w:ascii="楷体" w:eastAsia="楷体" w:cs="楷体"/>
                <w:color w:val="000000"/>
                <w:sz w:val="24"/>
              </w:rPr>
              <w:t>1.本次案卷评查满分为100分，</w:t>
            </w:r>
            <w:r>
              <w:rPr>
                <w:rFonts w:hint="eastAsia" w:ascii="楷体" w:eastAsia="楷体" w:cs="楷体"/>
                <w:color w:val="000000"/>
                <w:sz w:val="24"/>
                <w:szCs w:val="21"/>
              </w:rPr>
              <w:t>90分以上为优秀，80—89分为良好，70—79分为合格，不满70分为不合格；</w:t>
            </w:r>
          </w:p>
          <w:p w14:paraId="6AE02238">
            <w:pPr>
              <w:widowControl/>
              <w:spacing w:line="320" w:lineRule="exact"/>
              <w:ind w:firstLine="480"/>
              <w:jc w:val="left"/>
              <w:rPr>
                <w:rFonts w:ascii="楷体" w:eastAsia="楷体" w:cs="楷体"/>
                <w:color w:val="000000"/>
                <w:sz w:val="24"/>
              </w:rPr>
            </w:pPr>
            <w:r>
              <w:rPr>
                <w:rFonts w:hint="eastAsia" w:ascii="楷体" w:eastAsia="楷体" w:cs="楷体"/>
                <w:color w:val="000000"/>
                <w:sz w:val="24"/>
              </w:rPr>
              <w:t>2.凡是经行政复议、行政诉讼未能维持的案卷视情而定为不合格案卷；</w:t>
            </w:r>
          </w:p>
          <w:p w14:paraId="43D333F5">
            <w:pPr>
              <w:widowControl/>
              <w:spacing w:line="320" w:lineRule="exact"/>
              <w:ind w:firstLine="480"/>
              <w:jc w:val="left"/>
              <w:rPr>
                <w:rFonts w:ascii="楷体" w:eastAsia="楷体" w:cs="楷体"/>
                <w:color w:val="000000"/>
                <w:sz w:val="24"/>
              </w:rPr>
            </w:pPr>
            <w:r>
              <w:rPr>
                <w:rFonts w:hint="eastAsia" w:ascii="楷体" w:eastAsia="楷体" w:cs="楷体"/>
                <w:color w:val="000000"/>
                <w:sz w:val="24"/>
              </w:rPr>
              <w:t>3.凡是实施行政处罚的主体、权限、依据、条件不符合法定要求的均为不合格案卷；</w:t>
            </w:r>
          </w:p>
          <w:p w14:paraId="0970CD07">
            <w:pPr>
              <w:spacing w:line="400" w:lineRule="exact"/>
              <w:ind w:firstLine="480"/>
              <w:rPr>
                <w:rFonts w:ascii="仿宋_GB2312" w:eastAsia="仿宋_GB2312"/>
                <w:color w:val="000000"/>
                <w:sz w:val="22"/>
                <w:szCs w:val="22"/>
              </w:rPr>
            </w:pPr>
            <w:r>
              <w:rPr>
                <w:rFonts w:hint="eastAsia" w:ascii="楷体" w:eastAsia="楷体" w:cs="楷体"/>
                <w:color w:val="000000"/>
                <w:sz w:val="24"/>
              </w:rPr>
              <w:t>4.国务院各部委、直属单位对本系统实施行政处罚程序及文书另有规定的，从其规定执行。</w:t>
            </w:r>
          </w:p>
        </w:tc>
      </w:tr>
    </w:tbl>
    <w:p w14:paraId="621DDA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B0604020202020204"/>
    <w:charset w:val="00"/>
    <w:family w:val="auto"/>
    <w:pitch w:val="default"/>
    <w:sig w:usb0="00000000" w:usb1="00000000" w:usb2="00000000" w:usb3="00000000" w:csb0="00000000" w:csb1="00000000"/>
  </w:font>
  <w:font w:name="FZFS">
    <w:altName w:val="Segoe Print"/>
    <w:panose1 w:val="020B0604020202020204"/>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NlY2EzNDI1YzBiMzlmZmEwNTQ2ZTZmNzNhNDcifQ=="/>
  </w:docVars>
  <w:rsids>
    <w:rsidRoot w:val="0DE3301A"/>
    <w:rsid w:val="0DE3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cs="Times New Roman"/>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UserStyle_0"/>
    <w:basedOn w:val="5"/>
    <w:next w:val="1"/>
    <w:qFormat/>
    <w:uiPriority w:val="0"/>
    <w:pPr>
      <w:spacing w:before="360" w:after="360"/>
      <w:ind w:left="950" w:right="950"/>
      <w:jc w:val="center"/>
      <w:textAlignment w:val="baseline"/>
    </w:pPr>
    <w:rPr>
      <w:rFonts w:ascii="Calibri" w:hAnsi="Calibri" w:eastAsia="宋体" w:cs="Times New Roman"/>
      <w:i/>
      <w:sz w:val="21"/>
      <w:lang w:val="en-US" w:eastAsia="zh-CN" w:bidi="ar-SA"/>
    </w:rPr>
  </w:style>
  <w:style w:type="paragraph" w:customStyle="1" w:styleId="5">
    <w:name w:val="NavPane"/>
    <w:basedOn w:val="1"/>
    <w:qFormat/>
    <w:uiPriority w:val="0"/>
    <w:pPr>
      <w:textAlignment w:val="baseline"/>
    </w:pPr>
    <w:rPr>
      <w:rFonts w:ascii="宋体" w:eastAsia="宋体"/>
      <w:sz w:val="18"/>
      <w:szCs w:val="18"/>
    </w:rPr>
  </w:style>
  <w:style w:type="character" w:customStyle="1" w:styleId="8">
    <w:name w:val="ca-31"/>
    <w:qFormat/>
    <w:uiPriority w:val="0"/>
    <w:rPr>
      <w:rFonts w:ascii="方正大标宋简体" w:eastAsia="方正大标宋简体"/>
      <w:sz w:val="36"/>
      <w:szCs w:val="36"/>
    </w:rPr>
  </w:style>
  <w:style w:type="paragraph" w:customStyle="1" w:styleId="9">
    <w:name w:val="pa-4"/>
    <w:basedOn w:val="1"/>
    <w:qFormat/>
    <w:uiPriority w:val="0"/>
    <w:pPr>
      <w:widowControl/>
      <w:spacing w:line="340" w:lineRule="atLeast"/>
    </w:pPr>
    <w:rPr>
      <w:rFonts w:ascii="宋体" w:eastAsia="宋体" w:cs="宋体"/>
      <w:sz w:val="24"/>
    </w:rPr>
  </w:style>
  <w:style w:type="character" w:customStyle="1" w:styleId="10">
    <w:name w:val="ca-11"/>
    <w:qFormat/>
    <w:uiPriority w:val="0"/>
    <w:rPr>
      <w:rFonts w:ascii="FZFS" w:hAnsi="FZFS" w:eastAsia="FZF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2024-08-28T00:59:00Z</dcterms:created>
  <dc:creator>admin</dc:creator>
  <cp:lastModifiedBy>admin</cp:lastModifiedBy>
  <dcterms:modified xsi:type="dcterms:W3CDTF">2024-08-28T01:00:19Z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24F91D4EF9A84DA39E7C122D93586479_11</vt:lpwstr>
  </property>
</Properties>
</file>