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 w:cs="黑体"/>
          <w:color w:val="000000"/>
          <w:szCs w:val="32"/>
        </w:rPr>
      </w:pPr>
      <w:r>
        <w:rPr>
          <w:rFonts w:hint="eastAsia" w:ascii="黑体" w:eastAsia="黑体" w:cs="黑体"/>
          <w:color w:val="000000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 w:cs="方正小标宋简体"/>
          <w:color w:val="000000"/>
          <w:spacing w:val="-6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 w:cs="方正小标宋简体"/>
          <w:color w:val="000000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color w:val="000000"/>
          <w:spacing w:val="-6"/>
          <w:sz w:val="44"/>
          <w:szCs w:val="44"/>
        </w:rPr>
        <w:t>二级安全生产标准化管理体系达标煤矿名单</w:t>
      </w:r>
    </w:p>
    <w:bookmarkEnd w:id="0"/>
    <w:p>
      <w:pPr>
        <w:spacing w:line="300" w:lineRule="exact"/>
        <w:jc w:val="center"/>
        <w:rPr>
          <w:rFonts w:ascii="方正小标宋简体" w:eastAsia="方正小标宋简体" w:cs="方正小标宋简体"/>
          <w:color w:val="000000"/>
          <w:sz w:val="44"/>
          <w:szCs w:val="44"/>
        </w:rPr>
      </w:pPr>
    </w:p>
    <w:tbl>
      <w:tblPr>
        <w:tblStyle w:val="6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812"/>
        <w:gridCol w:w="1353"/>
        <w:gridCol w:w="5627"/>
        <w:gridCol w:w="1352"/>
      </w:tblGrid>
      <w:tr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1353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地市</w:t>
            </w:r>
          </w:p>
        </w:tc>
        <w:tc>
          <w:tcPr>
            <w:tcW w:w="5627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矿井名称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sz w:val="24"/>
              </w:rPr>
              <w:t>备注</w:t>
            </w:r>
          </w:p>
        </w:tc>
      </w:tr>
      <w:tr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widowControl/>
              <w:jc w:val="center"/>
              <w:rPr>
                <w:rFonts w:asci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1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榆林市</w:t>
            </w:r>
          </w:p>
        </w:tc>
        <w:tc>
          <w:tcPr>
            <w:tcW w:w="5627" w:type="dxa"/>
            <w:vAlign w:val="center"/>
          </w:tcPr>
          <w:p>
            <w:pPr>
              <w:widowControl/>
              <w:jc w:val="center"/>
              <w:rPr>
                <w:rFonts w:asci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cs="宋体"/>
                <w:color w:val="000000"/>
                <w:kern w:val="0"/>
                <w:sz w:val="24"/>
              </w:rPr>
              <w:t>陕煤集团神木张家峁矿业有限责任公司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2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榆林市</w:t>
            </w:r>
          </w:p>
        </w:tc>
        <w:tc>
          <w:tcPr>
            <w:tcW w:w="5627" w:type="dxa"/>
            <w:vAlign w:val="center"/>
          </w:tcPr>
          <w:p>
            <w:pPr>
              <w:widowControl/>
              <w:jc w:val="center"/>
              <w:rPr>
                <w:rFonts w:ascii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陕西恒辽矿业有限责任公司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3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榆林市</w:t>
            </w:r>
          </w:p>
        </w:tc>
        <w:tc>
          <w:tcPr>
            <w:tcW w:w="5627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神木大砭窑气化煤有限责任公司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4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榆林市</w:t>
            </w:r>
          </w:p>
        </w:tc>
        <w:tc>
          <w:tcPr>
            <w:tcW w:w="5627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神木市瑶渠煤业有限责任公司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5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榆林市</w:t>
            </w:r>
          </w:p>
        </w:tc>
        <w:tc>
          <w:tcPr>
            <w:tcW w:w="5627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神木县新圪崂煤矿有限责任公司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6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榆林市</w:t>
            </w:r>
          </w:p>
        </w:tc>
        <w:tc>
          <w:tcPr>
            <w:tcW w:w="5627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神木</w:t>
            </w:r>
            <w:r>
              <w:rPr>
                <w:rFonts w:hint="eastAsia" w:ascii="仿宋"/>
                <w:color w:val="000000"/>
                <w:sz w:val="24"/>
                <w:lang w:val="en-US" w:eastAsia="zh-CN"/>
              </w:rPr>
              <w:t>市</w:t>
            </w:r>
            <w:r>
              <w:rPr>
                <w:rFonts w:hint="eastAsia" w:ascii="仿宋"/>
                <w:color w:val="000000"/>
                <w:sz w:val="24"/>
              </w:rPr>
              <w:t>聚隆矿业有限公司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7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榆林市</w:t>
            </w:r>
          </w:p>
        </w:tc>
        <w:tc>
          <w:tcPr>
            <w:tcW w:w="5627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府谷县新民镇东沟联办煤矿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8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咸阳市</w:t>
            </w:r>
          </w:p>
        </w:tc>
        <w:tc>
          <w:tcPr>
            <w:tcW w:w="5627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彬县煤炭有限责任公司下沟煤矿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9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咸阳市</w:t>
            </w:r>
          </w:p>
        </w:tc>
        <w:tc>
          <w:tcPr>
            <w:tcW w:w="5627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彬县煤炭有限责任公司蒋家河煤矿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10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咸阳市</w:t>
            </w:r>
          </w:p>
        </w:tc>
        <w:tc>
          <w:tcPr>
            <w:tcW w:w="5627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旬邑县中达燕家河煤矿有限公司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11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咸阳市</w:t>
            </w:r>
          </w:p>
        </w:tc>
        <w:tc>
          <w:tcPr>
            <w:tcW w:w="5627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陕西旬邑县旬东煤业有限责任公司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12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延安市</w:t>
            </w:r>
          </w:p>
        </w:tc>
        <w:tc>
          <w:tcPr>
            <w:tcW w:w="5627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黄陵县南川一号煤炭实业有限责任公司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13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="仿宋"/>
                <w:color w:val="000000"/>
                <w:sz w:val="24"/>
              </w:rPr>
            </w:pPr>
            <w:r>
              <w:rPr>
                <w:rFonts w:hint="eastAsia" w:ascii="仿宋"/>
                <w:color w:val="000000"/>
                <w:sz w:val="24"/>
              </w:rPr>
              <w:t>渭南市</w:t>
            </w:r>
          </w:p>
        </w:tc>
        <w:tc>
          <w:tcPr>
            <w:tcW w:w="5627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陕西燎原煤业有限责任公司</w:t>
            </w:r>
          </w:p>
        </w:tc>
        <w:tc>
          <w:tcPr>
            <w:tcW w:w="1352" w:type="dxa"/>
            <w:vAlign w:val="center"/>
          </w:tcPr>
          <w:p>
            <w:pPr>
              <w:spacing w:line="300" w:lineRule="exact"/>
              <w:jc w:val="center"/>
              <w:rPr>
                <w:rFonts w:ascii="仿宋" w:cs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F4EE0"/>
    <w:rsid w:val="E7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2024-10-12T20:07:00Z</dcterms:created>
  <dc:creator>word科科～</dc:creator>
  <cp:lastModifiedBy>word科科～</cp:lastModifiedBy>
  <dcterms:modified xsi:type="dcterms:W3CDTF">2024-10-12T20:07:15Z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9BA25895918784BB6D660A67DBC37019</vt:lpwstr>
  </property>
</Properties>
</file>