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sz w:val="32"/>
          <w:szCs w:val="32"/>
          <w:lang w:val="en-US" w:eastAsia="zh-CN"/>
        </w:rPr>
      </w:pPr>
      <w:bookmarkStart w:id="3" w:name="_GoBack"/>
      <w:bookmarkEnd w:id="3"/>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20" w:lineRule="exact"/>
        <w:rPr>
          <w:rFonts w:hint="eastAsia" w:ascii="黑体" w:hAnsi="黑体" w:eastAsia="黑体" w:cs="黑体"/>
          <w:sz w:val="32"/>
          <w:szCs w:val="32"/>
          <w:lang w:val="en-US" w:eastAsia="zh-CN"/>
        </w:rPr>
      </w:pPr>
    </w:p>
    <w:tbl>
      <w:tblPr>
        <w:tblStyle w:val="4"/>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trPr>
        <w:tc>
          <w:tcPr>
            <w:tcW w:w="9717" w:type="dxa"/>
            <w:gridSpan w:val="2"/>
            <w:shd w:val="clear" w:color="auto" w:fill="auto"/>
            <w:vAlign w:val="center"/>
          </w:tcPr>
          <w:p>
            <w:pPr>
              <w:widowControl/>
              <w:spacing w:line="520" w:lineRule="exact"/>
              <w:rPr>
                <w:rFonts w:hint="eastAsia"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《安全生产责任保险实施办法（</w:t>
            </w:r>
            <w:r>
              <w:rPr>
                <w:rFonts w:hint="eastAsia" w:ascii="方正小标宋_GBK" w:hAnsi="宋体" w:eastAsia="方正小标宋_GBK" w:cs="宋体"/>
                <w:color w:val="000000"/>
                <w:kern w:val="0"/>
                <w:sz w:val="40"/>
                <w:szCs w:val="40"/>
                <w:lang w:val="en-US" w:eastAsia="zh-CN"/>
              </w:rPr>
              <w:t>修订</w:t>
            </w:r>
            <w:r>
              <w:rPr>
                <w:rFonts w:hint="eastAsia" w:ascii="方正小标宋_GBK" w:hAnsi="宋体" w:eastAsia="方正小标宋_GBK" w:cs="宋体"/>
                <w:color w:val="000000"/>
                <w:kern w:val="0"/>
                <w:sz w:val="40"/>
                <w:szCs w:val="40"/>
              </w:rPr>
              <w:t>征求意见稿）》</w:t>
            </w:r>
          </w:p>
          <w:p>
            <w:pPr>
              <w:widowControl/>
              <w:spacing w:line="520" w:lineRule="exact"/>
              <w:jc w:val="center"/>
              <w:rPr>
                <w:rFonts w:hint="eastAsia"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修订前后对照表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898" w:type="dxa"/>
            <w:shd w:val="clear" w:color="auto" w:fill="auto"/>
            <w:noWrap/>
            <w:vAlign w:val="center"/>
          </w:tcPr>
          <w:p>
            <w:pPr>
              <w:widowControl/>
              <w:spacing w:line="520" w:lineRule="exact"/>
              <w:jc w:val="center"/>
              <w:rPr>
                <w:rFonts w:hint="eastAsia" w:ascii="方正小标宋简体" w:hAnsi="宋体" w:eastAsia="方正小标宋简体" w:cs="宋体"/>
                <w:color w:val="000000"/>
                <w:kern w:val="0"/>
                <w:sz w:val="28"/>
                <w:szCs w:val="28"/>
              </w:rPr>
            </w:pPr>
            <w:r>
              <w:rPr>
                <w:rFonts w:hint="eastAsia" w:ascii="方正小标宋简体" w:hAnsi="宋体" w:eastAsia="方正小标宋简体" w:cs="宋体"/>
                <w:color w:val="000000"/>
                <w:kern w:val="0"/>
                <w:sz w:val="28"/>
                <w:szCs w:val="28"/>
              </w:rPr>
              <w:t>修订前</w:t>
            </w:r>
          </w:p>
          <w:p>
            <w:pPr>
              <w:widowControl/>
              <w:spacing w:line="520" w:lineRule="exact"/>
              <w:jc w:val="center"/>
              <w:rPr>
                <w:rFonts w:hint="eastAsia" w:ascii="方正小标宋简体" w:hAnsi="宋体" w:eastAsia="方正小标宋简体" w:cs="宋体"/>
                <w:color w:val="000000"/>
                <w:kern w:val="0"/>
                <w:sz w:val="28"/>
                <w:szCs w:val="28"/>
              </w:rPr>
            </w:pPr>
            <w:r>
              <w:rPr>
                <w:rFonts w:hint="eastAsia" w:ascii="仿宋_GB2312" w:hAnsi="宋体" w:eastAsia="仿宋_GB2312" w:cs="宋体"/>
                <w:color w:val="000000"/>
                <w:kern w:val="0"/>
                <w:sz w:val="28"/>
                <w:szCs w:val="28"/>
                <w:u w:val="single"/>
              </w:rPr>
              <w:t>（下划线部分为有变动的内容）</w:t>
            </w:r>
          </w:p>
        </w:tc>
        <w:tc>
          <w:tcPr>
            <w:tcW w:w="4819" w:type="dxa"/>
            <w:shd w:val="clear" w:color="auto" w:fill="auto"/>
            <w:noWrap/>
            <w:vAlign w:val="center"/>
          </w:tcPr>
          <w:p>
            <w:pPr>
              <w:widowControl/>
              <w:spacing w:line="520" w:lineRule="exact"/>
              <w:jc w:val="center"/>
              <w:rPr>
                <w:rFonts w:hint="eastAsia" w:ascii="方正小标宋简体" w:hAnsi="宋体" w:eastAsia="方正小标宋简体" w:cs="宋体"/>
                <w:color w:val="000000"/>
                <w:kern w:val="0"/>
                <w:sz w:val="28"/>
                <w:szCs w:val="28"/>
              </w:rPr>
            </w:pPr>
            <w:r>
              <w:rPr>
                <w:rFonts w:hint="eastAsia" w:ascii="方正小标宋简体" w:hAnsi="宋体" w:eastAsia="方正小标宋简体" w:cs="宋体"/>
                <w:color w:val="000000"/>
                <w:kern w:val="0"/>
                <w:sz w:val="28"/>
                <w:szCs w:val="28"/>
              </w:rPr>
              <w:t>修订后</w:t>
            </w:r>
          </w:p>
          <w:p>
            <w:pPr>
              <w:widowControl/>
              <w:spacing w:line="520" w:lineRule="exact"/>
              <w:jc w:val="center"/>
              <w:rPr>
                <w:rFonts w:hint="eastAsia" w:ascii="方正小标宋简体" w:hAnsi="宋体" w:eastAsia="方正小标宋简体" w:cs="宋体"/>
                <w:color w:val="000000"/>
                <w:kern w:val="0"/>
                <w:sz w:val="28"/>
                <w:szCs w:val="28"/>
              </w:rPr>
            </w:pPr>
            <w:r>
              <w:rPr>
                <w:rFonts w:hint="eastAsia" w:ascii="黑体" w:hAnsi="黑体" w:eastAsia="黑体" w:cs="宋体"/>
                <w:color w:val="000000"/>
                <w:kern w:val="0"/>
                <w:sz w:val="28"/>
                <w:szCs w:val="28"/>
              </w:rPr>
              <w:t>（黑体字部分为修改或补充内容）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898" w:type="dxa"/>
            <w:shd w:val="clear" w:color="auto" w:fill="auto"/>
            <w:noWrap/>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第一章 总则</w:t>
            </w:r>
          </w:p>
        </w:tc>
        <w:tc>
          <w:tcPr>
            <w:tcW w:w="4819" w:type="dxa"/>
            <w:shd w:val="clear" w:color="auto" w:fill="auto"/>
            <w:noWrap/>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4898" w:type="dxa"/>
            <w:shd w:val="clear" w:color="auto" w:fill="auto"/>
            <w:vAlign w:val="center"/>
          </w:tcPr>
          <w:p>
            <w:pPr>
              <w:widowControl/>
              <w:spacing w:line="520" w:lineRule="exact"/>
              <w:ind w:firstLine="560" w:firstLineChars="200"/>
            </w:pPr>
            <w:r>
              <w:rPr>
                <w:rFonts w:hint="eastAsia" w:ascii="仿宋_GB2312" w:hAnsi="宋体" w:eastAsia="仿宋_GB2312" w:cs="宋体"/>
                <w:color w:val="000000"/>
                <w:kern w:val="0"/>
                <w:sz w:val="28"/>
                <w:szCs w:val="28"/>
              </w:rPr>
              <w:t>第一条 为了规范安全生产责任保险</w:t>
            </w:r>
            <w:r>
              <w:rPr>
                <w:rFonts w:hint="eastAsia" w:ascii="仿宋_GB2312" w:hAnsi="宋体" w:eastAsia="仿宋_GB2312" w:cs="宋体"/>
                <w:color w:val="000000"/>
                <w:kern w:val="0"/>
                <w:sz w:val="28"/>
                <w:szCs w:val="28"/>
                <w:u w:val="single"/>
              </w:rPr>
              <w:t>工作</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u w:val="single"/>
              </w:rPr>
              <w:t>强化</w:t>
            </w:r>
            <w:r>
              <w:rPr>
                <w:rFonts w:hint="eastAsia" w:ascii="仿宋_GB2312" w:hAnsi="宋体" w:eastAsia="仿宋_GB2312" w:cs="宋体"/>
                <w:color w:val="000000"/>
                <w:kern w:val="0"/>
                <w:sz w:val="28"/>
                <w:szCs w:val="28"/>
              </w:rPr>
              <w:t>事故预防，</w:t>
            </w:r>
            <w:r>
              <w:rPr>
                <w:rFonts w:hint="eastAsia" w:ascii="仿宋_GB2312" w:hAnsi="宋体" w:eastAsia="仿宋_GB2312" w:cs="宋体"/>
                <w:color w:val="000000"/>
                <w:kern w:val="0"/>
                <w:sz w:val="28"/>
                <w:szCs w:val="28"/>
                <w:u w:val="single"/>
              </w:rPr>
              <w:t>切实</w:t>
            </w:r>
            <w:r>
              <w:rPr>
                <w:rFonts w:hint="eastAsia" w:ascii="仿宋_GB2312" w:hAnsi="宋体" w:eastAsia="仿宋_GB2312" w:cs="宋体"/>
                <w:color w:val="000000"/>
                <w:kern w:val="0"/>
                <w:sz w:val="28"/>
                <w:szCs w:val="28"/>
              </w:rPr>
              <w:t>保障投保的生产经营单位及有关人员的合法权益，根据</w:t>
            </w:r>
            <w:r>
              <w:rPr>
                <w:rFonts w:hint="eastAsia" w:ascii="仿宋_GB2312" w:hAnsi="宋体" w:eastAsia="仿宋_GB2312" w:cs="宋体"/>
                <w:color w:val="000000"/>
                <w:kern w:val="0"/>
                <w:sz w:val="28"/>
                <w:szCs w:val="28"/>
                <w:u w:val="single"/>
              </w:rPr>
              <w:t>相关法律法规和规定</w:t>
            </w:r>
            <w:r>
              <w:rPr>
                <w:rFonts w:hint="eastAsia" w:ascii="仿宋_GB2312" w:hAnsi="宋体" w:eastAsia="仿宋_GB2312" w:cs="宋体"/>
                <w:color w:val="000000"/>
                <w:kern w:val="0"/>
                <w:sz w:val="28"/>
                <w:szCs w:val="28"/>
              </w:rPr>
              <w:t>，制定本办法。</w:t>
            </w: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第一条 为</w:t>
            </w:r>
            <w:r>
              <w:rPr>
                <w:rFonts w:hint="eastAsia" w:ascii="黑体" w:hAnsi="黑体" w:eastAsia="黑体" w:cs="宋体"/>
                <w:color w:val="000000"/>
                <w:kern w:val="0"/>
                <w:sz w:val="28"/>
                <w:szCs w:val="28"/>
              </w:rPr>
              <w:t>进一步</w:t>
            </w:r>
            <w:r>
              <w:rPr>
                <w:rFonts w:hint="eastAsia" w:ascii="仿宋_GB2312" w:hAnsi="宋体" w:eastAsia="仿宋_GB2312" w:cs="宋体"/>
                <w:color w:val="000000"/>
                <w:kern w:val="0"/>
                <w:sz w:val="28"/>
                <w:szCs w:val="28"/>
              </w:rPr>
              <w:t>规范</w:t>
            </w:r>
            <w:r>
              <w:rPr>
                <w:rFonts w:hint="eastAsia" w:ascii="黑体" w:hAnsi="黑体" w:eastAsia="黑体" w:cs="宋体"/>
                <w:color w:val="000000"/>
                <w:kern w:val="0"/>
                <w:sz w:val="28"/>
                <w:szCs w:val="28"/>
              </w:rPr>
              <w:t>发展</w:t>
            </w:r>
            <w:r>
              <w:rPr>
                <w:rFonts w:hint="eastAsia" w:ascii="仿宋_GB2312" w:hAnsi="宋体" w:eastAsia="仿宋_GB2312" w:cs="宋体"/>
                <w:color w:val="000000"/>
                <w:kern w:val="0"/>
                <w:sz w:val="28"/>
                <w:szCs w:val="28"/>
              </w:rPr>
              <w:t>安全生产责任保险</w:t>
            </w:r>
            <w:r>
              <w:rPr>
                <w:rFonts w:hint="eastAsia" w:ascii="黑体" w:hAnsi="黑体" w:eastAsia="黑体" w:cs="宋体"/>
                <w:color w:val="000000"/>
                <w:kern w:val="0"/>
                <w:sz w:val="28"/>
                <w:szCs w:val="28"/>
              </w:rPr>
              <w:t>（以下简称“安责险”）</w:t>
            </w:r>
            <w:r>
              <w:rPr>
                <w:rFonts w:hint="eastAsia" w:ascii="仿宋_GB2312" w:hAnsi="宋体" w:eastAsia="仿宋_GB2312" w:cs="宋体"/>
                <w:color w:val="000000"/>
                <w:kern w:val="0"/>
                <w:sz w:val="28"/>
                <w:szCs w:val="28"/>
              </w:rPr>
              <w:t>，</w:t>
            </w:r>
            <w:r>
              <w:rPr>
                <w:rFonts w:ascii="黑体" w:hAnsi="黑体" w:eastAsia="黑体" w:cs="宋体"/>
                <w:color w:val="000000"/>
                <w:kern w:val="0"/>
                <w:sz w:val="28"/>
                <w:szCs w:val="28"/>
              </w:rPr>
              <w:t>保障保险合同当事人</w:t>
            </w:r>
            <w:r>
              <w:rPr>
                <w:rFonts w:hint="eastAsia" w:ascii="仿宋_GB2312" w:hAnsi="黑体" w:eastAsia="仿宋_GB2312" w:cs="宋体"/>
                <w:color w:val="000000"/>
                <w:kern w:val="0"/>
                <w:sz w:val="28"/>
                <w:szCs w:val="28"/>
              </w:rPr>
              <w:t>的合法权益，</w:t>
            </w:r>
            <w:r>
              <w:rPr>
                <w:rFonts w:hint="eastAsia" w:ascii="黑体" w:hAnsi="黑体" w:eastAsia="黑体" w:cs="宋体"/>
                <w:color w:val="000000"/>
                <w:kern w:val="0"/>
                <w:sz w:val="28"/>
                <w:szCs w:val="28"/>
              </w:rPr>
              <w:t>切实发挥保险机构参与风险评估管控和事故预防功能</w:t>
            </w:r>
            <w:r>
              <w:rPr>
                <w:rFonts w:hint="eastAsia" w:ascii="仿宋_GB2312" w:hAnsi="宋体" w:eastAsia="仿宋_GB2312" w:cs="宋体"/>
                <w:color w:val="000000"/>
                <w:kern w:val="0"/>
                <w:sz w:val="28"/>
                <w:szCs w:val="28"/>
              </w:rPr>
              <w:t>，</w:t>
            </w:r>
            <w:r>
              <w:rPr>
                <w:rFonts w:hint="eastAsia" w:ascii="黑体" w:hAnsi="黑体" w:eastAsia="黑体" w:cs="宋体"/>
                <w:color w:val="000000"/>
                <w:kern w:val="0"/>
                <w:sz w:val="28"/>
                <w:szCs w:val="28"/>
              </w:rPr>
              <w:t>依据《中共中央 国务院关于推进安全生产领域改革发展的意见》精神，</w:t>
            </w:r>
            <w:r>
              <w:rPr>
                <w:rFonts w:hint="eastAsia" w:ascii="仿宋_GB2312" w:hAnsi="宋体" w:eastAsia="仿宋_GB2312" w:cs="宋体"/>
                <w:color w:val="000000"/>
                <w:kern w:val="0"/>
                <w:sz w:val="28"/>
                <w:szCs w:val="28"/>
              </w:rPr>
              <w:t>根据</w:t>
            </w:r>
            <w:r>
              <w:rPr>
                <w:rFonts w:hint="eastAsia" w:ascii="黑体" w:hAnsi="黑体" w:eastAsia="黑体" w:cs="宋体"/>
                <w:color w:val="000000"/>
                <w:kern w:val="0"/>
                <w:sz w:val="28"/>
                <w:szCs w:val="28"/>
              </w:rPr>
              <w:t>《中华人民共和国保险法》《中华人民共和国安全生产法》</w:t>
            </w:r>
            <w:r>
              <w:rPr>
                <w:rFonts w:hint="eastAsia" w:ascii="仿宋_GB2312" w:hAnsi="宋体" w:eastAsia="仿宋_GB2312" w:cs="宋体"/>
                <w:color w:val="000000"/>
                <w:kern w:val="0"/>
                <w:sz w:val="28"/>
                <w:szCs w:val="28"/>
              </w:rPr>
              <w:t>，制定本办法。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4898" w:type="dxa"/>
            <w:shd w:val="clear" w:color="auto" w:fill="auto"/>
            <w:vAlign w:val="center"/>
          </w:tcPr>
          <w:p>
            <w:pPr>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  本办法所称安全生产责任保险，是指保险机构对投保的生产经营单位发生的生产安全事故造成的人员伤亡和有关经济损失等予以赔偿，并且为投保的生产经营单位提供生产安全事故预防服务的商业保险。</w:t>
            </w:r>
          </w:p>
        </w:tc>
        <w:tc>
          <w:tcPr>
            <w:tcW w:w="4819"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（删除原第二条）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4898" w:type="dxa"/>
            <w:shd w:val="clear" w:color="auto" w:fill="auto"/>
            <w:vAlign w:val="center"/>
          </w:tcPr>
          <w:p>
            <w:pPr>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第三条  按照本办法请求的经济赔偿，不影响参保的生产经营单位从业人员（含劳务派遣人员，下同）依法请求工伤保险赔偿的权利。</w:t>
            </w:r>
          </w:p>
        </w:tc>
        <w:tc>
          <w:tcPr>
            <w:tcW w:w="4819"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（删除原第三条）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4898" w:type="dxa"/>
            <w:shd w:val="clear" w:color="auto" w:fill="auto"/>
            <w:vAlign w:val="center"/>
          </w:tcPr>
          <w:p>
            <w:pPr>
              <w:spacing w:line="520" w:lineRule="exact"/>
            </w:pP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(原第六条第一款）</w:t>
            </w:r>
            <w:r>
              <w:rPr>
                <w:rFonts w:hint="eastAsia" w:ascii="仿宋_GB2312" w:hAnsi="宋体" w:eastAsia="仿宋_GB2312" w:cs="宋体"/>
                <w:color w:val="000000"/>
                <w:kern w:val="0"/>
                <w:sz w:val="28"/>
                <w:szCs w:val="28"/>
              </w:rPr>
              <w:t xml:space="preserve">第二条  </w:t>
            </w:r>
            <w:r>
              <w:rPr>
                <w:rFonts w:hint="eastAsia" w:ascii="黑体" w:hAnsi="黑体" w:eastAsia="黑体" w:cs="宋体"/>
                <w:color w:val="000000"/>
                <w:kern w:val="0"/>
                <w:sz w:val="28"/>
                <w:szCs w:val="28"/>
              </w:rPr>
              <w:t>在中华人民共和国领域内从事矿山</w:t>
            </w:r>
            <w:r>
              <w:rPr>
                <w:rFonts w:hint="eastAsia" w:ascii="仿宋_GB2312" w:hAnsi="宋体" w:eastAsia="仿宋_GB2312" w:cs="宋体"/>
                <w:color w:val="000000"/>
                <w:kern w:val="0"/>
                <w:sz w:val="28"/>
                <w:szCs w:val="28"/>
              </w:rPr>
              <w:t>、危险化学品、烟花爆竹、交通运输、建筑施工、民用爆炸物品、金属冶炼、渔业生产等高危行业</w:t>
            </w:r>
            <w:r>
              <w:rPr>
                <w:rFonts w:hint="eastAsia" w:ascii="黑体" w:hAnsi="黑体" w:eastAsia="黑体" w:cs="宋体"/>
                <w:color w:val="000000"/>
                <w:kern w:val="0"/>
                <w:sz w:val="28"/>
                <w:szCs w:val="28"/>
              </w:rPr>
              <w:t>、</w:t>
            </w:r>
            <w:r>
              <w:rPr>
                <w:rFonts w:hint="eastAsia" w:ascii="仿宋_GB2312" w:hAnsi="宋体" w:eastAsia="仿宋_GB2312" w:cs="宋体"/>
                <w:color w:val="000000"/>
                <w:kern w:val="0"/>
                <w:sz w:val="28"/>
                <w:szCs w:val="28"/>
              </w:rPr>
              <w:t>领域</w:t>
            </w:r>
            <w:r>
              <w:rPr>
                <w:rFonts w:ascii="黑体" w:hAnsi="黑体" w:eastAsia="黑体" w:cs="宋体"/>
                <w:color w:val="000000"/>
                <w:kern w:val="0"/>
                <w:sz w:val="28"/>
                <w:szCs w:val="28"/>
              </w:rPr>
              <w:t>（以下简称“高危行业、领域”）</w:t>
            </w:r>
            <w:r>
              <w:rPr>
                <w:rFonts w:hint="eastAsia" w:ascii="仿宋_GB2312" w:hAnsi="宋体" w:eastAsia="仿宋_GB2312" w:cs="宋体"/>
                <w:color w:val="000000"/>
                <w:kern w:val="0"/>
                <w:sz w:val="28"/>
                <w:szCs w:val="28"/>
              </w:rPr>
              <w:t>生产经营</w:t>
            </w:r>
            <w:r>
              <w:rPr>
                <w:rFonts w:hint="eastAsia" w:ascii="黑体" w:hAnsi="黑体" w:eastAsia="黑体" w:cs="宋体"/>
                <w:color w:val="000000"/>
                <w:kern w:val="0"/>
                <w:sz w:val="28"/>
                <w:szCs w:val="28"/>
              </w:rPr>
              <w:t>活动的</w:t>
            </w:r>
            <w:r>
              <w:rPr>
                <w:rFonts w:hint="eastAsia" w:ascii="仿宋_GB2312" w:hAnsi="宋体" w:eastAsia="仿宋_GB2312" w:cs="宋体"/>
                <w:color w:val="000000"/>
                <w:kern w:val="0"/>
                <w:sz w:val="28"/>
                <w:szCs w:val="28"/>
              </w:rPr>
              <w:t>单位</w:t>
            </w:r>
            <w:r>
              <w:rPr>
                <w:rFonts w:hint="eastAsia" w:ascii="黑体" w:hAnsi="黑体" w:eastAsia="黑体" w:cs="宋体"/>
                <w:color w:val="000000"/>
                <w:kern w:val="0"/>
                <w:sz w:val="28"/>
                <w:szCs w:val="28"/>
              </w:rPr>
              <w:t>，</w:t>
            </w:r>
            <w:r>
              <w:rPr>
                <w:rFonts w:hint="eastAsia" w:ascii="仿宋_GB2312" w:hAnsi="宋体" w:eastAsia="仿宋_GB2312" w:cs="宋体"/>
                <w:color w:val="000000"/>
                <w:kern w:val="0"/>
                <w:sz w:val="28"/>
                <w:szCs w:val="28"/>
              </w:rPr>
              <w:t>应当投保</w:t>
            </w:r>
            <w:r>
              <w:rPr>
                <w:rFonts w:hint="eastAsia" w:ascii="黑体" w:hAnsi="黑体" w:eastAsia="黑体" w:cs="宋体"/>
                <w:color w:val="000000"/>
                <w:kern w:val="0"/>
                <w:sz w:val="28"/>
                <w:szCs w:val="28"/>
              </w:rPr>
              <w:t>安责险</w:t>
            </w:r>
            <w:r>
              <w:rPr>
                <w:rFonts w:hint="eastAsia" w:ascii="仿宋_GB2312" w:hAnsi="宋体" w:eastAsia="仿宋_GB2312" w:cs="宋体"/>
                <w:color w:val="000000"/>
                <w:kern w:val="0"/>
                <w:sz w:val="28"/>
                <w:szCs w:val="28"/>
              </w:rPr>
              <w:t>。</w:t>
            </w:r>
          </w:p>
          <w:p>
            <w:pPr>
              <w:spacing w:line="520" w:lineRule="exact"/>
              <w:ind w:firstLine="548" w:firstLineChars="196"/>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本办法适用于高危行业、领域的安责险。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（原第九条）</w:t>
            </w:r>
            <w:r>
              <w:rPr>
                <w:rFonts w:hint="eastAsia" w:ascii="仿宋_GB2312" w:hAnsi="宋体" w:eastAsia="仿宋_GB2312" w:cs="宋体"/>
                <w:color w:val="000000"/>
                <w:kern w:val="0"/>
                <w:sz w:val="28"/>
                <w:szCs w:val="28"/>
              </w:rPr>
              <w:t xml:space="preserve">第三条  </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的</w:t>
            </w:r>
            <w:r>
              <w:rPr>
                <w:rFonts w:hint="eastAsia" w:ascii="黑体" w:hAnsi="黑体" w:eastAsia="黑体" w:cs="宋体"/>
                <w:color w:val="000000"/>
                <w:kern w:val="0"/>
                <w:sz w:val="28"/>
                <w:szCs w:val="28"/>
              </w:rPr>
              <w:t>赔偿范围</w:t>
            </w:r>
            <w:r>
              <w:rPr>
                <w:rFonts w:ascii="仿宋_GB2312" w:hAnsi="宋体" w:eastAsia="仿宋_GB2312" w:cs="宋体"/>
                <w:color w:val="000000"/>
                <w:kern w:val="0"/>
                <w:sz w:val="28"/>
                <w:szCs w:val="28"/>
              </w:rPr>
              <w:t>包括</w:t>
            </w:r>
            <w:r>
              <w:rPr>
                <w:rFonts w:ascii="黑体" w:hAnsi="黑体" w:eastAsia="黑体" w:cs="宋体"/>
                <w:color w:val="000000"/>
                <w:kern w:val="0"/>
                <w:sz w:val="28"/>
                <w:szCs w:val="28"/>
              </w:rPr>
              <w:t>被保险人因生产安全事故造成的依法应负的</w:t>
            </w:r>
            <w:r>
              <w:rPr>
                <w:rFonts w:ascii="仿宋_GB2312" w:hAnsi="宋体" w:eastAsia="仿宋_GB2312" w:cs="宋体"/>
                <w:color w:val="000000"/>
                <w:kern w:val="0"/>
                <w:sz w:val="28"/>
                <w:szCs w:val="28"/>
              </w:rPr>
              <w:t>从业人员人身伤亡赔偿，第三者人身伤亡和财产损失赔偿，事故抢险救援、医疗救护、事故鉴定、法律诉讼等费用。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宋体" w:hAnsi="宋体" w:eastAsia="仿宋_GB2312"/>
                <w:sz w:val="32"/>
                <w:szCs w:val="32"/>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第四条  保险机构为高危行业、领域生产经营单位承保</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，应当</w:t>
            </w:r>
            <w:r>
              <w:rPr>
                <w:rFonts w:hint="eastAsia" w:ascii="黑体" w:hAnsi="黑体" w:eastAsia="黑体" w:cs="宋体"/>
                <w:color w:val="000000"/>
                <w:kern w:val="0"/>
                <w:sz w:val="28"/>
                <w:szCs w:val="28"/>
              </w:rPr>
              <w:t>按照合同约定和相关规定</w:t>
            </w:r>
            <w:r>
              <w:rPr>
                <w:rFonts w:ascii="黑体" w:hAnsi="黑体" w:eastAsia="黑体" w:cs="宋体"/>
                <w:color w:val="000000"/>
                <w:kern w:val="0"/>
                <w:sz w:val="28"/>
                <w:szCs w:val="28"/>
              </w:rPr>
              <w:t>提供事故预防服务。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（原第六条第三款）</w:t>
            </w:r>
            <w:r>
              <w:rPr>
                <w:rFonts w:hint="eastAsia" w:ascii="仿宋_GB2312" w:hAnsi="宋体" w:eastAsia="仿宋_GB2312" w:cs="宋体"/>
                <w:color w:val="000000"/>
                <w:kern w:val="0"/>
                <w:sz w:val="28"/>
                <w:szCs w:val="28"/>
              </w:rPr>
              <w:t>第五条  对</w:t>
            </w:r>
            <w:r>
              <w:rPr>
                <w:rFonts w:ascii="仿宋_GB2312" w:hAnsi="宋体" w:eastAsia="仿宋_GB2312" w:cs="宋体"/>
                <w:color w:val="000000"/>
                <w:kern w:val="0"/>
                <w:sz w:val="28"/>
                <w:szCs w:val="28"/>
              </w:rPr>
              <w:t>生产经营单位已投保的与安全生产相关的其他险种，应当增加或将其调整为</w:t>
            </w:r>
            <w:r>
              <w:rPr>
                <w:rFonts w:hint="eastAsia" w:ascii="黑体" w:hAnsi="黑体" w:eastAsia="黑体" w:cs="宋体"/>
                <w:color w:val="000000"/>
                <w:kern w:val="0"/>
                <w:sz w:val="28"/>
                <w:szCs w:val="28"/>
              </w:rPr>
              <w:t>安责险</w:t>
            </w:r>
            <w:r>
              <w:rPr>
                <w:rFonts w:ascii="仿宋_GB2312" w:hAnsi="宋体" w:eastAsia="仿宋_GB2312" w:cs="宋体"/>
                <w:color w:val="000000"/>
                <w:kern w:val="0"/>
                <w:sz w:val="28"/>
                <w:szCs w:val="28"/>
              </w:rPr>
              <w:t>，</w:t>
            </w:r>
            <w:r>
              <w:rPr>
                <w:rFonts w:ascii="黑体" w:hAnsi="黑体" w:eastAsia="黑体" w:cs="宋体"/>
                <w:color w:val="000000"/>
                <w:kern w:val="0"/>
                <w:sz w:val="28"/>
                <w:szCs w:val="28"/>
              </w:rPr>
              <w:t>以</w:t>
            </w:r>
            <w:r>
              <w:rPr>
                <w:rFonts w:ascii="仿宋_GB2312" w:hAnsi="宋体" w:eastAsia="仿宋_GB2312" w:cs="宋体"/>
                <w:color w:val="000000"/>
                <w:kern w:val="0"/>
                <w:sz w:val="28"/>
                <w:szCs w:val="28"/>
              </w:rPr>
              <w:t>增强事故预防功能。</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（新增第二款）规范安责险和道路运输承运人责任险的衔接，优化保险产品设计，避免重复投保。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  坚持风险防控、费率合理、理赔及时的原则，按照</w:t>
            </w:r>
            <w:r>
              <w:rPr>
                <w:rFonts w:hint="eastAsia" w:ascii="仿宋_GB2312" w:hAnsi="宋体" w:eastAsia="仿宋_GB2312" w:cs="宋体"/>
                <w:color w:val="000000"/>
                <w:kern w:val="0"/>
                <w:sz w:val="28"/>
                <w:szCs w:val="28"/>
                <w:u w:val="single"/>
              </w:rPr>
              <w:t>政策引导、政府推动、</w:t>
            </w:r>
            <w:r>
              <w:rPr>
                <w:rFonts w:hint="eastAsia" w:ascii="仿宋_GB2312" w:hAnsi="宋体" w:eastAsia="仿宋_GB2312" w:cs="宋体"/>
                <w:color w:val="000000"/>
                <w:kern w:val="0"/>
                <w:sz w:val="28"/>
                <w:szCs w:val="28"/>
              </w:rPr>
              <w:t>市场运作的方式</w:t>
            </w:r>
            <w:r>
              <w:rPr>
                <w:rFonts w:hint="eastAsia" w:ascii="仿宋_GB2312" w:hAnsi="宋体" w:eastAsia="仿宋_GB2312" w:cs="宋体"/>
                <w:color w:val="000000"/>
                <w:kern w:val="0"/>
                <w:sz w:val="28"/>
                <w:szCs w:val="28"/>
                <w:u w:val="single"/>
              </w:rPr>
              <w:t>推行安全生产责任保险</w:t>
            </w:r>
            <w:r>
              <w:rPr>
                <w:rFonts w:hint="eastAsia" w:ascii="仿宋_GB2312" w:hAnsi="宋体" w:eastAsia="仿宋_GB2312" w:cs="宋体"/>
                <w:color w:val="000000"/>
                <w:kern w:val="0"/>
                <w:sz w:val="28"/>
                <w:szCs w:val="28"/>
              </w:rPr>
              <w:t>工作。</w:t>
            </w:r>
            <w:r>
              <w:rPr>
                <w:rFonts w:hint="eastAsia" w:ascii="黑体" w:hAnsi="黑体" w:eastAsia="黑体" w:cs="宋体"/>
                <w:color w:val="000000"/>
                <w:kern w:val="0"/>
                <w:sz w:val="28"/>
                <w:szCs w:val="28"/>
                <w:u w:val="single"/>
              </w:rPr>
              <w:t>（本条内容移至新条文第十条）</w:t>
            </w:r>
          </w:p>
        </w:tc>
        <w:tc>
          <w:tcPr>
            <w:tcW w:w="4819"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第五条  安全生产责任保险的保费由生产经营单位缴纳，不得以任何方式摊派给从业人员个人。</w:t>
            </w:r>
            <w:r>
              <w:rPr>
                <w:rFonts w:hint="eastAsia" w:ascii="黑体" w:hAnsi="黑体" w:eastAsia="黑体" w:cs="宋体"/>
                <w:color w:val="000000"/>
                <w:kern w:val="0"/>
                <w:sz w:val="28"/>
                <w:szCs w:val="28"/>
                <w:u w:val="single"/>
              </w:rPr>
              <w:t>（本条内容移至新条文第六条）</w:t>
            </w: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（原第五条）</w:t>
            </w:r>
            <w:r>
              <w:rPr>
                <w:rFonts w:hint="eastAsia" w:ascii="仿宋_GB2312" w:hAnsi="宋体" w:eastAsia="仿宋_GB2312" w:cs="宋体"/>
                <w:color w:val="000000"/>
                <w:kern w:val="0"/>
                <w:sz w:val="28"/>
                <w:szCs w:val="28"/>
              </w:rPr>
              <w:t xml:space="preserve">第六条  </w:t>
            </w:r>
            <w:r>
              <w:rPr>
                <w:rFonts w:hint="eastAsia" w:ascii="黑体" w:hAnsi="黑体" w:eastAsia="黑体" w:cs="宋体"/>
                <w:color w:val="000000"/>
                <w:kern w:val="0"/>
                <w:sz w:val="28"/>
                <w:szCs w:val="28"/>
              </w:rPr>
              <w:t>安责险</w:t>
            </w:r>
            <w:r>
              <w:rPr>
                <w:rFonts w:hint="eastAsia" w:ascii="仿宋_GB2312" w:hAnsi="宋体" w:eastAsia="仿宋_GB2312" w:cs="宋体"/>
                <w:color w:val="000000"/>
                <w:kern w:val="0"/>
                <w:sz w:val="28"/>
                <w:szCs w:val="28"/>
              </w:rPr>
              <w:t>的保费由生产经营单位</w:t>
            </w:r>
            <w:r>
              <w:rPr>
                <w:rFonts w:hint="eastAsia" w:ascii="黑体" w:hAnsi="黑体" w:eastAsia="黑体" w:cs="宋体"/>
                <w:color w:val="000000"/>
                <w:kern w:val="0"/>
                <w:sz w:val="28"/>
                <w:szCs w:val="28"/>
              </w:rPr>
              <w:t>及时足额</w:t>
            </w:r>
            <w:r>
              <w:rPr>
                <w:rFonts w:hint="eastAsia" w:ascii="仿宋_GB2312" w:hAnsi="宋体" w:eastAsia="仿宋_GB2312" w:cs="宋体"/>
                <w:color w:val="000000"/>
                <w:kern w:val="0"/>
                <w:sz w:val="28"/>
                <w:szCs w:val="28"/>
              </w:rPr>
              <w:t>缴纳，不得以任何方式摊派给从业人员个人，</w:t>
            </w:r>
            <w:r>
              <w:rPr>
                <w:rFonts w:hint="eastAsia" w:ascii="黑体" w:hAnsi="黑体" w:eastAsia="黑体" w:cs="宋体"/>
                <w:color w:val="000000"/>
                <w:kern w:val="0"/>
                <w:sz w:val="28"/>
                <w:szCs w:val="28"/>
              </w:rPr>
              <w:t>保费可以计入企业安全生产费用据实列支。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第六条 </w:t>
            </w:r>
            <w:r>
              <w:rPr>
                <w:rFonts w:hint="eastAsia" w:ascii="仿宋_GB2312" w:hAnsi="宋体" w:eastAsia="仿宋_GB2312" w:cs="宋体"/>
                <w:color w:val="000000"/>
                <w:kern w:val="0"/>
                <w:sz w:val="28"/>
                <w:szCs w:val="28"/>
                <w:u w:val="single"/>
              </w:rPr>
              <w:t xml:space="preserve"> 煤矿、非煤矿山、</w:t>
            </w:r>
            <w:r>
              <w:rPr>
                <w:rFonts w:hint="eastAsia" w:ascii="仿宋_GB2312" w:hAnsi="宋体" w:eastAsia="仿宋_GB2312" w:cs="宋体"/>
                <w:color w:val="000000"/>
                <w:kern w:val="0"/>
                <w:sz w:val="28"/>
                <w:szCs w:val="28"/>
              </w:rPr>
              <w:t>危险化学品、烟花爆竹、交通运输、建筑施工、民用爆炸物品、金属冶炼、渔业生产等高危</w:t>
            </w:r>
            <w:r>
              <w:rPr>
                <w:rFonts w:hint="eastAsia" w:ascii="仿宋_GB2312" w:hAnsi="宋体" w:eastAsia="仿宋_GB2312" w:cs="宋体"/>
                <w:color w:val="000000"/>
                <w:kern w:val="0"/>
                <w:sz w:val="28"/>
                <w:szCs w:val="28"/>
                <w:u w:val="single"/>
              </w:rPr>
              <w:t>行业领域</w:t>
            </w:r>
            <w:r>
              <w:rPr>
                <w:rFonts w:hint="eastAsia" w:ascii="仿宋_GB2312" w:hAnsi="宋体" w:eastAsia="仿宋_GB2312" w:cs="宋体"/>
                <w:color w:val="000000"/>
                <w:kern w:val="0"/>
                <w:sz w:val="28"/>
                <w:szCs w:val="28"/>
              </w:rPr>
              <w:t>的生产经营单位应当投保安全生产责任保险。</w:t>
            </w:r>
            <w:r>
              <w:rPr>
                <w:rFonts w:hint="eastAsia" w:ascii="仿宋_GB2312" w:hAnsi="宋体" w:eastAsia="仿宋_GB2312" w:cs="宋体"/>
                <w:color w:val="000000"/>
                <w:kern w:val="0"/>
                <w:sz w:val="28"/>
                <w:szCs w:val="28"/>
                <w:u w:val="single"/>
              </w:rPr>
              <w:t>鼓励其他行业领域生产经营单位投保安全生产责任保险。各地区可针对本地区安全生产特点，明确应当投保的生产经营单位。</w:t>
            </w:r>
            <w:r>
              <w:rPr>
                <w:rFonts w:hint="eastAsia" w:ascii="仿宋_GB2312" w:hAnsi="宋体" w:eastAsia="仿宋_GB2312" w:cs="宋体"/>
                <w:color w:val="000000"/>
                <w:kern w:val="0"/>
                <w:sz w:val="28"/>
                <w:szCs w:val="28"/>
                <w:u w:val="single"/>
              </w:rPr>
              <w:br w:type="textWrapping"/>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u w:val="single"/>
              </w:rPr>
              <w:t>对存在高危粉尘作业、高毒作业或其他严重职业病危害的生产经营单位，可以投保职业病相关保险。</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对生产经营单位已投保的与安全生产</w:t>
            </w:r>
            <w:r>
              <w:rPr>
                <w:rFonts w:hint="eastAsia" w:ascii="仿宋_GB2312" w:hAnsi="宋体" w:eastAsia="仿宋_GB2312" w:cs="宋体"/>
                <w:color w:val="000000"/>
                <w:kern w:val="0"/>
                <w:sz w:val="28"/>
                <w:szCs w:val="28"/>
                <w:u w:val="single"/>
              </w:rPr>
              <w:t>相关的其他险种</w:t>
            </w:r>
            <w:r>
              <w:rPr>
                <w:rFonts w:hint="eastAsia" w:ascii="仿宋_GB2312" w:hAnsi="宋体" w:eastAsia="仿宋_GB2312" w:cs="宋体"/>
                <w:color w:val="000000"/>
                <w:kern w:val="0"/>
                <w:sz w:val="28"/>
                <w:szCs w:val="28"/>
              </w:rPr>
              <w:t>，应当增加或将其调整为安全生产责任保险，增强事故预防功能。</w:t>
            </w:r>
            <w:r>
              <w:rPr>
                <w:rFonts w:hint="eastAsia" w:ascii="黑体" w:hAnsi="黑体" w:eastAsia="黑体" w:cs="宋体"/>
                <w:color w:val="000000"/>
                <w:kern w:val="0"/>
                <w:sz w:val="28"/>
                <w:szCs w:val="28"/>
                <w:u w:val="single"/>
              </w:rPr>
              <w:t>（本条内容移至新条文第二条、第五条</w:t>
            </w:r>
            <w:r>
              <w:rPr>
                <w:rFonts w:hint="eastAsia" w:ascii="黑体" w:hAnsi="黑体" w:eastAsia="黑体" w:cs="宋体"/>
                <w:color w:val="000000"/>
                <w:kern w:val="0"/>
                <w:sz w:val="28"/>
                <w:szCs w:val="28"/>
                <w:u w:val="single"/>
                <w:lang w:eastAsia="zh-CN"/>
              </w:rPr>
              <w:t>、第四十五条</w:t>
            </w:r>
            <w:r>
              <w:rPr>
                <w:rFonts w:hint="eastAsia" w:ascii="黑体" w:hAnsi="黑体" w:eastAsia="黑体" w:cs="宋体"/>
                <w:color w:val="000000"/>
                <w:kern w:val="0"/>
                <w:sz w:val="28"/>
                <w:szCs w:val="28"/>
                <w:u w:val="single"/>
              </w:rPr>
              <w:t>）</w:t>
            </w:r>
          </w:p>
        </w:tc>
        <w:tc>
          <w:tcPr>
            <w:tcW w:w="4819"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（新增）第七条</w:t>
            </w:r>
            <w:r>
              <w:rPr>
                <w:rFonts w:ascii="黑体" w:hAnsi="黑体" w:eastAsia="黑体" w:cs="宋体"/>
                <w:color w:val="000000"/>
                <w:kern w:val="0"/>
                <w:sz w:val="28"/>
                <w:szCs w:val="28"/>
              </w:rPr>
              <w:t xml:space="preserve">  保险机构</w:t>
            </w:r>
            <w:r>
              <w:rPr>
                <w:rFonts w:hint="eastAsia" w:ascii="黑体" w:hAnsi="黑体" w:eastAsia="黑体" w:cs="宋体"/>
                <w:color w:val="000000"/>
                <w:kern w:val="0"/>
                <w:sz w:val="28"/>
                <w:szCs w:val="28"/>
              </w:rPr>
              <w:t>按照本办法要求</w:t>
            </w:r>
            <w:r>
              <w:rPr>
                <w:rFonts w:ascii="黑体" w:hAnsi="黑体" w:eastAsia="黑体" w:cs="宋体"/>
                <w:color w:val="000000"/>
                <w:kern w:val="0"/>
                <w:sz w:val="28"/>
                <w:szCs w:val="28"/>
              </w:rPr>
              <w:t>做好保险承保理赔和事故预防服务，</w:t>
            </w:r>
            <w:r>
              <w:rPr>
                <w:rFonts w:hint="eastAsia" w:ascii="黑体" w:hAnsi="黑体" w:eastAsia="黑体" w:cs="宋体"/>
                <w:color w:val="000000"/>
                <w:kern w:val="0"/>
                <w:sz w:val="28"/>
                <w:szCs w:val="28"/>
              </w:rPr>
              <w:t>依法承担</w:t>
            </w:r>
            <w:r>
              <w:rPr>
                <w:rFonts w:ascii="黑体" w:hAnsi="黑体" w:eastAsia="黑体" w:cs="宋体"/>
                <w:color w:val="000000"/>
                <w:kern w:val="0"/>
                <w:sz w:val="28"/>
                <w:szCs w:val="28"/>
              </w:rPr>
              <w:t>保险赔偿责任</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积极参与社会管理</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安全生产的</w:t>
            </w:r>
            <w:r>
              <w:rPr>
                <w:rFonts w:hint="eastAsia" w:ascii="黑体" w:hAnsi="黑体" w:eastAsia="黑体" w:cs="宋体"/>
                <w:color w:val="000000"/>
                <w:kern w:val="0"/>
                <w:sz w:val="28"/>
                <w:szCs w:val="28"/>
              </w:rPr>
              <w:t>主体</w:t>
            </w:r>
            <w:r>
              <w:rPr>
                <w:rFonts w:ascii="黑体" w:hAnsi="黑体" w:eastAsia="黑体" w:cs="宋体"/>
                <w:color w:val="000000"/>
                <w:kern w:val="0"/>
                <w:sz w:val="28"/>
                <w:szCs w:val="28"/>
              </w:rPr>
              <w:t>责任仍由生产经营单位负责</w:t>
            </w:r>
            <w:r>
              <w:rPr>
                <w:rFonts w:hint="eastAsia" w:ascii="黑体" w:hAnsi="黑体" w:eastAsia="黑体"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4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（新增）第八条  保险机构为被保险人开展事故预防服务，应当委托具有相应资质或能力的安全生产技术服务机构。保险机构可以投资安全生产技术服务机构开展事故预防服务。</w:t>
            </w:r>
          </w:p>
          <w:p>
            <w:pPr>
              <w:spacing w:line="540" w:lineRule="exact"/>
              <w:ind w:firstLine="643"/>
              <w:rPr>
                <w:rFonts w:hint="eastAsia" w:ascii="黑体" w:hAnsi="黑体" w:eastAsia="黑体" w:cs="宋体"/>
                <w:color w:val="000000"/>
                <w:kern w:val="0"/>
                <w:sz w:val="28"/>
                <w:szCs w:val="28"/>
              </w:rPr>
            </w:pPr>
            <w:r>
              <w:rPr>
                <w:rFonts w:ascii="黑体" w:hAnsi="黑体" w:eastAsia="黑体" w:cs="宋体"/>
                <w:color w:val="000000"/>
                <w:kern w:val="0"/>
                <w:sz w:val="28"/>
                <w:szCs w:val="28"/>
              </w:rPr>
              <w:t>受保险机构委托开展事故预防服务的安全生产技术服务机构应当依法提供专业技术服务，参与安全生产社会化治理。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（新增）第九条  国务院应急管理部门负责综合协调、统筹推动各高危行业、领域安责险实施工作；与国务院财政部门和</w:t>
            </w:r>
            <w:r>
              <w:rPr>
                <w:rFonts w:hint="eastAsia" w:ascii="黑体" w:hAnsi="黑体" w:eastAsia="黑体" w:cs="宋体"/>
                <w:color w:val="000000"/>
                <w:kern w:val="0"/>
                <w:sz w:val="28"/>
                <w:szCs w:val="28"/>
                <w:lang w:eastAsia="zh-CN"/>
              </w:rPr>
              <w:t>保险</w:t>
            </w:r>
            <w:r>
              <w:rPr>
                <w:rFonts w:hint="eastAsia" w:ascii="黑体" w:hAnsi="黑体" w:eastAsia="黑体" w:cs="宋体"/>
                <w:color w:val="000000"/>
                <w:kern w:val="0"/>
                <w:sz w:val="28"/>
                <w:szCs w:val="28"/>
              </w:rPr>
              <w:t>监督管理机构、负有安全生产监督管理职责的相关行业主管部门建立联合工作机制，制定实施管理制度和标准规范，建立全国安责险事故预防服务信息管理系统；依据职责依法组织对</w:t>
            </w:r>
            <w:r>
              <w:rPr>
                <w:rFonts w:hint="eastAsia" w:ascii="黑体" w:hAnsi="黑体" w:eastAsia="黑体" w:cs="宋体"/>
                <w:color w:val="000000"/>
                <w:kern w:val="0"/>
                <w:sz w:val="28"/>
                <w:szCs w:val="28"/>
                <w:lang w:eastAsia="zh-CN"/>
              </w:rPr>
              <w:t>本</w:t>
            </w:r>
            <w:r>
              <w:rPr>
                <w:rFonts w:hint="eastAsia" w:ascii="黑体" w:hAnsi="黑体" w:eastAsia="黑体" w:cs="宋体"/>
                <w:color w:val="000000"/>
                <w:kern w:val="0"/>
                <w:sz w:val="28"/>
                <w:szCs w:val="28"/>
              </w:rPr>
              <w:t>行业、领域安责险投保情况、事故预防服务情况实施监督管理。</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国务院保险监督管理机构负责依法对开展安责险的保险机构及其实施的承保、理赔和事故预防服务支出等有关业务活动实施监督管理。</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国务院负有安全生产监督管理职责的相关行业主管部门依法对本行业、领域安责险投保情况、事故预防服务质量和效果等实施监督管理。</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各省级应急管理部门、负有安全生产监督管理职责的相关行业主管部门（以下简称相关行业主管部门）及国务院保险监督管理机构省级派出机构按照前款对应的职责开展相关工作。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（原第四条）</w:t>
            </w:r>
            <w:r>
              <w:rPr>
                <w:rFonts w:hint="eastAsia" w:ascii="仿宋_GB2312" w:hAnsi="宋体" w:eastAsia="仿宋_GB2312" w:cs="宋体"/>
                <w:color w:val="000000"/>
                <w:kern w:val="0"/>
                <w:sz w:val="28"/>
                <w:szCs w:val="28"/>
              </w:rPr>
              <w:t>第十条  坚持风险防控、费率合理、理赔及时的原则，按照</w:t>
            </w:r>
            <w:r>
              <w:rPr>
                <w:rFonts w:hint="eastAsia" w:ascii="黑体" w:hAnsi="黑体" w:eastAsia="黑体" w:cs="宋体"/>
                <w:color w:val="000000"/>
                <w:kern w:val="0"/>
                <w:sz w:val="28"/>
                <w:szCs w:val="28"/>
              </w:rPr>
              <w:t>政府监管、</w:t>
            </w:r>
            <w:r>
              <w:rPr>
                <w:rFonts w:hint="eastAsia" w:ascii="仿宋_GB2312" w:hAnsi="宋体" w:eastAsia="仿宋_GB2312" w:cs="宋体"/>
                <w:color w:val="000000"/>
                <w:kern w:val="0"/>
                <w:sz w:val="28"/>
                <w:szCs w:val="28"/>
              </w:rPr>
              <w:t>市场运作的方式</w:t>
            </w:r>
            <w:r>
              <w:rPr>
                <w:rFonts w:hint="eastAsia" w:ascii="黑体" w:hAnsi="黑体" w:eastAsia="黑体" w:cs="宋体"/>
                <w:color w:val="000000"/>
                <w:kern w:val="0"/>
                <w:sz w:val="28"/>
                <w:szCs w:val="28"/>
              </w:rPr>
              <w:t>实施安责险</w:t>
            </w:r>
            <w:r>
              <w:rPr>
                <w:rFonts w:hint="eastAsia" w:ascii="仿宋_GB2312" w:hAnsi="宋体" w:eastAsia="仿宋_GB2312" w:cs="宋体"/>
                <w:color w:val="000000"/>
                <w:kern w:val="0"/>
                <w:sz w:val="28"/>
                <w:szCs w:val="28"/>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898"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第二章  承保与投保</w:t>
            </w:r>
          </w:p>
        </w:tc>
        <w:tc>
          <w:tcPr>
            <w:tcW w:w="4819"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第二章  投保与承保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  承保安全生产责任保险的保险机构应当具有相应的专业资质和能力，</w:t>
            </w:r>
            <w:r>
              <w:rPr>
                <w:rFonts w:hint="eastAsia" w:ascii="仿宋_GB2312" w:hAnsi="宋体" w:eastAsia="仿宋_GB2312" w:cs="宋体"/>
                <w:color w:val="000000"/>
                <w:kern w:val="0"/>
                <w:sz w:val="28"/>
                <w:szCs w:val="28"/>
                <w:u w:val="single"/>
              </w:rPr>
              <w:t>主要包含以下方面</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（一）商业信誉</w:t>
            </w:r>
            <w:r>
              <w:rPr>
                <w:rFonts w:hint="eastAsia" w:ascii="仿宋_GB2312" w:hAnsi="宋体" w:eastAsia="仿宋_GB2312" w:cs="宋体"/>
                <w:color w:val="000000"/>
                <w:kern w:val="0"/>
                <w:sz w:val="28"/>
                <w:szCs w:val="28"/>
                <w:u w:val="single"/>
              </w:rPr>
              <w:t>情况</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（二）偿付能力</w:t>
            </w:r>
            <w:r>
              <w:rPr>
                <w:rFonts w:hint="eastAsia" w:ascii="仿宋_GB2312" w:hAnsi="宋体" w:eastAsia="仿宋_GB2312" w:cs="宋体"/>
                <w:color w:val="000000"/>
                <w:kern w:val="0"/>
                <w:sz w:val="28"/>
                <w:szCs w:val="28"/>
                <w:u w:val="single"/>
              </w:rPr>
              <w:t>水平</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（三）</w:t>
            </w:r>
            <w:r>
              <w:rPr>
                <w:rFonts w:hint="eastAsia" w:ascii="仿宋_GB2312" w:hAnsi="宋体" w:eastAsia="仿宋_GB2312" w:cs="宋体"/>
                <w:color w:val="000000"/>
                <w:kern w:val="0"/>
                <w:sz w:val="28"/>
                <w:szCs w:val="28"/>
                <w:u w:val="single"/>
              </w:rPr>
              <w:t>开展责任保险的业绩和规模</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（四）</w:t>
            </w:r>
            <w:r>
              <w:rPr>
                <w:rFonts w:hint="eastAsia" w:ascii="仿宋_GB2312" w:hAnsi="宋体" w:eastAsia="仿宋_GB2312" w:cs="宋体"/>
                <w:color w:val="000000"/>
                <w:kern w:val="0"/>
                <w:sz w:val="28"/>
                <w:szCs w:val="28"/>
                <w:u w:val="single"/>
              </w:rPr>
              <w:t>拥有风险管理专业人员的数量和相应专业资格情况</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u w:val="single"/>
              </w:rPr>
              <w:t>（五）为生产经营单位提供事故预防服务情况。</w:t>
            </w:r>
            <w:r>
              <w:rPr>
                <w:rFonts w:hint="eastAsia" w:ascii="仿宋_GB2312" w:hAnsi="宋体" w:eastAsia="仿宋_GB2312" w:cs="宋体"/>
                <w:color w:val="000000"/>
                <w:kern w:val="0"/>
                <w:sz w:val="28"/>
                <w:szCs w:val="28"/>
              </w:rPr>
              <w:br w:type="textWrapping"/>
            </w:r>
            <w:r>
              <w:rPr>
                <w:rFonts w:hint="eastAsia" w:ascii="黑体" w:hAnsi="黑体" w:eastAsia="黑体" w:cs="宋体"/>
                <w:color w:val="000000"/>
                <w:kern w:val="0"/>
                <w:sz w:val="28"/>
                <w:szCs w:val="28"/>
                <w:u w:val="single"/>
              </w:rPr>
              <w:t>（本条内容移至新条文第十一条）</w:t>
            </w:r>
          </w:p>
        </w:tc>
        <w:tc>
          <w:tcPr>
            <w:tcW w:w="4819" w:type="dxa"/>
            <w:shd w:val="clear" w:color="auto" w:fill="auto"/>
            <w:vAlign w:val="center"/>
          </w:tcPr>
          <w:p>
            <w:pPr>
              <w:spacing w:line="520" w:lineRule="exact"/>
              <w:ind w:firstLine="560" w:firstLineChars="200"/>
              <w:rPr>
                <w:rFonts w:hint="default" w:ascii="黑体" w:hAnsi="黑体" w:eastAsia="黑体" w:cs="宋体"/>
                <w:color w:val="000000"/>
                <w:kern w:val="0"/>
                <w:sz w:val="28"/>
                <w:szCs w:val="28"/>
                <w:lang w:val="en-US"/>
              </w:rPr>
            </w:pPr>
            <w:r>
              <w:rPr>
                <w:rFonts w:hint="eastAsia" w:ascii="黑体" w:hAnsi="黑体" w:eastAsia="黑体" w:cs="宋体"/>
                <w:color w:val="000000"/>
                <w:kern w:val="0"/>
                <w:sz w:val="28"/>
                <w:szCs w:val="28"/>
              </w:rPr>
              <w:t>（原第七条）</w:t>
            </w:r>
            <w:r>
              <w:rPr>
                <w:rFonts w:hint="eastAsia" w:ascii="仿宋_GB2312" w:hAnsi="宋体" w:eastAsia="仿宋_GB2312" w:cs="宋体"/>
                <w:color w:val="000000"/>
                <w:kern w:val="0"/>
                <w:sz w:val="28"/>
                <w:szCs w:val="28"/>
              </w:rPr>
              <w:t>第十一条  承保安责险的保险机构应当</w:t>
            </w:r>
            <w:r>
              <w:rPr>
                <w:rFonts w:hint="eastAsia" w:ascii="黑体" w:hAnsi="黑体" w:eastAsia="黑体" w:cs="宋体"/>
                <w:color w:val="000000"/>
                <w:kern w:val="0"/>
                <w:sz w:val="28"/>
                <w:szCs w:val="28"/>
              </w:rPr>
              <w:t>符合相关法律法规和标准规范要求</w:t>
            </w:r>
            <w:r>
              <w:rPr>
                <w:rFonts w:hint="eastAsia" w:ascii="仿宋_GB2312" w:hAnsi="宋体" w:eastAsia="仿宋_GB2312" w:cs="宋体"/>
                <w:color w:val="000000"/>
                <w:kern w:val="0"/>
                <w:sz w:val="28"/>
                <w:szCs w:val="28"/>
              </w:rPr>
              <w:t>，具有相应的专业资质和能力，</w:t>
            </w:r>
            <w:r>
              <w:rPr>
                <w:rFonts w:hint="eastAsia" w:ascii="黑体" w:hAnsi="黑体" w:eastAsia="黑体" w:cs="宋体"/>
                <w:color w:val="000000"/>
                <w:kern w:val="0"/>
                <w:sz w:val="28"/>
                <w:szCs w:val="28"/>
              </w:rPr>
              <w:t>并满足</w:t>
            </w:r>
            <w:r>
              <w:rPr>
                <w:rFonts w:hint="eastAsia" w:ascii="仿宋_GB2312" w:hAnsi="宋体" w:eastAsia="仿宋_GB2312" w:cs="宋体"/>
                <w:color w:val="000000"/>
                <w:kern w:val="0"/>
                <w:sz w:val="28"/>
                <w:szCs w:val="28"/>
              </w:rPr>
              <w:t>以下条件：</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（一）商业信誉</w:t>
            </w:r>
            <w:r>
              <w:rPr>
                <w:rFonts w:hint="eastAsia" w:ascii="黑体" w:hAnsi="黑体" w:eastAsia="黑体" w:cs="宋体"/>
                <w:color w:val="000000"/>
                <w:kern w:val="0"/>
                <w:sz w:val="28"/>
                <w:szCs w:val="28"/>
              </w:rPr>
              <w:t>良好，业务开展地的营业机构近三年安责险经营活动无重大违法违规记录；</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（二）</w:t>
            </w:r>
            <w:r>
              <w:rPr>
                <w:rFonts w:hint="eastAsia" w:ascii="黑体" w:hAnsi="黑体" w:eastAsia="黑体" w:cs="宋体"/>
                <w:color w:val="000000"/>
                <w:kern w:val="0"/>
                <w:sz w:val="28"/>
                <w:szCs w:val="28"/>
              </w:rPr>
              <w:t>有配套的营业机构网点；</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（三）</w:t>
            </w:r>
            <w:r>
              <w:rPr>
                <w:rFonts w:hint="eastAsia" w:ascii="黑体" w:hAnsi="黑体" w:eastAsia="黑体" w:cs="宋体"/>
                <w:color w:val="000000"/>
                <w:kern w:val="0"/>
                <w:sz w:val="28"/>
                <w:szCs w:val="28"/>
              </w:rPr>
              <w:t>有充足的</w:t>
            </w:r>
            <w:r>
              <w:rPr>
                <w:rFonts w:hint="eastAsia" w:ascii="仿宋_GB2312" w:hAnsi="宋体" w:eastAsia="仿宋_GB2312" w:cs="宋体"/>
                <w:color w:val="000000"/>
                <w:kern w:val="0"/>
                <w:sz w:val="28"/>
                <w:szCs w:val="28"/>
              </w:rPr>
              <w:t>偿付能力；</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（四）</w:t>
            </w:r>
            <w:r>
              <w:rPr>
                <w:rFonts w:hint="eastAsia" w:ascii="黑体" w:hAnsi="黑体" w:eastAsia="黑体" w:cs="宋体"/>
                <w:color w:val="000000"/>
                <w:kern w:val="0"/>
                <w:sz w:val="28"/>
                <w:szCs w:val="28"/>
              </w:rPr>
              <w:t>配备组织开展</w:t>
            </w:r>
            <w:r>
              <w:rPr>
                <w:rFonts w:ascii="黑体" w:hAnsi="黑体" w:eastAsia="黑体" w:cs="宋体"/>
                <w:color w:val="000000"/>
                <w:kern w:val="0"/>
                <w:sz w:val="28"/>
                <w:szCs w:val="28"/>
              </w:rPr>
              <w:t>事故预防服务的</w:t>
            </w:r>
            <w:r>
              <w:rPr>
                <w:rFonts w:hint="eastAsia" w:ascii="黑体" w:hAnsi="黑体" w:eastAsia="黑体" w:cs="宋体"/>
                <w:color w:val="000000"/>
                <w:kern w:val="0"/>
                <w:sz w:val="28"/>
                <w:szCs w:val="28"/>
              </w:rPr>
              <w:t>管理</w:t>
            </w:r>
            <w:r>
              <w:rPr>
                <w:rFonts w:ascii="黑体" w:hAnsi="黑体" w:eastAsia="黑体" w:cs="宋体"/>
                <w:color w:val="000000"/>
                <w:kern w:val="0"/>
                <w:sz w:val="28"/>
                <w:szCs w:val="28"/>
              </w:rPr>
              <w:t>人员</w:t>
            </w:r>
            <w:r>
              <w:rPr>
                <w:rFonts w:hint="default" w:ascii="黑体" w:hAnsi="黑体" w:eastAsia="黑体" w:cs="宋体"/>
                <w:color w:val="000000"/>
                <w:kern w:val="0"/>
                <w:sz w:val="28"/>
                <w:szCs w:val="28"/>
                <w:lang w:val="en-US"/>
              </w:rPr>
              <w:t>;</w:t>
            </w:r>
          </w:p>
          <w:p>
            <w:pPr>
              <w:spacing w:line="520" w:lineRule="exact"/>
              <w:rPr>
                <w:rFonts w:hint="default" w:ascii="黑体" w:hAnsi="黑体" w:eastAsia="黑体" w:cs="宋体"/>
                <w:color w:val="000000"/>
                <w:kern w:val="0"/>
                <w:sz w:val="28"/>
                <w:szCs w:val="28"/>
                <w:lang w:val="en-US"/>
              </w:rPr>
            </w:pPr>
            <w:r>
              <w:rPr>
                <w:rFonts w:hint="eastAsia" w:ascii="仿宋_GB2312" w:hAnsi="宋体" w:eastAsia="仿宋_GB2312" w:cs="宋体"/>
                <w:color w:val="000000"/>
                <w:kern w:val="0"/>
                <w:sz w:val="28"/>
                <w:szCs w:val="28"/>
              </w:rPr>
              <w:t xml:space="preserve">    </w:t>
            </w:r>
            <w:r>
              <w:rPr>
                <w:rFonts w:hint="default" w:ascii="黑体" w:hAnsi="黑体" w:eastAsia="黑体" w:cs="宋体"/>
                <w:color w:val="000000"/>
                <w:kern w:val="0"/>
                <w:sz w:val="28"/>
                <w:szCs w:val="28"/>
                <w:lang w:val="en-US"/>
              </w:rPr>
              <w:t>（五）满足保险监督管理机构规定的其他条件。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第八条  根据实际需要，鼓励保险机构采取共保方式开展安全生产责任保险工作。</w:t>
            </w:r>
          </w:p>
        </w:tc>
        <w:tc>
          <w:tcPr>
            <w:tcW w:w="4819"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（删除原第八条）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第九条  安全生产责任保险的保险责任包括投保的生产经营单位的从业人员人身伤亡赔偿，第三者人身伤亡和财产损失赔偿，事故抢险救援、医疗救护、事故鉴定、法律诉讼等费用。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u w:val="single"/>
              </w:rPr>
              <w:t>保险机构可以开发适应各类生产经营单位安全生产保障需求的个性化保险产品。</w:t>
            </w:r>
            <w:r>
              <w:rPr>
                <w:rFonts w:hint="eastAsia" w:ascii="黑体" w:hAnsi="黑体" w:eastAsia="黑体" w:cs="宋体"/>
                <w:color w:val="000000"/>
                <w:kern w:val="0"/>
                <w:sz w:val="28"/>
                <w:szCs w:val="28"/>
                <w:u w:val="single"/>
              </w:rPr>
              <w:t>（本条第一款内容移至新条文第三条）</w:t>
            </w:r>
          </w:p>
        </w:tc>
        <w:tc>
          <w:tcPr>
            <w:tcW w:w="4819"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第十</w:t>
            </w:r>
            <w:r>
              <w:rPr>
                <w:rFonts w:hint="eastAsia" w:ascii="黑体" w:hAnsi="黑体" w:eastAsia="黑体" w:cs="宋体"/>
                <w:color w:val="000000"/>
                <w:kern w:val="0"/>
                <w:sz w:val="28"/>
                <w:szCs w:val="28"/>
              </w:rPr>
              <w:t>二</w:t>
            </w:r>
            <w:r>
              <w:rPr>
                <w:rFonts w:ascii="黑体" w:hAnsi="黑体" w:eastAsia="黑体" w:cs="宋体"/>
                <w:color w:val="000000"/>
                <w:kern w:val="0"/>
                <w:sz w:val="28"/>
                <w:szCs w:val="28"/>
              </w:rPr>
              <w:t>条  国务院</w:t>
            </w:r>
            <w:r>
              <w:rPr>
                <w:rFonts w:hint="eastAsia" w:ascii="黑体" w:hAnsi="黑体" w:eastAsia="黑体" w:cs="宋体"/>
                <w:color w:val="000000"/>
                <w:kern w:val="0"/>
                <w:sz w:val="28"/>
                <w:szCs w:val="28"/>
                <w:lang w:eastAsia="zh-CN"/>
              </w:rPr>
              <w:t>保险</w:t>
            </w:r>
            <w:r>
              <w:rPr>
                <w:rFonts w:ascii="黑体" w:hAnsi="黑体" w:eastAsia="黑体" w:cs="宋体"/>
                <w:color w:val="000000"/>
                <w:kern w:val="0"/>
                <w:sz w:val="28"/>
                <w:szCs w:val="28"/>
              </w:rPr>
              <w:t>监督管理机构指导</w:t>
            </w:r>
            <w:r>
              <w:rPr>
                <w:rFonts w:hint="eastAsia" w:ascii="黑体" w:hAnsi="黑体" w:eastAsia="黑体" w:cs="宋体"/>
                <w:color w:val="000000"/>
                <w:kern w:val="0"/>
                <w:sz w:val="28"/>
                <w:szCs w:val="28"/>
              </w:rPr>
              <w:t>中国</w:t>
            </w:r>
            <w:r>
              <w:rPr>
                <w:rFonts w:ascii="黑体" w:hAnsi="黑体" w:eastAsia="黑体" w:cs="宋体"/>
                <w:color w:val="000000"/>
                <w:kern w:val="0"/>
                <w:sz w:val="28"/>
                <w:szCs w:val="28"/>
              </w:rPr>
              <w:t>保险行业协会在充分征求国务院应急管理部门</w:t>
            </w:r>
            <w:r>
              <w:rPr>
                <w:rFonts w:hint="eastAsia" w:ascii="黑体" w:hAnsi="黑体" w:eastAsia="黑体" w:cs="宋体"/>
                <w:color w:val="000000"/>
                <w:kern w:val="0"/>
                <w:sz w:val="28"/>
                <w:szCs w:val="28"/>
              </w:rPr>
              <w:t>等</w:t>
            </w:r>
            <w:r>
              <w:rPr>
                <w:rFonts w:ascii="黑体" w:hAnsi="黑体" w:eastAsia="黑体" w:cs="宋体"/>
                <w:color w:val="000000"/>
                <w:kern w:val="0"/>
                <w:sz w:val="28"/>
                <w:szCs w:val="28"/>
              </w:rPr>
              <w:t>相关部门</w:t>
            </w:r>
            <w:r>
              <w:rPr>
                <w:rFonts w:hint="eastAsia" w:ascii="黑体" w:hAnsi="黑体" w:eastAsia="黑体" w:cs="宋体"/>
                <w:color w:val="000000"/>
                <w:kern w:val="0"/>
                <w:sz w:val="28"/>
                <w:szCs w:val="28"/>
              </w:rPr>
              <w:t>、单位</w:t>
            </w:r>
            <w:r>
              <w:rPr>
                <w:rFonts w:ascii="黑体" w:hAnsi="黑体" w:eastAsia="黑体" w:cs="宋体"/>
                <w:color w:val="000000"/>
                <w:kern w:val="0"/>
                <w:sz w:val="28"/>
                <w:szCs w:val="28"/>
              </w:rPr>
              <w:t>意见的基础上，制定发布</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行业</w:t>
            </w:r>
            <w:r>
              <w:rPr>
                <w:rFonts w:hint="eastAsia" w:ascii="黑体" w:hAnsi="黑体" w:eastAsia="黑体" w:cs="宋体"/>
                <w:color w:val="000000"/>
                <w:kern w:val="0"/>
                <w:sz w:val="28"/>
                <w:szCs w:val="28"/>
              </w:rPr>
              <w:t>标准</w:t>
            </w:r>
            <w:r>
              <w:rPr>
                <w:rFonts w:ascii="黑体" w:hAnsi="黑体" w:eastAsia="黑体" w:cs="宋体"/>
                <w:color w:val="000000"/>
                <w:kern w:val="0"/>
                <w:sz w:val="28"/>
                <w:szCs w:val="28"/>
              </w:rPr>
              <w:t>条款。</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保险机构应严格执行行业标准条款，不得以签订补充协议等形式改变条款内容。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第十条  除被依法关闭取缔、完全停止生产经营活动外，应当投保</w:t>
            </w:r>
            <w:r>
              <w:rPr>
                <w:rFonts w:hint="eastAsia" w:ascii="仿宋_GB2312" w:hAnsi="宋体" w:eastAsia="仿宋_GB2312" w:cs="宋体"/>
                <w:color w:val="000000"/>
                <w:kern w:val="0"/>
                <w:sz w:val="28"/>
                <w:szCs w:val="28"/>
                <w:u w:val="single"/>
              </w:rPr>
              <w:t>安全生产责任保险</w:t>
            </w:r>
            <w:r>
              <w:rPr>
                <w:rFonts w:hint="eastAsia" w:ascii="仿宋_GB2312" w:hAnsi="宋体" w:eastAsia="仿宋_GB2312" w:cs="宋体"/>
                <w:color w:val="000000"/>
                <w:kern w:val="0"/>
                <w:sz w:val="28"/>
                <w:szCs w:val="28"/>
              </w:rPr>
              <w:t>的生产经营单位不得</w:t>
            </w:r>
            <w:r>
              <w:rPr>
                <w:rFonts w:hint="eastAsia" w:ascii="仿宋_GB2312" w:hAnsi="宋体" w:eastAsia="仿宋_GB2312" w:cs="宋体"/>
                <w:color w:val="000000"/>
                <w:kern w:val="0"/>
                <w:sz w:val="28"/>
                <w:szCs w:val="28"/>
                <w:u w:val="none"/>
              </w:rPr>
              <w:t>延迟续保、退保</w:t>
            </w:r>
            <w:r>
              <w:rPr>
                <w:rFonts w:hint="eastAsia" w:ascii="仿宋_GB2312" w:hAnsi="宋体" w:eastAsia="仿宋_GB2312" w:cs="宋体"/>
                <w:color w:val="000000"/>
                <w:kern w:val="0"/>
                <w:sz w:val="28"/>
                <w:szCs w:val="28"/>
              </w:rPr>
              <w:t>。</w:t>
            </w:r>
            <w:r>
              <w:rPr>
                <w:rFonts w:hint="eastAsia" w:ascii="黑体" w:hAnsi="黑体" w:eastAsia="黑体" w:cs="宋体"/>
                <w:color w:val="000000"/>
                <w:kern w:val="0"/>
                <w:sz w:val="28"/>
                <w:szCs w:val="28"/>
                <w:u w:val="single"/>
              </w:rPr>
              <w:t>（本条内容移至新条文第十六条）</w:t>
            </w:r>
          </w:p>
        </w:tc>
        <w:tc>
          <w:tcPr>
            <w:tcW w:w="4819"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第十一条  </w:t>
            </w:r>
            <w:r>
              <w:rPr>
                <w:rFonts w:hint="eastAsia" w:ascii="仿宋_GB2312" w:hAnsi="宋体" w:eastAsia="仿宋_GB2312" w:cs="宋体"/>
                <w:color w:val="000000"/>
                <w:kern w:val="0"/>
                <w:sz w:val="28"/>
                <w:szCs w:val="28"/>
                <w:u w:val="single"/>
              </w:rPr>
              <w:t>制定各行业领域安全生产责任保险基准指导费率</w:t>
            </w:r>
            <w:r>
              <w:rPr>
                <w:rFonts w:hint="eastAsia" w:ascii="仿宋_GB2312" w:hAnsi="宋体" w:eastAsia="仿宋_GB2312" w:cs="宋体"/>
                <w:color w:val="000000"/>
                <w:kern w:val="0"/>
                <w:sz w:val="28"/>
                <w:szCs w:val="28"/>
              </w:rPr>
              <w:t>，实行</w:t>
            </w:r>
            <w:r>
              <w:rPr>
                <w:rFonts w:hint="eastAsia" w:ascii="仿宋_GB2312" w:hAnsi="宋体" w:eastAsia="仿宋_GB2312" w:cs="宋体"/>
                <w:color w:val="000000"/>
                <w:kern w:val="0"/>
                <w:sz w:val="28"/>
                <w:szCs w:val="28"/>
                <w:u w:val="single"/>
              </w:rPr>
              <w:t>差别</w:t>
            </w:r>
            <w:r>
              <w:rPr>
                <w:rFonts w:hint="eastAsia" w:ascii="仿宋_GB2312" w:hAnsi="宋体" w:eastAsia="仿宋_GB2312" w:cs="宋体"/>
                <w:color w:val="000000"/>
                <w:kern w:val="0"/>
                <w:sz w:val="28"/>
                <w:szCs w:val="28"/>
              </w:rPr>
              <w:t>费率和浮动费率。建立费率动态调整机制，费率调整根据</w:t>
            </w:r>
            <w:r>
              <w:rPr>
                <w:rFonts w:hint="eastAsia" w:ascii="仿宋_GB2312" w:hAnsi="宋体" w:eastAsia="仿宋_GB2312" w:cs="宋体"/>
                <w:color w:val="000000"/>
                <w:kern w:val="0"/>
                <w:sz w:val="28"/>
                <w:szCs w:val="28"/>
                <w:u w:val="single"/>
              </w:rPr>
              <w:t>以下因素综合确定：</w:t>
            </w:r>
            <w:r>
              <w:rPr>
                <w:rFonts w:hint="eastAsia" w:ascii="仿宋_GB2312" w:hAnsi="宋体" w:eastAsia="仿宋_GB2312" w:cs="宋体"/>
                <w:color w:val="000000"/>
                <w:kern w:val="0"/>
                <w:sz w:val="28"/>
                <w:szCs w:val="28"/>
                <w:u w:val="single"/>
              </w:rPr>
              <w:br w:type="textWrapping"/>
            </w:r>
            <w:r>
              <w:rPr>
                <w:rFonts w:hint="eastAsia" w:ascii="仿宋_GB2312" w:hAnsi="宋体" w:eastAsia="仿宋_GB2312" w:cs="宋体"/>
                <w:color w:val="000000"/>
                <w:kern w:val="0"/>
                <w:sz w:val="28"/>
                <w:szCs w:val="28"/>
              </w:rPr>
              <w:t xml:space="preserve">    （一）事故记录和等级：</w:t>
            </w:r>
            <w:r>
              <w:rPr>
                <w:rFonts w:hint="eastAsia" w:ascii="仿宋_GB2312" w:hAnsi="宋体" w:eastAsia="仿宋_GB2312" w:cs="宋体"/>
                <w:color w:val="000000"/>
                <w:kern w:val="0"/>
                <w:sz w:val="28"/>
                <w:szCs w:val="28"/>
                <w:u w:val="single"/>
              </w:rPr>
              <w:t>费率调整根据生产经营单位是否发生事故、事故次数和等级确定，可以根据发生人员伤亡的一般事故、较大事故、重大及以上事故次数进行调整。</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（二）</w:t>
            </w:r>
            <w:r>
              <w:rPr>
                <w:rFonts w:hint="eastAsia" w:ascii="仿宋_GB2312" w:hAnsi="宋体" w:eastAsia="仿宋_GB2312" w:cs="宋体"/>
                <w:color w:val="000000"/>
                <w:kern w:val="0"/>
                <w:sz w:val="28"/>
                <w:szCs w:val="28"/>
                <w:u w:val="single"/>
              </w:rPr>
              <w:t>其他：投保生产经营单位的安全风险程度</w:t>
            </w:r>
            <w:r>
              <w:rPr>
                <w:rFonts w:hint="eastAsia" w:ascii="仿宋_GB2312" w:hAnsi="宋体" w:eastAsia="仿宋_GB2312" w:cs="宋体"/>
                <w:color w:val="000000"/>
                <w:kern w:val="0"/>
                <w:sz w:val="28"/>
                <w:szCs w:val="28"/>
              </w:rPr>
              <w:t>、安全生产标准化</w:t>
            </w:r>
            <w:r>
              <w:rPr>
                <w:rFonts w:hint="eastAsia" w:ascii="仿宋_GB2312" w:hAnsi="宋体" w:eastAsia="仿宋_GB2312" w:cs="宋体"/>
                <w:color w:val="000000"/>
                <w:kern w:val="0"/>
                <w:sz w:val="28"/>
                <w:szCs w:val="28"/>
                <w:u w:val="single"/>
              </w:rPr>
              <w:t>等级、隐患排查治理情况、安全生产诚信等级、是否被纳入安全生产领域联合惩戒“黑名单”、赔付率</w:t>
            </w:r>
            <w:r>
              <w:rPr>
                <w:rFonts w:hint="eastAsia" w:ascii="仿宋_GB2312" w:hAnsi="宋体" w:eastAsia="仿宋_GB2312" w:cs="宋体"/>
                <w:color w:val="000000"/>
                <w:kern w:val="0"/>
                <w:sz w:val="28"/>
                <w:szCs w:val="28"/>
              </w:rPr>
              <w:t>等。</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u w:val="single"/>
              </w:rPr>
              <w:t>各地区可以参考以上因素，根据不同行业领域实际情况进一步确定具体的费率浮动。</w:t>
            </w:r>
            <w:r>
              <w:rPr>
                <w:rFonts w:hint="eastAsia" w:ascii="黑体" w:hAnsi="黑体" w:eastAsia="黑体" w:cs="宋体"/>
                <w:color w:val="000000"/>
                <w:kern w:val="0"/>
                <w:sz w:val="28"/>
                <w:szCs w:val="28"/>
                <w:u w:val="single"/>
              </w:rPr>
              <w:t>（本条内容移至新条文第十三条）</w:t>
            </w: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（原第十一条）</w:t>
            </w:r>
            <w:r>
              <w:rPr>
                <w:rFonts w:hint="eastAsia" w:ascii="仿宋_GB2312" w:hAnsi="宋体" w:eastAsia="仿宋_GB2312" w:cs="宋体"/>
                <w:color w:val="000000"/>
                <w:kern w:val="0"/>
                <w:sz w:val="28"/>
                <w:szCs w:val="28"/>
              </w:rPr>
              <w:t>第十三条  安责险</w:t>
            </w:r>
            <w:r>
              <w:rPr>
                <w:rFonts w:ascii="仿宋_GB2312" w:hAnsi="宋体" w:eastAsia="仿宋_GB2312" w:cs="宋体"/>
                <w:color w:val="000000"/>
                <w:kern w:val="0"/>
                <w:sz w:val="28"/>
                <w:szCs w:val="28"/>
              </w:rPr>
              <w:t>费率实行</w:t>
            </w:r>
            <w:r>
              <w:rPr>
                <w:rFonts w:ascii="黑体" w:hAnsi="黑体" w:eastAsia="黑体" w:cs="宋体"/>
                <w:color w:val="000000"/>
                <w:kern w:val="0"/>
                <w:sz w:val="28"/>
                <w:szCs w:val="28"/>
              </w:rPr>
              <w:t>行业</w:t>
            </w:r>
            <w:r>
              <w:rPr>
                <w:rFonts w:ascii="仿宋_GB2312" w:hAnsi="宋体" w:eastAsia="仿宋_GB2312" w:cs="宋体"/>
                <w:color w:val="000000"/>
                <w:kern w:val="0"/>
                <w:sz w:val="28"/>
                <w:szCs w:val="28"/>
              </w:rPr>
              <w:t>差别费率和浮动费率。</w:t>
            </w:r>
          </w:p>
          <w:p>
            <w:pPr>
              <w:spacing w:line="520" w:lineRule="exact"/>
              <w:ind w:firstLine="643"/>
              <w:rPr>
                <w:rFonts w:hint="eastAsia" w:ascii="仿宋_GB2312" w:hAnsi="宋体" w:eastAsia="仿宋_GB2312" w:cs="宋体"/>
                <w:color w:val="000000"/>
                <w:kern w:val="0"/>
                <w:sz w:val="28"/>
                <w:szCs w:val="28"/>
              </w:rPr>
            </w:pPr>
            <w:r>
              <w:rPr>
                <w:rFonts w:ascii="黑体" w:hAnsi="黑体" w:eastAsia="黑体" w:cs="宋体"/>
                <w:color w:val="000000"/>
                <w:kern w:val="0"/>
                <w:sz w:val="28"/>
                <w:szCs w:val="28"/>
              </w:rPr>
              <w:t>国务院</w:t>
            </w:r>
            <w:r>
              <w:rPr>
                <w:rFonts w:hint="eastAsia" w:ascii="黑体" w:hAnsi="黑体" w:eastAsia="黑体" w:cs="宋体"/>
                <w:color w:val="000000"/>
                <w:kern w:val="0"/>
                <w:sz w:val="28"/>
                <w:szCs w:val="28"/>
                <w:lang w:eastAsia="zh-CN"/>
              </w:rPr>
              <w:t>保险</w:t>
            </w:r>
            <w:r>
              <w:rPr>
                <w:rFonts w:ascii="黑体" w:hAnsi="黑体" w:eastAsia="黑体" w:cs="宋体"/>
                <w:color w:val="000000"/>
                <w:kern w:val="0"/>
                <w:sz w:val="28"/>
                <w:szCs w:val="28"/>
              </w:rPr>
              <w:t>监督管理机构省级派出机构</w:t>
            </w:r>
            <w:r>
              <w:rPr>
                <w:rFonts w:hint="eastAsia" w:ascii="黑体" w:hAnsi="黑体" w:eastAsia="黑体" w:cs="宋体"/>
                <w:color w:val="000000"/>
                <w:kern w:val="0"/>
                <w:sz w:val="28"/>
                <w:szCs w:val="28"/>
              </w:rPr>
              <w:t>会同本级应急管理部门和</w:t>
            </w:r>
            <w:r>
              <w:rPr>
                <w:rFonts w:ascii="黑体" w:hAnsi="黑体" w:eastAsia="黑体" w:cs="宋体"/>
                <w:color w:val="000000"/>
                <w:kern w:val="0"/>
                <w:sz w:val="28"/>
                <w:szCs w:val="28"/>
              </w:rPr>
              <w:t>相关行业主管部门</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指导有关保险行业组织制定发布本地区各行业、领域</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纯风险损失率，并根据</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业务的总体盈利亏损情况和市场实际风险情况及时调整，供保险机构参考使用</w:t>
            </w:r>
            <w:r>
              <w:rPr>
                <w:rFonts w:hint="eastAsia" w:ascii="黑体" w:hAnsi="黑体" w:eastAsia="黑体" w:cs="宋体"/>
                <w:color w:val="000000"/>
                <w:kern w:val="0"/>
                <w:sz w:val="28"/>
                <w:szCs w:val="28"/>
              </w:rPr>
              <w:t>；指导</w:t>
            </w:r>
            <w:r>
              <w:rPr>
                <w:rFonts w:ascii="黑体" w:hAnsi="黑体" w:eastAsia="黑体" w:cs="宋体"/>
                <w:color w:val="000000"/>
                <w:kern w:val="0"/>
                <w:sz w:val="28"/>
                <w:szCs w:val="28"/>
              </w:rPr>
              <w:t>保险机构</w:t>
            </w:r>
            <w:r>
              <w:rPr>
                <w:rFonts w:ascii="仿宋_GB2312" w:hAnsi="宋体" w:eastAsia="仿宋_GB2312" w:cs="宋体"/>
                <w:color w:val="000000"/>
                <w:kern w:val="0"/>
                <w:sz w:val="28"/>
                <w:szCs w:val="28"/>
              </w:rPr>
              <w:t>建立费率动态调整机制，费率调整</w:t>
            </w:r>
            <w:r>
              <w:rPr>
                <w:rFonts w:ascii="黑体" w:hAnsi="黑体" w:eastAsia="黑体" w:cs="宋体"/>
                <w:color w:val="000000"/>
                <w:kern w:val="0"/>
                <w:sz w:val="28"/>
                <w:szCs w:val="28"/>
              </w:rPr>
              <w:t>可</w:t>
            </w:r>
            <w:r>
              <w:rPr>
                <w:rFonts w:hint="eastAsia" w:ascii="黑体" w:hAnsi="黑体" w:eastAsia="黑体" w:cs="宋体"/>
                <w:color w:val="000000"/>
                <w:kern w:val="0"/>
                <w:sz w:val="28"/>
                <w:szCs w:val="28"/>
              </w:rPr>
              <w:t>以</w:t>
            </w:r>
            <w:r>
              <w:rPr>
                <w:rFonts w:ascii="仿宋_GB2312" w:hAnsi="宋体" w:eastAsia="仿宋_GB2312" w:cs="宋体"/>
                <w:color w:val="000000"/>
                <w:kern w:val="0"/>
                <w:sz w:val="28"/>
                <w:szCs w:val="28"/>
              </w:rPr>
              <w:t>根据</w:t>
            </w:r>
            <w:r>
              <w:rPr>
                <w:rFonts w:ascii="黑体" w:hAnsi="黑体" w:eastAsia="黑体" w:cs="宋体"/>
                <w:color w:val="000000"/>
                <w:kern w:val="0"/>
                <w:sz w:val="28"/>
                <w:szCs w:val="28"/>
              </w:rPr>
              <w:t>被保险人的</w:t>
            </w:r>
            <w:r>
              <w:rPr>
                <w:rFonts w:ascii="仿宋_GB2312" w:hAnsi="宋体" w:eastAsia="仿宋_GB2312" w:cs="宋体"/>
                <w:color w:val="000000"/>
                <w:kern w:val="0"/>
                <w:sz w:val="28"/>
                <w:szCs w:val="28"/>
              </w:rPr>
              <w:t>事故记录和等级、</w:t>
            </w:r>
            <w:r>
              <w:rPr>
                <w:rFonts w:hint="eastAsia" w:ascii="仿宋_GB2312" w:hAnsi="黑体" w:eastAsia="仿宋_GB2312" w:cs="宋体"/>
                <w:color w:val="000000"/>
                <w:kern w:val="0"/>
                <w:sz w:val="28"/>
                <w:szCs w:val="28"/>
              </w:rPr>
              <w:t>安全生产标准化</w:t>
            </w:r>
            <w:r>
              <w:rPr>
                <w:rFonts w:hint="eastAsia" w:ascii="黑体" w:hAnsi="黑体" w:eastAsia="黑体" w:cs="宋体"/>
                <w:color w:val="000000"/>
                <w:kern w:val="0"/>
                <w:sz w:val="28"/>
                <w:szCs w:val="28"/>
              </w:rPr>
              <w:t>建设情况</w:t>
            </w:r>
            <w:r>
              <w:rPr>
                <w:rFonts w:ascii="黑体" w:hAnsi="黑体" w:eastAsia="黑体" w:cs="宋体"/>
                <w:color w:val="000000"/>
                <w:kern w:val="0"/>
                <w:sz w:val="28"/>
                <w:szCs w:val="28"/>
              </w:rPr>
              <w:t>、安全生产违法失信行为、配合整改事故隐患情况</w:t>
            </w:r>
            <w:r>
              <w:rPr>
                <w:rFonts w:ascii="仿宋_GB2312" w:hAnsi="宋体" w:eastAsia="仿宋_GB2312" w:cs="宋体"/>
                <w:color w:val="000000"/>
                <w:kern w:val="0"/>
                <w:sz w:val="28"/>
                <w:szCs w:val="28"/>
              </w:rPr>
              <w:t>等因素综合确定。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 xml:space="preserve">（新增）第十四条  </w:t>
            </w:r>
            <w:r>
              <w:rPr>
                <w:rFonts w:ascii="黑体" w:hAnsi="黑体" w:eastAsia="黑体" w:cs="宋体"/>
                <w:color w:val="000000"/>
                <w:kern w:val="0"/>
                <w:sz w:val="28"/>
                <w:szCs w:val="28"/>
              </w:rPr>
              <w:t>保险机构应当根据</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纯风险损失率，科学运用差别费率和浮动费率，按照公平、合理、充足的原则厘定承保费率，促进生产经营单位持续改进安全生产工作，不得恶意低价承保妨碍市场公平竞争。</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保险机构承保高危行业、领域的安责险，佣金比例不得高于5%。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ascii="仿宋_GB2312" w:hAnsi="黑体" w:eastAsia="仿宋_GB2312" w:cs="宋体"/>
                <w:color w:val="000000"/>
                <w:kern w:val="0"/>
                <w:sz w:val="28"/>
                <w:szCs w:val="28"/>
              </w:rPr>
            </w:pPr>
            <w:r>
              <w:rPr>
                <w:rFonts w:hint="eastAsia" w:ascii="黑体" w:hAnsi="黑体" w:eastAsia="黑体" w:cs="宋体"/>
                <w:color w:val="000000"/>
                <w:kern w:val="0"/>
                <w:sz w:val="28"/>
                <w:szCs w:val="28"/>
              </w:rPr>
              <w:t>（原第十七条）</w:t>
            </w:r>
            <w:r>
              <w:rPr>
                <w:rFonts w:hint="eastAsia" w:ascii="仿宋_GB2312" w:hAnsi="黑体" w:eastAsia="仿宋_GB2312" w:cs="宋体"/>
                <w:color w:val="000000"/>
                <w:kern w:val="0"/>
                <w:sz w:val="28"/>
                <w:szCs w:val="28"/>
              </w:rPr>
              <w:t>第十五条</w:t>
            </w:r>
            <w:r>
              <w:rPr>
                <w:rFonts w:ascii="黑体" w:hAnsi="黑体" w:eastAsia="黑体" w:cs="宋体"/>
                <w:color w:val="000000"/>
                <w:kern w:val="0"/>
                <w:sz w:val="28"/>
                <w:szCs w:val="28"/>
              </w:rPr>
              <w:t xml:space="preserve">  每人死亡责任限额不得低于</w:t>
            </w:r>
            <w:r>
              <w:rPr>
                <w:rFonts w:hint="eastAsia" w:ascii="黑体" w:hAnsi="黑体" w:eastAsia="黑体" w:cs="宋体"/>
                <w:color w:val="000000"/>
                <w:kern w:val="0"/>
                <w:sz w:val="28"/>
                <w:szCs w:val="28"/>
              </w:rPr>
              <w:t>40</w:t>
            </w:r>
            <w:r>
              <w:rPr>
                <w:rFonts w:ascii="黑体" w:hAnsi="黑体" w:eastAsia="黑体" w:cs="宋体"/>
                <w:color w:val="000000"/>
                <w:kern w:val="0"/>
                <w:sz w:val="28"/>
                <w:szCs w:val="28"/>
              </w:rPr>
              <w:t>万元</w:t>
            </w:r>
            <w:r>
              <w:rPr>
                <w:rFonts w:hint="eastAsia" w:ascii="黑体" w:hAnsi="黑体" w:eastAsia="黑体" w:cs="宋体"/>
                <w:color w:val="000000"/>
                <w:kern w:val="0"/>
                <w:sz w:val="28"/>
                <w:szCs w:val="28"/>
              </w:rPr>
              <w:t>。</w:t>
            </w:r>
            <w:r>
              <w:rPr>
                <w:rFonts w:hint="eastAsia" w:ascii="仿宋_GB2312" w:hAnsi="黑体" w:eastAsia="仿宋_GB2312" w:cs="宋体"/>
                <w:color w:val="000000"/>
                <w:kern w:val="0"/>
                <w:sz w:val="28"/>
                <w:szCs w:val="28"/>
              </w:rPr>
              <w:t>各地区</w:t>
            </w:r>
            <w:r>
              <w:rPr>
                <w:rFonts w:hint="eastAsia" w:ascii="黑体" w:hAnsi="黑体" w:eastAsia="黑体" w:cs="宋体"/>
                <w:color w:val="000000"/>
                <w:kern w:val="0"/>
                <w:sz w:val="28"/>
                <w:szCs w:val="28"/>
              </w:rPr>
              <w:t>可</w:t>
            </w:r>
            <w:r>
              <w:rPr>
                <w:rFonts w:hint="eastAsia" w:ascii="仿宋_GB2312" w:hAnsi="黑体" w:eastAsia="仿宋_GB2312" w:cs="宋体"/>
                <w:color w:val="000000"/>
                <w:kern w:val="0"/>
                <w:sz w:val="28"/>
                <w:szCs w:val="28"/>
              </w:rPr>
              <w:t>根据实际情况确定</w:t>
            </w:r>
            <w:r>
              <w:rPr>
                <w:rFonts w:hint="eastAsia" w:ascii="黑体" w:hAnsi="黑体" w:eastAsia="黑体" w:cs="宋体"/>
                <w:color w:val="000000"/>
                <w:kern w:val="0"/>
                <w:sz w:val="28"/>
                <w:szCs w:val="28"/>
              </w:rPr>
              <w:t>安责险</w:t>
            </w:r>
            <w:r>
              <w:rPr>
                <w:rFonts w:hint="eastAsia" w:ascii="仿宋_GB2312" w:hAnsi="黑体" w:eastAsia="仿宋_GB2312" w:cs="宋体"/>
                <w:color w:val="000000"/>
                <w:kern w:val="0"/>
                <w:sz w:val="28"/>
                <w:szCs w:val="28"/>
              </w:rPr>
              <w:t>中涉及人员死亡的最低</w:t>
            </w:r>
            <w:r>
              <w:rPr>
                <w:rFonts w:ascii="黑体" w:hAnsi="黑体" w:eastAsia="黑体" w:cs="宋体"/>
                <w:color w:val="000000"/>
                <w:kern w:val="0"/>
                <w:sz w:val="28"/>
                <w:szCs w:val="28"/>
              </w:rPr>
              <w:t>责任</w:t>
            </w:r>
            <w:r>
              <w:rPr>
                <w:rFonts w:hint="eastAsia" w:ascii="仿宋_GB2312" w:hAnsi="黑体" w:eastAsia="仿宋_GB2312" w:cs="宋体"/>
                <w:color w:val="000000"/>
                <w:kern w:val="0"/>
                <w:sz w:val="28"/>
                <w:szCs w:val="28"/>
              </w:rPr>
              <w:t>限额，并按本地区城镇居民人均可支配收入的变化</w:t>
            </w:r>
            <w:r>
              <w:rPr>
                <w:rFonts w:hint="eastAsia" w:ascii="黑体" w:hAnsi="黑体" w:eastAsia="黑体" w:cs="宋体"/>
                <w:color w:val="000000"/>
                <w:kern w:val="0"/>
                <w:sz w:val="28"/>
                <w:szCs w:val="28"/>
              </w:rPr>
              <w:t>适时</w:t>
            </w:r>
            <w:r>
              <w:rPr>
                <w:rFonts w:hint="eastAsia" w:ascii="仿宋_GB2312" w:hAnsi="黑体" w:eastAsia="仿宋_GB2312" w:cs="宋体"/>
                <w:color w:val="000000"/>
                <w:kern w:val="0"/>
                <w:sz w:val="28"/>
                <w:szCs w:val="28"/>
              </w:rPr>
              <w:t>调整。</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（新增第二款）法律、行政法规对生产经营单位的赔偿责任限额另有规定的从其规定。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第十二条  </w:t>
            </w:r>
            <w:r>
              <w:rPr>
                <w:rFonts w:hint="eastAsia" w:ascii="仿宋_GB2312" w:hAnsi="宋体" w:eastAsia="仿宋_GB2312" w:cs="宋体"/>
                <w:color w:val="000000"/>
                <w:kern w:val="0"/>
                <w:sz w:val="28"/>
                <w:szCs w:val="28"/>
                <w:u w:val="single"/>
              </w:rPr>
              <w:t>生产经营单位投保</w:t>
            </w:r>
            <w:r>
              <w:rPr>
                <w:rFonts w:hint="eastAsia" w:ascii="仿宋_GB2312" w:hAnsi="宋体" w:eastAsia="仿宋_GB2312" w:cs="宋体"/>
                <w:color w:val="000000"/>
                <w:kern w:val="0"/>
                <w:sz w:val="28"/>
                <w:szCs w:val="28"/>
              </w:rPr>
              <w:t>安全生产责任保险的保障范围应当覆盖全体从业人员。</w:t>
            </w:r>
            <w:r>
              <w:rPr>
                <w:rFonts w:hint="eastAsia" w:ascii="黑体" w:hAnsi="黑体" w:eastAsia="黑体" w:cs="宋体"/>
                <w:color w:val="000000"/>
                <w:kern w:val="0"/>
                <w:sz w:val="28"/>
                <w:szCs w:val="28"/>
                <w:u w:val="single"/>
              </w:rPr>
              <w:t>（本条内容移至第十六条第二款）</w:t>
            </w: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（原第十二条、第十六条、第十条）</w:t>
            </w:r>
            <w:r>
              <w:rPr>
                <w:rFonts w:hint="eastAsia" w:ascii="仿宋_GB2312" w:hAnsi="宋体" w:eastAsia="仿宋_GB2312" w:cs="宋体"/>
                <w:color w:val="000000"/>
                <w:kern w:val="0"/>
                <w:sz w:val="28"/>
                <w:szCs w:val="28"/>
              </w:rPr>
              <w:t xml:space="preserve">第十六条  </w:t>
            </w:r>
            <w:r>
              <w:rPr>
                <w:rFonts w:hint="eastAsia" w:ascii="黑体" w:hAnsi="黑体" w:eastAsia="黑体" w:cs="宋体"/>
                <w:color w:val="000000"/>
                <w:kern w:val="0"/>
                <w:sz w:val="28"/>
                <w:szCs w:val="28"/>
              </w:rPr>
              <w:t>生产经营单位应当自主选择符合条件的保险机构足额投保。</w:t>
            </w:r>
          </w:p>
          <w:p>
            <w:pPr>
              <w:spacing w:line="520" w:lineRule="exact"/>
              <w:ind w:firstLine="548" w:firstLineChars="196"/>
              <w:rPr>
                <w:rFonts w:ascii="黑体" w:hAnsi="黑体" w:eastAsia="黑体" w:cs="宋体"/>
                <w:color w:val="000000"/>
                <w:kern w:val="0"/>
                <w:sz w:val="28"/>
                <w:szCs w:val="28"/>
              </w:rPr>
            </w:pPr>
            <w:r>
              <w:rPr>
                <w:rFonts w:hint="eastAsia" w:ascii="黑体" w:hAnsi="黑体" w:eastAsia="黑体" w:cs="宋体"/>
                <w:color w:val="000000"/>
                <w:kern w:val="0"/>
                <w:sz w:val="28"/>
                <w:szCs w:val="28"/>
              </w:rPr>
              <w:t>安责险</w:t>
            </w:r>
            <w:r>
              <w:rPr>
                <w:rFonts w:ascii="仿宋_GB2312" w:hAnsi="宋体" w:eastAsia="仿宋_GB2312" w:cs="宋体"/>
                <w:color w:val="000000"/>
                <w:kern w:val="0"/>
                <w:sz w:val="28"/>
                <w:szCs w:val="28"/>
              </w:rPr>
              <w:t>的保障范围应当覆盖全体从业人员，保险金额</w:t>
            </w:r>
            <w:r>
              <w:rPr>
                <w:rFonts w:hint="eastAsia" w:ascii="仿宋_GB2312" w:hAnsi="宋体" w:eastAsia="仿宋_GB2312" w:cs="宋体"/>
                <w:color w:val="000000"/>
                <w:kern w:val="0"/>
                <w:sz w:val="28"/>
                <w:szCs w:val="28"/>
              </w:rPr>
              <w:t>实行同一标准，</w:t>
            </w:r>
            <w:r>
              <w:rPr>
                <w:rFonts w:ascii="仿宋_GB2312" w:hAnsi="宋体" w:eastAsia="仿宋_GB2312" w:cs="宋体"/>
                <w:color w:val="000000"/>
                <w:kern w:val="0"/>
                <w:sz w:val="28"/>
                <w:szCs w:val="28"/>
              </w:rPr>
              <w:t>不得因用工方式、工作岗位等差别对待。</w:t>
            </w:r>
          </w:p>
          <w:p>
            <w:pPr>
              <w:spacing w:line="520" w:lineRule="exact"/>
              <w:ind w:firstLine="548" w:firstLineChars="196"/>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除被依法关闭取缔、完全停止生产经营活动外，应当投保</w:t>
            </w:r>
            <w:r>
              <w:rPr>
                <w:rFonts w:hint="eastAsia" w:ascii="黑体" w:hAnsi="黑体" w:eastAsia="黑体" w:cs="宋体"/>
                <w:color w:val="000000"/>
                <w:kern w:val="0"/>
                <w:sz w:val="28"/>
                <w:szCs w:val="28"/>
              </w:rPr>
              <w:t>安责险</w:t>
            </w:r>
            <w:r>
              <w:rPr>
                <w:rFonts w:hint="eastAsia" w:ascii="仿宋_GB2312" w:hAnsi="宋体" w:eastAsia="仿宋_GB2312" w:cs="宋体"/>
                <w:color w:val="000000"/>
                <w:kern w:val="0"/>
                <w:sz w:val="28"/>
                <w:szCs w:val="28"/>
              </w:rPr>
              <w:t>的生产经营单位不得</w:t>
            </w:r>
            <w:r>
              <w:rPr>
                <w:rFonts w:hint="eastAsia" w:ascii="黑体" w:hAnsi="黑体" w:eastAsia="黑体" w:cs="宋体"/>
                <w:color w:val="000000"/>
                <w:kern w:val="0"/>
                <w:sz w:val="28"/>
                <w:szCs w:val="28"/>
              </w:rPr>
              <w:t>退保、延迟续保</w:t>
            </w:r>
            <w:r>
              <w:rPr>
                <w:rFonts w:hint="eastAsia" w:ascii="仿宋_GB2312" w:hAnsi="宋体" w:eastAsia="仿宋_GB2312"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98" w:type="dxa"/>
            <w:shd w:val="clear" w:color="auto" w:fill="auto"/>
            <w:noWrap/>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第三章  事故预防</w:t>
            </w:r>
            <w:r>
              <w:rPr>
                <w:rFonts w:hint="eastAsia" w:ascii="黑体" w:hAnsi="黑体" w:eastAsia="黑体" w:cs="宋体"/>
                <w:color w:val="000000"/>
                <w:kern w:val="0"/>
                <w:sz w:val="28"/>
                <w:szCs w:val="28"/>
                <w:u w:val="single"/>
              </w:rPr>
              <w:t>与理赔</w:t>
            </w:r>
          </w:p>
        </w:tc>
        <w:tc>
          <w:tcPr>
            <w:tcW w:w="4819" w:type="dxa"/>
            <w:shd w:val="clear" w:color="auto" w:fill="auto"/>
            <w:noWrap/>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第三章  事故预防服务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第十</w:t>
            </w:r>
            <w:r>
              <w:rPr>
                <w:rFonts w:hint="eastAsia" w:ascii="黑体" w:hAnsi="黑体" w:eastAsia="黑体" w:cs="宋体"/>
                <w:color w:val="000000"/>
                <w:kern w:val="0"/>
                <w:sz w:val="28"/>
                <w:szCs w:val="28"/>
              </w:rPr>
              <w:t>七</w:t>
            </w:r>
            <w:r>
              <w:rPr>
                <w:rFonts w:ascii="黑体" w:hAnsi="黑体" w:eastAsia="黑体" w:cs="宋体"/>
                <w:color w:val="000000"/>
                <w:kern w:val="0"/>
                <w:sz w:val="28"/>
                <w:szCs w:val="28"/>
              </w:rPr>
              <w:t>条  各省级应急管理部门</w:t>
            </w:r>
            <w:r>
              <w:rPr>
                <w:rFonts w:hint="eastAsia" w:ascii="黑体" w:hAnsi="黑体" w:eastAsia="黑体" w:cs="宋体"/>
                <w:color w:val="000000"/>
                <w:kern w:val="0"/>
                <w:sz w:val="28"/>
                <w:szCs w:val="28"/>
              </w:rPr>
              <w:t>应当会同本省</w:t>
            </w:r>
            <w:r>
              <w:rPr>
                <w:rFonts w:ascii="黑体" w:hAnsi="黑体" w:eastAsia="黑体" w:cs="宋体"/>
                <w:color w:val="000000"/>
                <w:kern w:val="0"/>
                <w:sz w:val="28"/>
                <w:szCs w:val="28"/>
              </w:rPr>
              <w:t>相关行业主管部门</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国务院</w:t>
            </w:r>
            <w:r>
              <w:rPr>
                <w:rFonts w:hint="eastAsia" w:ascii="黑体" w:hAnsi="黑体" w:eastAsia="黑体" w:cs="宋体"/>
                <w:color w:val="000000"/>
                <w:kern w:val="0"/>
                <w:sz w:val="28"/>
                <w:szCs w:val="28"/>
                <w:lang w:eastAsia="zh-CN"/>
              </w:rPr>
              <w:t>保险</w:t>
            </w:r>
            <w:r>
              <w:rPr>
                <w:rFonts w:ascii="黑体" w:hAnsi="黑体" w:eastAsia="黑体" w:cs="宋体"/>
                <w:color w:val="000000"/>
                <w:kern w:val="0"/>
                <w:sz w:val="28"/>
                <w:szCs w:val="28"/>
              </w:rPr>
              <w:t>监督管理机构</w:t>
            </w:r>
            <w:r>
              <w:rPr>
                <w:rFonts w:hint="eastAsia" w:ascii="黑体" w:hAnsi="黑体" w:eastAsia="黑体" w:cs="宋体"/>
                <w:color w:val="000000"/>
                <w:kern w:val="0"/>
                <w:sz w:val="28"/>
                <w:szCs w:val="28"/>
              </w:rPr>
              <w:t>省级派出机构</w:t>
            </w:r>
            <w:r>
              <w:rPr>
                <w:rFonts w:ascii="黑体" w:hAnsi="黑体" w:eastAsia="黑体" w:cs="宋体"/>
                <w:color w:val="000000"/>
                <w:kern w:val="0"/>
                <w:sz w:val="28"/>
                <w:szCs w:val="28"/>
              </w:rPr>
              <w:t>根据本地区各行业、领域特点和被保险人实际，制定事故预防服务的细则</w:t>
            </w:r>
            <w:r>
              <w:rPr>
                <w:rFonts w:hint="eastAsia" w:ascii="黑体" w:hAnsi="黑体" w:eastAsia="黑体" w:cs="宋体"/>
                <w:color w:val="000000"/>
                <w:kern w:val="0"/>
                <w:sz w:val="28"/>
                <w:szCs w:val="28"/>
              </w:rPr>
              <w:t>或标准</w:t>
            </w:r>
            <w:r>
              <w:rPr>
                <w:rFonts w:ascii="黑体" w:hAnsi="黑体" w:eastAsia="黑体" w:cs="宋体"/>
                <w:color w:val="000000"/>
                <w:kern w:val="0"/>
                <w:sz w:val="28"/>
                <w:szCs w:val="28"/>
              </w:rPr>
              <w:t>，规范事故预防服务行为，提高服务质量。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（新增第一款，原第二十四条改为本条第二款）</w:t>
            </w:r>
            <w:r>
              <w:rPr>
                <w:rFonts w:ascii="黑体" w:hAnsi="黑体" w:eastAsia="黑体" w:cs="宋体"/>
                <w:color w:val="000000"/>
                <w:kern w:val="0"/>
                <w:sz w:val="28"/>
                <w:szCs w:val="28"/>
              </w:rPr>
              <w:t>第十</w:t>
            </w:r>
            <w:r>
              <w:rPr>
                <w:rFonts w:hint="eastAsia" w:ascii="黑体" w:hAnsi="黑体" w:eastAsia="黑体" w:cs="宋体"/>
                <w:color w:val="000000"/>
                <w:kern w:val="0"/>
                <w:sz w:val="28"/>
                <w:szCs w:val="28"/>
              </w:rPr>
              <w:t>八</w:t>
            </w:r>
            <w:r>
              <w:rPr>
                <w:rFonts w:ascii="黑体" w:hAnsi="黑体" w:eastAsia="黑体" w:cs="宋体"/>
                <w:color w:val="000000"/>
                <w:kern w:val="0"/>
                <w:sz w:val="28"/>
                <w:szCs w:val="28"/>
              </w:rPr>
              <w:t xml:space="preserve">条  </w:t>
            </w:r>
            <w:r>
              <w:rPr>
                <w:rFonts w:hint="eastAsia" w:ascii="黑体" w:hAnsi="黑体" w:eastAsia="黑体" w:cs="宋体"/>
                <w:color w:val="000000"/>
                <w:kern w:val="0"/>
                <w:sz w:val="28"/>
                <w:szCs w:val="28"/>
              </w:rPr>
              <w:t>应急管理部门和相关部门应当加强对事故预防服务的监督指导，可以通过政府购买服务等方式聘请具有专业技术能力和管理经验的第三方机构参与事故预防服务管理。</w:t>
            </w:r>
          </w:p>
          <w:p>
            <w:pPr>
              <w:spacing w:line="520" w:lineRule="exact"/>
              <w:ind w:firstLine="560" w:firstLineChars="200"/>
              <w:rPr>
                <w:rFonts w:hint="eastAsia" w:ascii="黑体" w:hAnsi="黑体" w:eastAsia="黑体"/>
                <w:bCs/>
                <w:sz w:val="28"/>
                <w:szCs w:val="28"/>
              </w:rPr>
            </w:pPr>
            <w:r>
              <w:rPr>
                <w:rFonts w:hint="eastAsia" w:ascii="仿宋_GB2312" w:hAnsi="黑体" w:eastAsia="仿宋_GB2312" w:cs="宋体"/>
                <w:color w:val="000000"/>
                <w:kern w:val="0"/>
                <w:sz w:val="28"/>
                <w:szCs w:val="28"/>
              </w:rPr>
              <w:t>支持</w:t>
            </w:r>
            <w:r>
              <w:rPr>
                <w:rFonts w:hint="eastAsia" w:ascii="黑体" w:hAnsi="黑体" w:eastAsia="黑体" w:cs="宋体"/>
                <w:color w:val="000000"/>
                <w:kern w:val="0"/>
                <w:sz w:val="28"/>
                <w:szCs w:val="28"/>
              </w:rPr>
              <w:t>引导</w:t>
            </w:r>
            <w:r>
              <w:rPr>
                <w:rFonts w:hint="eastAsia" w:ascii="仿宋_GB2312" w:hAnsi="黑体" w:eastAsia="仿宋_GB2312" w:cs="宋体"/>
                <w:color w:val="000000"/>
                <w:kern w:val="0"/>
                <w:sz w:val="28"/>
                <w:szCs w:val="28"/>
              </w:rPr>
              <w:t>生产经营单位、保险机构、</w:t>
            </w:r>
            <w:r>
              <w:rPr>
                <w:rFonts w:hint="eastAsia" w:ascii="黑体" w:hAnsi="黑体" w:eastAsia="黑体" w:cs="宋体"/>
                <w:color w:val="000000"/>
                <w:kern w:val="0"/>
                <w:sz w:val="28"/>
                <w:szCs w:val="28"/>
              </w:rPr>
              <w:t>第三方</w:t>
            </w:r>
            <w:r>
              <w:rPr>
                <w:rFonts w:hint="eastAsia" w:ascii="仿宋_GB2312" w:hAnsi="黑体" w:eastAsia="仿宋_GB2312" w:cs="宋体"/>
                <w:color w:val="000000"/>
                <w:kern w:val="0"/>
                <w:sz w:val="28"/>
                <w:szCs w:val="28"/>
              </w:rPr>
              <w:t>社会组织</w:t>
            </w:r>
            <w:r>
              <w:rPr>
                <w:rFonts w:hint="eastAsia" w:ascii="黑体" w:hAnsi="黑体" w:eastAsia="黑体" w:cs="宋体"/>
                <w:color w:val="000000"/>
                <w:kern w:val="0"/>
                <w:sz w:val="28"/>
                <w:szCs w:val="28"/>
              </w:rPr>
              <w:t>或机构</w:t>
            </w:r>
            <w:r>
              <w:rPr>
                <w:rFonts w:hint="eastAsia" w:ascii="仿宋_GB2312" w:hAnsi="黑体" w:eastAsia="仿宋_GB2312" w:cs="宋体"/>
                <w:color w:val="000000"/>
                <w:kern w:val="0"/>
                <w:sz w:val="28"/>
                <w:szCs w:val="28"/>
              </w:rPr>
              <w:t>建立</w:t>
            </w:r>
            <w:r>
              <w:rPr>
                <w:rFonts w:hint="eastAsia" w:ascii="黑体" w:hAnsi="黑体" w:eastAsia="黑体" w:cs="宋体"/>
                <w:color w:val="000000"/>
                <w:kern w:val="0"/>
                <w:sz w:val="28"/>
                <w:szCs w:val="28"/>
              </w:rPr>
              <w:t>三方合作机制，</w:t>
            </w:r>
            <w:r>
              <w:rPr>
                <w:rFonts w:hint="eastAsia" w:ascii="仿宋_GB2312" w:hAnsi="黑体" w:eastAsia="仿宋_GB2312" w:cs="宋体"/>
                <w:color w:val="000000"/>
                <w:kern w:val="0"/>
                <w:sz w:val="28"/>
                <w:szCs w:val="28"/>
              </w:rPr>
              <w:t>加强</w:t>
            </w:r>
            <w:r>
              <w:rPr>
                <w:rFonts w:hint="eastAsia" w:ascii="黑体" w:hAnsi="黑体" w:eastAsia="黑体" w:cs="宋体"/>
                <w:color w:val="000000"/>
                <w:kern w:val="0"/>
                <w:sz w:val="28"/>
                <w:szCs w:val="28"/>
              </w:rPr>
              <w:t>事故预防服务</w:t>
            </w:r>
            <w:r>
              <w:rPr>
                <w:rFonts w:hint="eastAsia" w:ascii="仿宋_GB2312" w:hAnsi="黑体" w:eastAsia="仿宋_GB2312" w:cs="宋体"/>
                <w:color w:val="000000"/>
                <w:kern w:val="0"/>
                <w:sz w:val="28"/>
                <w:szCs w:val="28"/>
              </w:rPr>
              <w:t>自主管理</w:t>
            </w:r>
            <w:r>
              <w:rPr>
                <w:rFonts w:hint="eastAsia" w:ascii="黑体" w:hAnsi="黑体" w:eastAsia="黑体" w:cs="宋体"/>
                <w:color w:val="000000"/>
                <w:kern w:val="0"/>
                <w:sz w:val="28"/>
                <w:szCs w:val="28"/>
              </w:rPr>
              <w:t>和自我约束，确保公平公正合规运行。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宋体" w:hAnsi="宋体" w:eastAsia="仿宋_GB2312"/>
                <w:sz w:val="28"/>
                <w:szCs w:val="28"/>
              </w:rPr>
            </w:pPr>
            <w:r>
              <w:rPr>
                <w:rFonts w:hint="eastAsia" w:ascii="黑体" w:hAnsi="黑体" w:eastAsia="黑体"/>
                <w:bCs/>
                <w:sz w:val="28"/>
                <w:szCs w:val="28"/>
              </w:rPr>
              <w:t>（原第十四条第一款）</w:t>
            </w:r>
            <w:r>
              <w:rPr>
                <w:rFonts w:hint="eastAsia" w:ascii="仿宋_GB2312" w:hAnsi="黑体" w:eastAsia="仿宋_GB2312"/>
                <w:bCs/>
                <w:sz w:val="28"/>
                <w:szCs w:val="28"/>
              </w:rPr>
              <w:t>第十九条</w:t>
            </w:r>
            <w:r>
              <w:rPr>
                <w:rFonts w:ascii="宋体" w:hAnsi="宋体" w:eastAsia="仿宋_GB2312"/>
                <w:sz w:val="28"/>
                <w:szCs w:val="28"/>
              </w:rPr>
              <w:t xml:space="preserve">  保险机构应当</w:t>
            </w:r>
            <w:r>
              <w:rPr>
                <w:rFonts w:hint="eastAsia" w:ascii="黑体" w:hAnsi="黑体" w:eastAsia="黑体"/>
                <w:sz w:val="28"/>
                <w:szCs w:val="28"/>
              </w:rPr>
              <w:t>与被保险人</w:t>
            </w:r>
            <w:r>
              <w:rPr>
                <w:rFonts w:ascii="宋体" w:hAnsi="宋体" w:eastAsia="仿宋_GB2312"/>
                <w:sz w:val="28"/>
                <w:szCs w:val="28"/>
              </w:rPr>
              <w:t>在保险合同中</w:t>
            </w:r>
            <w:r>
              <w:rPr>
                <w:rFonts w:ascii="黑体" w:hAnsi="黑体" w:eastAsia="黑体"/>
                <w:sz w:val="28"/>
                <w:szCs w:val="28"/>
              </w:rPr>
              <w:t>或单独签订服务合同</w:t>
            </w:r>
            <w:r>
              <w:rPr>
                <w:rFonts w:ascii="宋体" w:hAnsi="宋体" w:eastAsia="仿宋_GB2312"/>
                <w:sz w:val="28"/>
                <w:szCs w:val="28"/>
              </w:rPr>
              <w:t>约定</w:t>
            </w:r>
            <w:r>
              <w:rPr>
                <w:rFonts w:hint="eastAsia" w:ascii="黑体" w:hAnsi="黑体" w:eastAsia="黑体"/>
                <w:sz w:val="28"/>
                <w:szCs w:val="28"/>
              </w:rPr>
              <w:t>事故预防</w:t>
            </w:r>
            <w:r>
              <w:rPr>
                <w:rFonts w:ascii="黑体" w:hAnsi="黑体" w:eastAsia="黑体"/>
                <w:sz w:val="28"/>
                <w:szCs w:val="28"/>
              </w:rPr>
              <w:t>服务</w:t>
            </w:r>
            <w:r>
              <w:rPr>
                <w:rFonts w:hint="eastAsia" w:ascii="黑体" w:hAnsi="黑体" w:eastAsia="黑体"/>
                <w:sz w:val="28"/>
                <w:szCs w:val="28"/>
              </w:rPr>
              <w:t>的</w:t>
            </w:r>
            <w:r>
              <w:rPr>
                <w:rFonts w:hint="eastAsia" w:ascii="宋体" w:hAnsi="宋体" w:eastAsia="仿宋_GB2312"/>
                <w:sz w:val="28"/>
                <w:szCs w:val="28"/>
              </w:rPr>
              <w:t>具体</w:t>
            </w:r>
            <w:r>
              <w:rPr>
                <w:rFonts w:ascii="黑体" w:hAnsi="黑体" w:eastAsia="黑体"/>
                <w:sz w:val="28"/>
                <w:szCs w:val="28"/>
              </w:rPr>
              <w:t>内容</w:t>
            </w:r>
            <w:r>
              <w:rPr>
                <w:rFonts w:ascii="宋体" w:hAnsi="宋体" w:eastAsia="仿宋_GB2312"/>
                <w:sz w:val="28"/>
                <w:szCs w:val="28"/>
              </w:rPr>
              <w:t>及频次，</w:t>
            </w:r>
            <w:r>
              <w:rPr>
                <w:rFonts w:ascii="黑体" w:hAnsi="黑体" w:eastAsia="黑体"/>
                <w:sz w:val="28"/>
                <w:szCs w:val="28"/>
              </w:rPr>
              <w:t>协助被保险人降低安全风险。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第十三条  </w:t>
            </w:r>
            <w:r>
              <w:rPr>
                <w:rFonts w:hint="eastAsia" w:ascii="仿宋_GB2312" w:hAnsi="宋体" w:eastAsia="仿宋_GB2312" w:cs="宋体"/>
                <w:color w:val="000000"/>
                <w:kern w:val="0"/>
                <w:sz w:val="28"/>
                <w:szCs w:val="28"/>
                <w:u w:val="single"/>
              </w:rPr>
              <w:t>保险机构应当建立生产安全事故预防服务制度，</w:t>
            </w:r>
            <w:r>
              <w:rPr>
                <w:rFonts w:hint="eastAsia" w:ascii="仿宋_GB2312" w:hAnsi="宋体" w:eastAsia="仿宋_GB2312" w:cs="宋体"/>
                <w:color w:val="000000"/>
                <w:kern w:val="0"/>
                <w:sz w:val="28"/>
                <w:szCs w:val="28"/>
              </w:rPr>
              <w:t>协助</w:t>
            </w:r>
            <w:r>
              <w:rPr>
                <w:rFonts w:hint="eastAsia" w:ascii="仿宋_GB2312" w:hAnsi="宋体" w:eastAsia="仿宋_GB2312" w:cs="宋体"/>
                <w:color w:val="000000"/>
                <w:kern w:val="0"/>
                <w:sz w:val="28"/>
                <w:szCs w:val="28"/>
                <w:u w:val="single"/>
              </w:rPr>
              <w:t>投保的生产经营单位</w:t>
            </w:r>
            <w:r>
              <w:rPr>
                <w:rFonts w:hint="eastAsia" w:ascii="仿宋_GB2312" w:hAnsi="宋体" w:eastAsia="仿宋_GB2312" w:cs="宋体"/>
                <w:color w:val="000000"/>
                <w:kern w:val="0"/>
                <w:sz w:val="28"/>
                <w:szCs w:val="28"/>
              </w:rPr>
              <w:t>开展</w:t>
            </w:r>
            <w:r>
              <w:rPr>
                <w:rFonts w:hint="eastAsia" w:ascii="仿宋_GB2312" w:hAnsi="宋体" w:eastAsia="仿宋_GB2312" w:cs="宋体"/>
                <w:color w:val="000000"/>
                <w:kern w:val="0"/>
                <w:sz w:val="28"/>
                <w:szCs w:val="28"/>
                <w:u w:val="single"/>
              </w:rPr>
              <w:t>以下</w:t>
            </w:r>
            <w:r>
              <w:rPr>
                <w:rFonts w:hint="eastAsia" w:ascii="仿宋_GB2312" w:hAnsi="宋体" w:eastAsia="仿宋_GB2312" w:cs="宋体"/>
                <w:color w:val="000000"/>
                <w:kern w:val="0"/>
                <w:sz w:val="28"/>
                <w:szCs w:val="28"/>
              </w:rPr>
              <w:t>工作：</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（一）安全生产</w:t>
            </w:r>
            <w:r>
              <w:rPr>
                <w:rFonts w:hint="eastAsia" w:ascii="仿宋_GB2312" w:hAnsi="宋体" w:eastAsia="仿宋_GB2312" w:cs="宋体"/>
                <w:color w:val="000000"/>
                <w:kern w:val="0"/>
                <w:sz w:val="28"/>
                <w:szCs w:val="28"/>
                <w:u w:val="single"/>
              </w:rPr>
              <w:t>和职业病防治</w:t>
            </w:r>
            <w:r>
              <w:rPr>
                <w:rFonts w:hint="eastAsia" w:ascii="仿宋_GB2312" w:hAnsi="宋体" w:eastAsia="仿宋_GB2312" w:cs="宋体"/>
                <w:color w:val="000000"/>
                <w:kern w:val="0"/>
                <w:sz w:val="28"/>
                <w:szCs w:val="28"/>
              </w:rPr>
              <w:t>宣传教育培训；</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（二）安全风险辨识、评估和</w:t>
            </w:r>
            <w:r>
              <w:rPr>
                <w:rFonts w:hint="eastAsia" w:ascii="仿宋_GB2312" w:hAnsi="宋体" w:eastAsia="仿宋_GB2312" w:cs="宋体"/>
                <w:color w:val="000000"/>
                <w:kern w:val="0"/>
                <w:sz w:val="28"/>
                <w:szCs w:val="28"/>
                <w:u w:val="single"/>
              </w:rPr>
              <w:t>安全</w:t>
            </w:r>
            <w:r>
              <w:rPr>
                <w:rFonts w:hint="eastAsia" w:ascii="仿宋_GB2312" w:hAnsi="宋体" w:eastAsia="仿宋_GB2312" w:cs="宋体"/>
                <w:color w:val="000000"/>
                <w:kern w:val="0"/>
                <w:sz w:val="28"/>
                <w:szCs w:val="28"/>
              </w:rPr>
              <w:t>评价；</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（三）安全生产标准化建设；</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（四）生产安全事故隐患排查；</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（五）安全生产应急预案编制和应急救援演练；</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（六）安全生产科技推广应用；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（七）其他有关事故预防工作。</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w:t>
            </w:r>
            <w:r>
              <w:rPr>
                <w:rFonts w:hint="eastAsia" w:ascii="黑体" w:hAnsi="黑体" w:eastAsia="黑体" w:cs="宋体"/>
                <w:color w:val="000000"/>
                <w:kern w:val="0"/>
                <w:sz w:val="28"/>
                <w:szCs w:val="28"/>
                <w:u w:val="single"/>
              </w:rPr>
              <w:t>（本条内容移至新条文第二十条）</w:t>
            </w:r>
          </w:p>
        </w:tc>
        <w:tc>
          <w:tcPr>
            <w:tcW w:w="4819" w:type="dxa"/>
            <w:shd w:val="clear" w:color="auto" w:fill="auto"/>
            <w:vAlign w:val="center"/>
          </w:tcPr>
          <w:p>
            <w:pPr>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（原第十三条）</w:t>
            </w:r>
            <w:r>
              <w:rPr>
                <w:rFonts w:hint="eastAsia" w:ascii="仿宋_GB2312" w:hAnsi="黑体" w:eastAsia="仿宋_GB2312" w:cs="宋体"/>
                <w:color w:val="000000"/>
                <w:kern w:val="0"/>
                <w:sz w:val="28"/>
                <w:szCs w:val="28"/>
              </w:rPr>
              <w:t>第二十条</w:t>
            </w:r>
            <w:r>
              <w:rPr>
                <w:rFonts w:ascii="仿宋_GB2312" w:hAnsi="宋体" w:eastAsia="仿宋_GB2312" w:cs="宋体"/>
                <w:color w:val="000000"/>
                <w:kern w:val="0"/>
                <w:sz w:val="28"/>
                <w:szCs w:val="28"/>
              </w:rPr>
              <w:t xml:space="preserve">  </w:t>
            </w:r>
            <w:r>
              <w:rPr>
                <w:rFonts w:ascii="黑体" w:hAnsi="黑体" w:eastAsia="黑体" w:cs="宋体"/>
                <w:color w:val="000000"/>
                <w:kern w:val="0"/>
                <w:sz w:val="28"/>
                <w:szCs w:val="28"/>
              </w:rPr>
              <w:t>事故预防服务应当符合被保险人安全生产工作实际，确保适用可行，并根据被保险人合理的意见和需求及时改进</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可以参照以下内容选择一项或多项服务项目，</w:t>
            </w:r>
            <w:r>
              <w:rPr>
                <w:rFonts w:ascii="仿宋_GB2312" w:hAnsi="宋体" w:eastAsia="仿宋_GB2312" w:cs="宋体"/>
                <w:color w:val="000000"/>
                <w:kern w:val="0"/>
                <w:sz w:val="28"/>
                <w:szCs w:val="28"/>
              </w:rPr>
              <w:t>协助</w:t>
            </w:r>
            <w:r>
              <w:rPr>
                <w:rFonts w:ascii="黑体" w:hAnsi="黑体" w:eastAsia="黑体" w:cs="宋体"/>
                <w:color w:val="000000"/>
                <w:kern w:val="0"/>
                <w:sz w:val="28"/>
                <w:szCs w:val="28"/>
              </w:rPr>
              <w:t>被保险人</w:t>
            </w:r>
            <w:r>
              <w:rPr>
                <w:rFonts w:ascii="仿宋_GB2312" w:hAnsi="宋体" w:eastAsia="仿宋_GB2312" w:cs="宋体"/>
                <w:color w:val="000000"/>
                <w:kern w:val="0"/>
                <w:sz w:val="28"/>
                <w:szCs w:val="28"/>
              </w:rPr>
              <w:t>开展</w:t>
            </w:r>
            <w:r>
              <w:rPr>
                <w:rFonts w:ascii="黑体" w:hAnsi="黑体" w:eastAsia="黑体" w:cs="宋体"/>
                <w:color w:val="000000"/>
                <w:kern w:val="0"/>
                <w:sz w:val="28"/>
                <w:szCs w:val="28"/>
              </w:rPr>
              <w:t>事故预防</w:t>
            </w:r>
            <w:r>
              <w:rPr>
                <w:rFonts w:ascii="仿宋_GB2312" w:hAnsi="宋体" w:eastAsia="仿宋_GB2312" w:cs="宋体"/>
                <w:color w:val="000000"/>
                <w:kern w:val="0"/>
                <w:sz w:val="28"/>
                <w:szCs w:val="28"/>
              </w:rPr>
              <w:t>工作：</w:t>
            </w:r>
          </w:p>
          <w:p>
            <w:pPr>
              <w:spacing w:line="520" w:lineRule="exact"/>
              <w:ind w:firstLine="560" w:firstLineChars="200"/>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（一）安全生产宣传教育培训；</w:t>
            </w:r>
          </w:p>
          <w:p>
            <w:pPr>
              <w:spacing w:line="520" w:lineRule="exact"/>
              <w:ind w:firstLine="560" w:firstLineChars="200"/>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（二）安全风险辨识、评估</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评价</w:t>
            </w:r>
            <w:r>
              <w:rPr>
                <w:rFonts w:ascii="仿宋_GB2312" w:hAnsi="宋体" w:eastAsia="仿宋_GB2312" w:cs="宋体"/>
                <w:color w:val="000000"/>
                <w:kern w:val="0"/>
                <w:sz w:val="28"/>
                <w:szCs w:val="28"/>
              </w:rPr>
              <w:t>；</w:t>
            </w:r>
          </w:p>
          <w:p>
            <w:pPr>
              <w:spacing w:line="520" w:lineRule="exact"/>
              <w:ind w:firstLine="560" w:firstLineChars="200"/>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（三）安全生产标准化建设；</w:t>
            </w:r>
          </w:p>
          <w:p>
            <w:pPr>
              <w:spacing w:line="520" w:lineRule="exact"/>
              <w:ind w:firstLine="560" w:firstLineChars="200"/>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（四）</w:t>
            </w:r>
            <w:r>
              <w:rPr>
                <w:rFonts w:hint="eastAsia" w:ascii="黑体" w:hAnsi="黑体" w:eastAsia="黑体" w:cs="宋体"/>
                <w:color w:val="000000"/>
                <w:kern w:val="0"/>
                <w:sz w:val="28"/>
                <w:szCs w:val="28"/>
              </w:rPr>
              <w:t>安全风险分级管控和</w:t>
            </w:r>
            <w:r>
              <w:rPr>
                <w:rFonts w:ascii="仿宋_GB2312" w:hAnsi="宋体" w:eastAsia="仿宋_GB2312" w:cs="宋体"/>
                <w:color w:val="000000"/>
                <w:kern w:val="0"/>
                <w:sz w:val="28"/>
                <w:szCs w:val="28"/>
              </w:rPr>
              <w:t>生产安全事故隐患排查；</w:t>
            </w:r>
          </w:p>
          <w:p>
            <w:pPr>
              <w:spacing w:line="520" w:lineRule="exact"/>
              <w:ind w:firstLine="560" w:firstLineChars="200"/>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（五）安全生产应急预案编制和应急救援演练；</w:t>
            </w:r>
          </w:p>
          <w:p>
            <w:pPr>
              <w:spacing w:line="520" w:lineRule="exact"/>
              <w:ind w:firstLine="560" w:firstLineChars="200"/>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（六）安全生产科技</w:t>
            </w:r>
            <w:r>
              <w:rPr>
                <w:rFonts w:ascii="黑体" w:hAnsi="黑体" w:eastAsia="黑体" w:cs="宋体"/>
                <w:color w:val="000000"/>
                <w:kern w:val="0"/>
                <w:sz w:val="28"/>
                <w:szCs w:val="28"/>
              </w:rPr>
              <w:t>创新、装备研发</w:t>
            </w:r>
            <w:r>
              <w:rPr>
                <w:rFonts w:ascii="仿宋_GB2312" w:hAnsi="宋体" w:eastAsia="仿宋_GB2312" w:cs="宋体"/>
                <w:color w:val="000000"/>
                <w:kern w:val="0"/>
                <w:sz w:val="28"/>
                <w:szCs w:val="28"/>
              </w:rPr>
              <w:t>推广应用；</w:t>
            </w:r>
          </w:p>
          <w:p>
            <w:pPr>
              <w:spacing w:line="520" w:lineRule="exact"/>
              <w:ind w:firstLine="560" w:firstLineChars="200"/>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（七）其他有关事故预防工作。</w:t>
            </w:r>
          </w:p>
          <w:p>
            <w:pPr>
              <w:pStyle w:val="8"/>
              <w:rPr>
                <w:rFonts w:hint="eastAsia"/>
              </w:rPr>
            </w:pPr>
            <w:r>
              <w:rPr>
                <w:rFonts w:hint="eastAsia"/>
              </w:rPr>
              <w:t>各地区可通过制定事故预防服务细则或标准明确不同类型被保险人的服务项目及频次。</w:t>
            </w:r>
          </w:p>
          <w:p>
            <w:pPr>
              <w:pStyle w:val="8"/>
              <w:rPr>
                <w:rFonts w:hint="eastAsia"/>
              </w:rPr>
            </w:pPr>
            <w:r>
              <w:rPr>
                <w:rFonts w:hint="eastAsia"/>
              </w:rPr>
              <w:t>国务院相关行业主管部门对事故预防服务另有规定的，按其规定执行。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pStyle w:val="8"/>
              <w:rPr>
                <w:rFonts w:hint="eastAsia"/>
              </w:rPr>
            </w:pPr>
            <w:r>
              <w:rPr>
                <w:rFonts w:hint="eastAsia"/>
              </w:rPr>
              <w:t>（新增）</w:t>
            </w:r>
            <w:r>
              <w:t>第</w:t>
            </w:r>
            <w:r>
              <w:rPr>
                <w:rFonts w:hint="eastAsia"/>
              </w:rPr>
              <w:t>二十一</w:t>
            </w:r>
            <w:r>
              <w:t>条  保险机构应当加强事故预防服务风控团队和专业能力建设，建立管理制度，规范服务流程，完善内部控制，管理人员数量和专业能力应当与所承保</w:t>
            </w:r>
            <w:r>
              <w:rPr>
                <w:rFonts w:hint="eastAsia"/>
              </w:rPr>
              <w:t>安责险</w:t>
            </w:r>
            <w:r>
              <w:t>业务开展相匹配。</w:t>
            </w:r>
          </w:p>
          <w:p>
            <w:pPr>
              <w:spacing w:line="520" w:lineRule="exact"/>
              <w:ind w:firstLine="560" w:firstLineChars="200"/>
              <w:rPr>
                <w:rFonts w:hint="eastAsia" w:ascii="宋体" w:hAnsi="宋体" w:eastAsia="楷体_GB2312"/>
                <w:b/>
                <w:sz w:val="32"/>
                <w:szCs w:val="32"/>
              </w:rPr>
            </w:pPr>
            <w:r>
              <w:rPr>
                <w:rFonts w:ascii="黑体" w:hAnsi="黑体" w:eastAsia="黑体"/>
                <w:sz w:val="28"/>
                <w:szCs w:val="28"/>
              </w:rPr>
              <w:t>从事事故预防服务的机构应当</w:t>
            </w:r>
            <w:r>
              <w:rPr>
                <w:rFonts w:hint="eastAsia" w:ascii="黑体" w:hAnsi="黑体" w:eastAsia="黑体"/>
                <w:sz w:val="28"/>
                <w:szCs w:val="28"/>
              </w:rPr>
              <w:t>遵守应急管理部门和相关行业主管部门的规定，</w:t>
            </w:r>
            <w:r>
              <w:rPr>
                <w:rFonts w:ascii="黑体" w:hAnsi="黑体" w:eastAsia="黑体"/>
                <w:sz w:val="28"/>
                <w:szCs w:val="28"/>
              </w:rPr>
              <w:t>按照合同约定开展服务，不得弄虚作假、出具虚假服务报告。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pStyle w:val="8"/>
              <w:rPr>
                <w:rFonts w:hint="eastAsia"/>
              </w:rPr>
            </w:pPr>
            <w:r>
              <w:rPr>
                <w:rFonts w:hint="eastAsia"/>
              </w:rPr>
              <w:t>（新增）</w:t>
            </w:r>
            <w:r>
              <w:t>第</w:t>
            </w:r>
            <w:r>
              <w:rPr>
                <w:rFonts w:hint="eastAsia"/>
              </w:rPr>
              <w:t>二十二</w:t>
            </w:r>
            <w:r>
              <w:t>条  保险机构应当保证事故预防服务费用投入，依据合同约定和相关规定，</w:t>
            </w:r>
            <w:r>
              <w:rPr>
                <w:rFonts w:hint="eastAsia"/>
              </w:rPr>
              <w:t>按照原则上不高于安责险实际收取保费的21%投入</w:t>
            </w:r>
            <w:r>
              <w:t>事故预防服务</w:t>
            </w:r>
            <w:r>
              <w:rPr>
                <w:rFonts w:hint="eastAsia"/>
              </w:rPr>
              <w:t>费用</w:t>
            </w:r>
            <w:r>
              <w:t>，</w:t>
            </w:r>
            <w:r>
              <w:rPr>
                <w:rFonts w:hint="eastAsia"/>
              </w:rPr>
              <w:t>制定专项预算，核算时</w:t>
            </w:r>
            <w:r>
              <w:t>在成本（费用）中</w:t>
            </w:r>
            <w:r>
              <w:rPr>
                <w:rFonts w:hint="eastAsia"/>
              </w:rPr>
              <w:t>据实</w:t>
            </w:r>
            <w:r>
              <w:t>列支，不得挤占、挪用。</w:t>
            </w:r>
          </w:p>
          <w:p>
            <w:pPr>
              <w:pStyle w:val="8"/>
              <w:rPr>
                <w:rFonts w:hint="eastAsia"/>
              </w:rPr>
            </w:pPr>
            <w:r>
              <w:t>事故预防服务费用应当专门用于被保险人的事故预防</w:t>
            </w:r>
            <w:r>
              <w:rPr>
                <w:rFonts w:hint="eastAsia"/>
              </w:rPr>
              <w:t>及</w:t>
            </w:r>
            <w:r>
              <w:t>相关</w:t>
            </w:r>
            <w:r>
              <w:rPr>
                <w:rFonts w:hint="eastAsia"/>
              </w:rPr>
              <w:t>技术支持</w:t>
            </w:r>
            <w:r>
              <w:t>工作，以降低生产安全事故风险或减少事故损失为主要目的，不得随意扩大使用范围。</w:t>
            </w:r>
          </w:p>
          <w:p>
            <w:pPr>
              <w:spacing w:line="520" w:lineRule="exact"/>
              <w:ind w:firstLine="560" w:firstLineChars="200"/>
              <w:rPr>
                <w:rFonts w:hint="eastAsia" w:ascii="宋体" w:hAnsi="宋体" w:eastAsia="楷体_GB2312"/>
                <w:b/>
                <w:sz w:val="32"/>
                <w:szCs w:val="32"/>
              </w:rPr>
            </w:pPr>
            <w:r>
              <w:rPr>
                <w:rFonts w:ascii="黑体" w:hAnsi="黑体" w:eastAsia="黑体"/>
                <w:sz w:val="28"/>
                <w:szCs w:val="28"/>
              </w:rPr>
              <w:t>保险机构应当严格遵守有关财经政策，按照会计准则对事故预防服务费用进行账务处理，建立专门台账，确保数据真实准确，并接受</w:t>
            </w:r>
            <w:r>
              <w:rPr>
                <w:rFonts w:hint="eastAsia" w:ascii="黑体" w:hAnsi="黑体" w:eastAsia="黑体"/>
                <w:sz w:val="28"/>
                <w:szCs w:val="28"/>
              </w:rPr>
              <w:t>应急管理部门、</w:t>
            </w:r>
            <w:r>
              <w:rPr>
                <w:rFonts w:hint="eastAsia" w:ascii="黑体" w:hAnsi="黑体" w:eastAsia="黑体"/>
                <w:sz w:val="28"/>
                <w:szCs w:val="28"/>
                <w:lang w:eastAsia="zh-CN"/>
              </w:rPr>
              <w:t>保险</w:t>
            </w:r>
            <w:r>
              <w:rPr>
                <w:rFonts w:hint="eastAsia" w:ascii="黑体" w:hAnsi="黑体" w:eastAsia="黑体"/>
                <w:sz w:val="28"/>
                <w:szCs w:val="28"/>
              </w:rPr>
              <w:t>监督管理机构和</w:t>
            </w:r>
            <w:r>
              <w:rPr>
                <w:rFonts w:ascii="黑体" w:hAnsi="黑体" w:eastAsia="黑体"/>
                <w:sz w:val="28"/>
                <w:szCs w:val="28"/>
              </w:rPr>
              <w:t>相关行业主管部门的监督。保险机构应当据实开支事故预防服务费用，不得通过事故预防服务套取费用或从事其他违法违规行为。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第十四条  保险机构应当</w:t>
            </w:r>
            <w:r>
              <w:rPr>
                <w:rFonts w:hint="eastAsia" w:ascii="仿宋_GB2312" w:hAnsi="宋体" w:eastAsia="仿宋_GB2312" w:cs="宋体"/>
                <w:color w:val="000000"/>
                <w:kern w:val="0"/>
                <w:sz w:val="28"/>
                <w:szCs w:val="28"/>
                <w:u w:val="single"/>
              </w:rPr>
              <w:t>按照本办法第十三条规定的服务范围，</w:t>
            </w:r>
            <w:r>
              <w:rPr>
                <w:rFonts w:hint="eastAsia" w:ascii="仿宋_GB2312" w:hAnsi="宋体" w:eastAsia="仿宋_GB2312" w:cs="宋体"/>
                <w:color w:val="000000"/>
                <w:kern w:val="0"/>
                <w:sz w:val="28"/>
                <w:szCs w:val="28"/>
              </w:rPr>
              <w:t>在</w:t>
            </w:r>
            <w:r>
              <w:rPr>
                <w:rFonts w:hint="eastAsia" w:ascii="仿宋_GB2312" w:hAnsi="宋体" w:eastAsia="仿宋_GB2312" w:cs="宋体"/>
                <w:color w:val="000000"/>
                <w:kern w:val="0"/>
                <w:sz w:val="28"/>
                <w:szCs w:val="28"/>
                <w:u w:val="single"/>
              </w:rPr>
              <w:t>安全生产责任保险</w:t>
            </w:r>
            <w:r>
              <w:rPr>
                <w:rFonts w:hint="eastAsia" w:ascii="仿宋_GB2312" w:hAnsi="宋体" w:eastAsia="仿宋_GB2312" w:cs="宋体"/>
                <w:color w:val="000000"/>
                <w:kern w:val="0"/>
                <w:sz w:val="28"/>
                <w:szCs w:val="28"/>
              </w:rPr>
              <w:t>合同中约定具体</w:t>
            </w:r>
            <w:r>
              <w:rPr>
                <w:rFonts w:hint="eastAsia" w:ascii="仿宋_GB2312" w:hAnsi="宋体" w:eastAsia="仿宋_GB2312" w:cs="宋体"/>
                <w:color w:val="000000"/>
                <w:kern w:val="0"/>
                <w:sz w:val="28"/>
                <w:szCs w:val="28"/>
                <w:u w:val="single"/>
              </w:rPr>
              <w:t>服务项目</w:t>
            </w:r>
            <w:r>
              <w:rPr>
                <w:rFonts w:hint="eastAsia" w:ascii="仿宋_GB2312" w:hAnsi="宋体" w:eastAsia="仿宋_GB2312" w:cs="宋体"/>
                <w:color w:val="000000"/>
                <w:kern w:val="0"/>
                <w:sz w:val="28"/>
                <w:szCs w:val="28"/>
              </w:rPr>
              <w:t>及频次。</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u w:val="single"/>
              </w:rPr>
              <w:t>保险机构开展安全风险评估、生产安全事故隐患排查等服务工作时，投保的生产经营单位</w:t>
            </w:r>
            <w:r>
              <w:rPr>
                <w:rFonts w:hint="eastAsia" w:ascii="仿宋_GB2312" w:hAnsi="宋体" w:eastAsia="仿宋_GB2312" w:cs="宋体"/>
                <w:color w:val="000000"/>
                <w:kern w:val="0"/>
                <w:sz w:val="28"/>
                <w:szCs w:val="28"/>
              </w:rPr>
              <w:t>应当</w:t>
            </w:r>
            <w:r>
              <w:rPr>
                <w:rFonts w:hint="eastAsia" w:ascii="仿宋_GB2312" w:hAnsi="宋体" w:eastAsia="仿宋_GB2312" w:cs="宋体"/>
                <w:color w:val="000000"/>
                <w:kern w:val="0"/>
                <w:sz w:val="28"/>
                <w:szCs w:val="28"/>
                <w:u w:val="single"/>
              </w:rPr>
              <w:t>予以</w:t>
            </w:r>
            <w:r>
              <w:rPr>
                <w:rFonts w:hint="eastAsia" w:ascii="仿宋_GB2312" w:hAnsi="宋体" w:eastAsia="仿宋_GB2312" w:cs="宋体"/>
                <w:color w:val="000000"/>
                <w:kern w:val="0"/>
                <w:sz w:val="28"/>
                <w:szCs w:val="28"/>
              </w:rPr>
              <w:t>配合，并对</w:t>
            </w:r>
            <w:r>
              <w:rPr>
                <w:rFonts w:hint="eastAsia" w:ascii="仿宋_GB2312" w:hAnsi="宋体" w:eastAsia="仿宋_GB2312" w:cs="宋体"/>
                <w:color w:val="000000"/>
                <w:kern w:val="0"/>
                <w:sz w:val="28"/>
                <w:szCs w:val="28"/>
                <w:u w:val="single"/>
              </w:rPr>
              <w:t>评估</w:t>
            </w:r>
            <w:r>
              <w:rPr>
                <w:rFonts w:hint="eastAsia" w:ascii="仿宋_GB2312" w:hAnsi="宋体" w:eastAsia="仿宋_GB2312" w:cs="宋体"/>
                <w:color w:val="000000"/>
                <w:kern w:val="0"/>
                <w:sz w:val="28"/>
                <w:szCs w:val="28"/>
              </w:rPr>
              <w:t>发现的生产安全事故隐患进行整改；对</w:t>
            </w:r>
            <w:r>
              <w:rPr>
                <w:rFonts w:hint="eastAsia" w:ascii="仿宋_GB2312" w:hAnsi="宋体" w:eastAsia="仿宋_GB2312" w:cs="宋体"/>
                <w:color w:val="000000"/>
                <w:kern w:val="0"/>
                <w:sz w:val="28"/>
                <w:szCs w:val="28"/>
                <w:u w:val="single"/>
              </w:rPr>
              <w:t>拒不</w:t>
            </w:r>
            <w:r>
              <w:rPr>
                <w:rFonts w:hint="eastAsia" w:ascii="仿宋_GB2312" w:hAnsi="宋体" w:eastAsia="仿宋_GB2312" w:cs="宋体"/>
                <w:color w:val="000000"/>
                <w:kern w:val="0"/>
                <w:sz w:val="28"/>
                <w:szCs w:val="28"/>
              </w:rPr>
              <w:t>整改重大事故隐患的，保险机构</w:t>
            </w:r>
            <w:r>
              <w:rPr>
                <w:rFonts w:hint="eastAsia" w:ascii="仿宋_GB2312" w:hAnsi="宋体" w:eastAsia="仿宋_GB2312" w:cs="宋体"/>
                <w:color w:val="000000"/>
                <w:kern w:val="0"/>
                <w:sz w:val="28"/>
                <w:szCs w:val="28"/>
                <w:u w:val="single"/>
              </w:rPr>
              <w:t>可在下一投保年度上浮保险费率，并报告安全生产监督管理部门和相关部门</w:t>
            </w:r>
            <w:r>
              <w:rPr>
                <w:rFonts w:hint="eastAsia" w:ascii="仿宋_GB2312" w:hAnsi="宋体" w:eastAsia="仿宋_GB2312" w:cs="宋体"/>
                <w:color w:val="000000"/>
                <w:kern w:val="0"/>
                <w:sz w:val="28"/>
                <w:szCs w:val="28"/>
              </w:rPr>
              <w:t>。</w:t>
            </w:r>
            <w:r>
              <w:rPr>
                <w:rFonts w:hint="eastAsia" w:ascii="黑体" w:hAnsi="黑体" w:eastAsia="黑体" w:cs="宋体"/>
                <w:color w:val="000000"/>
                <w:kern w:val="0"/>
                <w:sz w:val="28"/>
                <w:szCs w:val="28"/>
                <w:u w:val="single"/>
              </w:rPr>
              <w:t>（本条第一款内容移至新条文第十九条，第二款内容移至新条文第二十三条）</w:t>
            </w:r>
          </w:p>
        </w:tc>
        <w:tc>
          <w:tcPr>
            <w:tcW w:w="4819" w:type="dxa"/>
            <w:shd w:val="clear" w:color="auto" w:fill="auto"/>
            <w:vAlign w:val="center"/>
          </w:tcPr>
          <w:p>
            <w:pPr>
              <w:spacing w:line="520" w:lineRule="exact"/>
              <w:ind w:firstLine="560" w:firstLineChars="200"/>
              <w:rPr>
                <w:rFonts w:hint="eastAsia" w:ascii="黑体" w:hAnsi="黑体" w:eastAsia="黑体"/>
                <w:sz w:val="28"/>
                <w:szCs w:val="28"/>
              </w:rPr>
            </w:pPr>
            <w:r>
              <w:rPr>
                <w:rFonts w:hint="eastAsia" w:ascii="黑体" w:hAnsi="黑体" w:eastAsia="黑体"/>
                <w:sz w:val="28"/>
                <w:szCs w:val="28"/>
              </w:rPr>
              <w:t>（原第十四条第二款）</w:t>
            </w:r>
            <w:r>
              <w:rPr>
                <w:rFonts w:hint="eastAsia" w:ascii="仿宋_GB2312" w:hAnsi="黑体" w:eastAsia="仿宋_GB2312"/>
                <w:sz w:val="28"/>
                <w:szCs w:val="28"/>
              </w:rPr>
              <w:t>第二十三条</w:t>
            </w:r>
            <w:r>
              <w:rPr>
                <w:rFonts w:ascii="黑体" w:hAnsi="黑体" w:eastAsia="黑体"/>
                <w:sz w:val="28"/>
                <w:szCs w:val="28"/>
              </w:rPr>
              <w:t xml:space="preserve">  被保险人应当配合保险机构开展事故预防服务，</w:t>
            </w:r>
            <w:r>
              <w:rPr>
                <w:rFonts w:hint="eastAsia" w:ascii="仿宋_GB2312" w:hAnsi="黑体" w:eastAsia="仿宋_GB2312"/>
                <w:sz w:val="28"/>
                <w:szCs w:val="28"/>
              </w:rPr>
              <w:t>并对服务中发现的生产安全事故隐患</w:t>
            </w:r>
            <w:r>
              <w:rPr>
                <w:rFonts w:ascii="黑体" w:hAnsi="黑体" w:eastAsia="黑体"/>
                <w:sz w:val="28"/>
                <w:szCs w:val="28"/>
              </w:rPr>
              <w:t>及时</w:t>
            </w:r>
            <w:r>
              <w:rPr>
                <w:rFonts w:hint="eastAsia" w:ascii="仿宋_GB2312" w:hAnsi="黑体" w:eastAsia="仿宋_GB2312"/>
                <w:sz w:val="28"/>
                <w:szCs w:val="28"/>
              </w:rPr>
              <w:t>进行整改；</w:t>
            </w:r>
            <w:r>
              <w:rPr>
                <w:rFonts w:ascii="黑体" w:hAnsi="黑体" w:eastAsia="黑体"/>
                <w:sz w:val="28"/>
                <w:szCs w:val="28"/>
              </w:rPr>
              <w:t>对未</w:t>
            </w:r>
            <w:r>
              <w:rPr>
                <w:rFonts w:hint="eastAsia" w:ascii="黑体" w:hAnsi="黑体" w:eastAsia="黑体"/>
                <w:sz w:val="28"/>
                <w:szCs w:val="28"/>
              </w:rPr>
              <w:t>按时限</w:t>
            </w:r>
            <w:r>
              <w:rPr>
                <w:rFonts w:ascii="黑体" w:hAnsi="黑体" w:eastAsia="黑体"/>
                <w:sz w:val="28"/>
                <w:szCs w:val="28"/>
              </w:rPr>
              <w:t>整改重大事故隐患的，保险机构</w:t>
            </w:r>
            <w:r>
              <w:rPr>
                <w:rFonts w:hint="eastAsia" w:ascii="黑体" w:hAnsi="黑体" w:eastAsia="黑体"/>
                <w:sz w:val="28"/>
                <w:szCs w:val="28"/>
              </w:rPr>
              <w:t>应当将重大事故隐患情况及时上报相关部门，并</w:t>
            </w:r>
            <w:bookmarkStart w:id="0" w:name="_Hlk160023514"/>
            <w:r>
              <w:rPr>
                <w:rFonts w:hint="eastAsia" w:ascii="黑体" w:hAnsi="黑体" w:eastAsia="黑体"/>
                <w:sz w:val="28"/>
                <w:szCs w:val="28"/>
              </w:rPr>
              <w:t>可以按照合同约定和法律规定向投保人要求增加保险费或者解除保险合同</w:t>
            </w:r>
            <w:bookmarkEnd w:id="0"/>
            <w:r>
              <w:rPr>
                <w:rFonts w:ascii="黑体" w:hAnsi="黑体" w:eastAsia="黑体"/>
                <w:sz w:val="28"/>
                <w:szCs w:val="28"/>
              </w:rPr>
              <w:t>。</w:t>
            </w:r>
          </w:p>
          <w:p>
            <w:pPr>
              <w:spacing w:line="520" w:lineRule="exact"/>
              <w:ind w:firstLine="560" w:firstLineChars="200"/>
              <w:rPr>
                <w:rFonts w:hint="eastAsia" w:ascii="黑体" w:hAnsi="黑体" w:eastAsia="黑体"/>
                <w:sz w:val="28"/>
                <w:szCs w:val="28"/>
              </w:rPr>
            </w:pPr>
            <w:r>
              <w:rPr>
                <w:rFonts w:ascii="黑体" w:hAnsi="黑体" w:eastAsia="黑体"/>
                <w:sz w:val="28"/>
                <w:szCs w:val="28"/>
              </w:rPr>
              <w:t>事故预防服务不得影响被保险人正常的生产经营活动，不得泄露被保险人的职工信息、技术秘密和商业秘密。</w:t>
            </w:r>
          </w:p>
          <w:p>
            <w:pPr>
              <w:spacing w:line="520" w:lineRule="exact"/>
              <w:ind w:firstLine="560" w:firstLineChars="200"/>
              <w:rPr>
                <w:rFonts w:hint="eastAsia" w:ascii="黑体" w:hAnsi="黑体" w:eastAsia="黑体"/>
                <w:sz w:val="28"/>
                <w:szCs w:val="28"/>
              </w:rPr>
            </w:pPr>
            <w:r>
              <w:rPr>
                <w:rFonts w:ascii="黑体" w:hAnsi="黑体" w:eastAsia="黑体"/>
                <w:sz w:val="28"/>
                <w:szCs w:val="28"/>
              </w:rPr>
              <w:t>被保险人应当遵守国家有关消防、安全、生产操作、劳动保护等方面的规定，切实履行安全生产主体责任，提高安全生产水平。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  保险机构应当严格按照合同约定及时赔偿保险金；建立快速理赔机制，在事故发生后按照</w:t>
            </w:r>
            <w:r>
              <w:rPr>
                <w:rFonts w:hint="eastAsia" w:ascii="仿宋_GB2312" w:hAnsi="宋体" w:eastAsia="仿宋_GB2312" w:cs="宋体"/>
                <w:color w:val="000000"/>
                <w:kern w:val="0"/>
                <w:sz w:val="28"/>
                <w:szCs w:val="28"/>
                <w:u w:val="single"/>
              </w:rPr>
              <w:t>法律</w:t>
            </w:r>
            <w:r>
              <w:rPr>
                <w:rFonts w:hint="eastAsia" w:ascii="仿宋_GB2312" w:hAnsi="宋体" w:eastAsia="仿宋_GB2312" w:cs="宋体"/>
                <w:color w:val="000000"/>
                <w:kern w:val="0"/>
                <w:sz w:val="28"/>
                <w:szCs w:val="28"/>
              </w:rPr>
              <w:t>规定</w:t>
            </w:r>
            <w:r>
              <w:rPr>
                <w:rFonts w:hint="eastAsia" w:ascii="仿宋_GB2312" w:hAnsi="宋体" w:eastAsia="仿宋_GB2312" w:cs="宋体"/>
                <w:color w:val="000000"/>
                <w:kern w:val="0"/>
                <w:sz w:val="28"/>
                <w:szCs w:val="28"/>
                <w:u w:val="single"/>
              </w:rPr>
              <w:t>或者合同约定</w:t>
            </w:r>
            <w:r>
              <w:rPr>
                <w:rFonts w:hint="eastAsia" w:ascii="仿宋_GB2312" w:hAnsi="宋体" w:eastAsia="仿宋_GB2312" w:cs="宋体"/>
                <w:color w:val="000000"/>
                <w:kern w:val="0"/>
                <w:sz w:val="28"/>
                <w:szCs w:val="28"/>
              </w:rPr>
              <w:t>先行支付确定的赔偿保险金。</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u w:val="single"/>
              </w:rPr>
              <w:t>生产经营单位</w:t>
            </w:r>
            <w:r>
              <w:rPr>
                <w:rFonts w:hint="eastAsia" w:ascii="仿宋_GB2312" w:hAnsi="宋体" w:eastAsia="仿宋_GB2312" w:cs="宋体"/>
                <w:color w:val="000000"/>
                <w:kern w:val="0"/>
                <w:sz w:val="28"/>
                <w:szCs w:val="28"/>
              </w:rPr>
              <w:t>应当及时将赔偿保险金支付给</w:t>
            </w:r>
            <w:r>
              <w:rPr>
                <w:rFonts w:hint="eastAsia" w:ascii="仿宋_GB2312" w:hAnsi="宋体" w:eastAsia="仿宋_GB2312" w:cs="宋体"/>
                <w:color w:val="000000"/>
                <w:kern w:val="0"/>
                <w:sz w:val="28"/>
                <w:szCs w:val="28"/>
                <w:u w:val="single"/>
              </w:rPr>
              <w:t>受伤人员或者死亡人员的受益人（以下统称受害人）</w:t>
            </w:r>
            <w:r>
              <w:rPr>
                <w:rFonts w:hint="eastAsia" w:ascii="仿宋_GB2312" w:hAnsi="宋体" w:eastAsia="仿宋_GB2312" w:cs="宋体"/>
                <w:color w:val="000000"/>
                <w:kern w:val="0"/>
                <w:sz w:val="28"/>
                <w:szCs w:val="28"/>
              </w:rPr>
              <w:t>，或者请求保险机构直接向</w:t>
            </w:r>
            <w:r>
              <w:rPr>
                <w:rFonts w:hint="eastAsia" w:ascii="仿宋_GB2312" w:hAnsi="宋体" w:eastAsia="仿宋_GB2312" w:cs="宋体"/>
                <w:color w:val="000000"/>
                <w:kern w:val="0"/>
                <w:sz w:val="28"/>
                <w:szCs w:val="28"/>
                <w:u w:val="single"/>
              </w:rPr>
              <w:t>受害人</w:t>
            </w:r>
            <w:r>
              <w:rPr>
                <w:rFonts w:hint="eastAsia" w:ascii="仿宋_GB2312" w:hAnsi="宋体" w:eastAsia="仿宋_GB2312" w:cs="宋体"/>
                <w:color w:val="000000"/>
                <w:kern w:val="0"/>
                <w:sz w:val="28"/>
                <w:szCs w:val="28"/>
              </w:rPr>
              <w:t>赔付。</w:t>
            </w:r>
            <w:r>
              <w:rPr>
                <w:rFonts w:hint="eastAsia" w:ascii="仿宋_GB2312" w:hAnsi="宋体" w:eastAsia="仿宋_GB2312" w:cs="宋体"/>
                <w:color w:val="000000"/>
                <w:kern w:val="0"/>
                <w:sz w:val="28"/>
                <w:szCs w:val="28"/>
                <w:u w:val="single"/>
              </w:rPr>
              <w:t>生产经营单位</w:t>
            </w:r>
            <w:r>
              <w:rPr>
                <w:rFonts w:hint="eastAsia" w:ascii="仿宋_GB2312" w:hAnsi="宋体" w:eastAsia="仿宋_GB2312" w:cs="宋体"/>
                <w:color w:val="000000"/>
                <w:kern w:val="0"/>
                <w:sz w:val="28"/>
                <w:szCs w:val="28"/>
              </w:rPr>
              <w:t>怠于请求的，</w:t>
            </w:r>
            <w:r>
              <w:rPr>
                <w:rFonts w:hint="eastAsia" w:ascii="仿宋_GB2312" w:hAnsi="宋体" w:eastAsia="仿宋_GB2312" w:cs="宋体"/>
                <w:color w:val="000000"/>
                <w:kern w:val="0"/>
                <w:sz w:val="28"/>
                <w:szCs w:val="28"/>
                <w:u w:val="single"/>
              </w:rPr>
              <w:t>受害人</w:t>
            </w:r>
            <w:r>
              <w:rPr>
                <w:rFonts w:hint="eastAsia" w:ascii="仿宋_GB2312" w:hAnsi="宋体" w:eastAsia="仿宋_GB2312" w:cs="宋体"/>
                <w:color w:val="000000"/>
                <w:kern w:val="0"/>
                <w:sz w:val="28"/>
                <w:szCs w:val="28"/>
              </w:rPr>
              <w:t>有权就其应获赔偿部分直接向保险机构请求赔付。</w:t>
            </w:r>
            <w:r>
              <w:rPr>
                <w:rFonts w:hint="eastAsia" w:ascii="黑体" w:hAnsi="黑体" w:eastAsia="黑体" w:cs="宋体"/>
                <w:color w:val="000000"/>
                <w:kern w:val="0"/>
                <w:sz w:val="28"/>
                <w:szCs w:val="28"/>
                <w:u w:val="single"/>
              </w:rPr>
              <w:t>（本条第一款内容移至新条文第四章第二十七条，第二款内容移至新条文第二十九条）</w:t>
            </w:r>
          </w:p>
        </w:tc>
        <w:tc>
          <w:tcPr>
            <w:tcW w:w="4819"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第十六条 </w:t>
            </w:r>
            <w:r>
              <w:rPr>
                <w:rFonts w:hint="eastAsia" w:ascii="仿宋_GB2312" w:hAnsi="宋体" w:eastAsia="仿宋_GB2312" w:cs="宋体"/>
                <w:color w:val="000000"/>
                <w:kern w:val="0"/>
                <w:sz w:val="28"/>
                <w:szCs w:val="28"/>
                <w:u w:val="single"/>
              </w:rPr>
              <w:t xml:space="preserve"> 同一生产经营单位</w:t>
            </w:r>
            <w:r>
              <w:rPr>
                <w:rFonts w:hint="eastAsia" w:ascii="仿宋_GB2312" w:hAnsi="宋体" w:eastAsia="仿宋_GB2312" w:cs="宋体"/>
                <w:color w:val="000000"/>
                <w:kern w:val="0"/>
                <w:sz w:val="28"/>
                <w:szCs w:val="28"/>
              </w:rPr>
              <w:t>的从业人员</w:t>
            </w:r>
            <w:r>
              <w:rPr>
                <w:rFonts w:hint="eastAsia" w:ascii="仿宋_GB2312" w:hAnsi="宋体" w:eastAsia="仿宋_GB2312" w:cs="宋体"/>
                <w:color w:val="000000"/>
                <w:kern w:val="0"/>
                <w:sz w:val="28"/>
                <w:szCs w:val="28"/>
                <w:u w:val="single"/>
              </w:rPr>
              <w:t>获取的</w:t>
            </w:r>
            <w:r>
              <w:rPr>
                <w:rFonts w:hint="eastAsia" w:ascii="仿宋_GB2312" w:hAnsi="宋体" w:eastAsia="仿宋_GB2312" w:cs="宋体"/>
                <w:color w:val="000000"/>
                <w:kern w:val="0"/>
                <w:sz w:val="28"/>
                <w:szCs w:val="28"/>
              </w:rPr>
              <w:t>保险金额</w:t>
            </w:r>
            <w:r>
              <w:rPr>
                <w:rFonts w:hint="eastAsia" w:ascii="仿宋_GB2312" w:hAnsi="宋体" w:eastAsia="仿宋_GB2312" w:cs="宋体"/>
                <w:color w:val="000000"/>
                <w:kern w:val="0"/>
                <w:sz w:val="28"/>
                <w:szCs w:val="28"/>
                <w:u w:val="single"/>
              </w:rPr>
              <w:t>应当</w:t>
            </w:r>
            <w:r>
              <w:rPr>
                <w:rFonts w:hint="eastAsia" w:ascii="仿宋_GB2312" w:hAnsi="宋体" w:eastAsia="仿宋_GB2312" w:cs="宋体"/>
                <w:color w:val="000000"/>
                <w:kern w:val="0"/>
                <w:sz w:val="28"/>
                <w:szCs w:val="28"/>
              </w:rPr>
              <w:t>实行同一标准，不得因用工方式、工作岗位等差别对待。</w:t>
            </w:r>
            <w:r>
              <w:rPr>
                <w:rFonts w:hint="eastAsia" w:ascii="黑体" w:hAnsi="黑体" w:eastAsia="黑体" w:cs="宋体"/>
                <w:color w:val="000000"/>
                <w:kern w:val="0"/>
                <w:sz w:val="28"/>
                <w:szCs w:val="28"/>
                <w:u w:val="single"/>
              </w:rPr>
              <w:t>（本条内容移至新条文第十六条第二款）</w:t>
            </w:r>
          </w:p>
        </w:tc>
        <w:tc>
          <w:tcPr>
            <w:tcW w:w="4819"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第十七条  各地区根据实际情况确定</w:t>
            </w:r>
            <w:r>
              <w:rPr>
                <w:rFonts w:hint="eastAsia" w:ascii="仿宋_GB2312" w:hAnsi="宋体" w:eastAsia="仿宋_GB2312" w:cs="宋体"/>
                <w:color w:val="000000"/>
                <w:kern w:val="0"/>
                <w:sz w:val="28"/>
                <w:szCs w:val="28"/>
                <w:u w:val="single"/>
              </w:rPr>
              <w:t>安全生产责任保险</w:t>
            </w:r>
            <w:r>
              <w:rPr>
                <w:rFonts w:hint="eastAsia" w:ascii="仿宋_GB2312" w:hAnsi="宋体" w:eastAsia="仿宋_GB2312" w:cs="宋体"/>
                <w:color w:val="000000"/>
                <w:kern w:val="0"/>
                <w:sz w:val="28"/>
                <w:szCs w:val="28"/>
              </w:rPr>
              <w:t>中涉及人员死亡的</w:t>
            </w:r>
            <w:r>
              <w:rPr>
                <w:rFonts w:hint="eastAsia" w:ascii="仿宋_GB2312" w:hAnsi="宋体" w:eastAsia="仿宋_GB2312" w:cs="宋体"/>
                <w:color w:val="000000"/>
                <w:kern w:val="0"/>
                <w:sz w:val="28"/>
                <w:szCs w:val="28"/>
                <w:u w:val="none"/>
              </w:rPr>
              <w:t>最低</w:t>
            </w:r>
            <w:r>
              <w:rPr>
                <w:rFonts w:hint="eastAsia" w:ascii="仿宋_GB2312" w:hAnsi="宋体" w:eastAsia="仿宋_GB2312" w:cs="宋体"/>
                <w:color w:val="000000"/>
                <w:kern w:val="0"/>
                <w:sz w:val="28"/>
                <w:szCs w:val="28"/>
                <w:u w:val="single"/>
              </w:rPr>
              <w:t>赔偿金额</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u w:val="single"/>
              </w:rPr>
              <w:t>每死亡一人按不低于30万元赔偿</w:t>
            </w:r>
            <w:r>
              <w:rPr>
                <w:rFonts w:hint="eastAsia" w:ascii="仿宋_GB2312" w:hAnsi="宋体" w:eastAsia="仿宋_GB2312" w:cs="宋体"/>
                <w:color w:val="000000"/>
                <w:kern w:val="0"/>
                <w:sz w:val="28"/>
                <w:szCs w:val="28"/>
              </w:rPr>
              <w:t>，并按本地区城镇居民</w:t>
            </w:r>
            <w:r>
              <w:rPr>
                <w:rFonts w:hint="eastAsia" w:ascii="仿宋_GB2312" w:hAnsi="宋体" w:eastAsia="仿宋_GB2312" w:cs="宋体"/>
                <w:color w:val="000000"/>
                <w:kern w:val="0"/>
                <w:sz w:val="28"/>
                <w:szCs w:val="28"/>
                <w:u w:val="single"/>
              </w:rPr>
              <w:t>上一年度</w:t>
            </w:r>
            <w:r>
              <w:rPr>
                <w:rFonts w:hint="eastAsia" w:ascii="仿宋_GB2312" w:hAnsi="宋体" w:eastAsia="仿宋_GB2312" w:cs="宋体"/>
                <w:color w:val="000000"/>
                <w:kern w:val="0"/>
                <w:sz w:val="28"/>
                <w:szCs w:val="28"/>
              </w:rPr>
              <w:t>人均可支配收入的变化</w:t>
            </w:r>
            <w:r>
              <w:rPr>
                <w:rFonts w:hint="eastAsia" w:ascii="仿宋_GB2312" w:hAnsi="宋体" w:eastAsia="仿宋_GB2312" w:cs="宋体"/>
                <w:color w:val="000000"/>
                <w:kern w:val="0"/>
                <w:sz w:val="28"/>
                <w:szCs w:val="28"/>
                <w:u w:val="single"/>
              </w:rPr>
              <w:t>进行</w:t>
            </w:r>
            <w:r>
              <w:rPr>
                <w:rFonts w:hint="eastAsia" w:ascii="仿宋_GB2312" w:hAnsi="宋体" w:eastAsia="仿宋_GB2312" w:cs="宋体"/>
                <w:color w:val="000000"/>
                <w:kern w:val="0"/>
                <w:sz w:val="28"/>
                <w:szCs w:val="28"/>
              </w:rPr>
              <w:t>调整。</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u w:val="single"/>
              </w:rPr>
              <w:t>对未造成人员死亡事故的赔偿保险金额度在保险合同中约定。</w:t>
            </w:r>
            <w:r>
              <w:rPr>
                <w:rFonts w:hint="eastAsia" w:ascii="黑体" w:hAnsi="黑体" w:eastAsia="黑体" w:cs="宋体"/>
                <w:color w:val="000000"/>
                <w:kern w:val="0"/>
                <w:sz w:val="28"/>
                <w:szCs w:val="28"/>
                <w:u w:val="single"/>
              </w:rPr>
              <w:t>（本条内容移至新条文第十五条）</w:t>
            </w:r>
          </w:p>
        </w:tc>
        <w:tc>
          <w:tcPr>
            <w:tcW w:w="4819"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黑体" w:hAnsi="黑体" w:eastAsia="黑体"/>
                <w:sz w:val="28"/>
                <w:szCs w:val="28"/>
              </w:rPr>
            </w:pPr>
            <w:r>
              <w:rPr>
                <w:rFonts w:hint="eastAsia" w:ascii="黑体" w:hAnsi="黑体" w:eastAsia="黑体"/>
                <w:sz w:val="28"/>
                <w:szCs w:val="28"/>
              </w:rPr>
              <w:t>（新增）</w:t>
            </w:r>
            <w:r>
              <w:rPr>
                <w:rFonts w:ascii="黑体" w:hAnsi="黑体" w:eastAsia="黑体"/>
                <w:sz w:val="28"/>
                <w:szCs w:val="28"/>
              </w:rPr>
              <w:t>第二十</w:t>
            </w:r>
            <w:r>
              <w:rPr>
                <w:rFonts w:hint="eastAsia" w:ascii="黑体" w:hAnsi="黑体" w:eastAsia="黑体"/>
                <w:sz w:val="28"/>
                <w:szCs w:val="28"/>
              </w:rPr>
              <w:t>四</w:t>
            </w:r>
            <w:r>
              <w:rPr>
                <w:rFonts w:ascii="黑体" w:hAnsi="黑体" w:eastAsia="黑体"/>
                <w:sz w:val="28"/>
                <w:szCs w:val="28"/>
              </w:rPr>
              <w:t>条  保险机构应当为被保险人建立事故预防服务档案，确保服务过程可追溯。</w:t>
            </w:r>
          </w:p>
          <w:p>
            <w:pPr>
              <w:spacing w:line="520" w:lineRule="exact"/>
              <w:ind w:firstLine="560" w:firstLineChars="200"/>
              <w:rPr>
                <w:rFonts w:hint="eastAsia" w:ascii="黑体" w:hAnsi="黑体" w:eastAsia="黑体"/>
                <w:sz w:val="28"/>
                <w:szCs w:val="28"/>
              </w:rPr>
            </w:pPr>
            <w:r>
              <w:rPr>
                <w:rFonts w:ascii="黑体" w:hAnsi="黑体" w:eastAsia="黑体"/>
                <w:sz w:val="28"/>
                <w:szCs w:val="28"/>
              </w:rPr>
              <w:t>保险机构和被保险人均应留存事故预防服务档案，留存期限至少为</w:t>
            </w:r>
            <w:r>
              <w:rPr>
                <w:rFonts w:hint="eastAsia" w:ascii="黑体" w:hAnsi="黑体" w:eastAsia="黑体"/>
                <w:sz w:val="28"/>
                <w:szCs w:val="28"/>
              </w:rPr>
              <w:t>5</w:t>
            </w:r>
            <w:r>
              <w:rPr>
                <w:rFonts w:ascii="黑体" w:hAnsi="黑体" w:eastAsia="黑体"/>
                <w:sz w:val="28"/>
                <w:szCs w:val="28"/>
              </w:rPr>
              <w:t>年，期间不得丢失、篡改、隐匿和销毁。</w:t>
            </w:r>
          </w:p>
          <w:p>
            <w:pPr>
              <w:widowControl/>
              <w:spacing w:line="520" w:lineRule="exact"/>
              <w:ind w:firstLine="560" w:firstLineChars="200"/>
              <w:rPr>
                <w:rFonts w:hint="eastAsia" w:ascii="仿宋_GB2312" w:hAnsi="宋体" w:eastAsia="仿宋_GB2312" w:cs="宋体"/>
                <w:color w:val="000000"/>
                <w:kern w:val="0"/>
                <w:sz w:val="28"/>
                <w:szCs w:val="28"/>
              </w:rPr>
            </w:pPr>
            <w:r>
              <w:rPr>
                <w:rFonts w:ascii="黑体" w:hAnsi="黑体" w:eastAsia="黑体"/>
                <w:sz w:val="28"/>
                <w:szCs w:val="28"/>
              </w:rPr>
              <w:t>鼓励保险机构建立事故预防服务信息管理系统，对事故预防服务业务数据、费用台账、制度标准、服务档案进行采集和存储。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sz w:val="28"/>
                <w:szCs w:val="28"/>
              </w:rPr>
            </w:pPr>
            <w:r>
              <w:rPr>
                <w:rFonts w:hint="eastAsia" w:ascii="黑体" w:hAnsi="黑体" w:eastAsia="黑体"/>
                <w:sz w:val="28"/>
                <w:szCs w:val="28"/>
              </w:rPr>
              <w:t>（新增）</w:t>
            </w:r>
            <w:r>
              <w:rPr>
                <w:rFonts w:ascii="黑体" w:hAnsi="黑体" w:eastAsia="黑体"/>
                <w:sz w:val="28"/>
                <w:szCs w:val="28"/>
              </w:rPr>
              <w:t>第二十</w:t>
            </w:r>
            <w:r>
              <w:rPr>
                <w:rFonts w:hint="eastAsia" w:ascii="黑体" w:hAnsi="黑体" w:eastAsia="黑体"/>
                <w:sz w:val="28"/>
                <w:szCs w:val="28"/>
              </w:rPr>
              <w:t>五</w:t>
            </w:r>
            <w:r>
              <w:rPr>
                <w:rFonts w:ascii="黑体" w:hAnsi="黑体" w:eastAsia="黑体"/>
                <w:sz w:val="28"/>
                <w:szCs w:val="28"/>
              </w:rPr>
              <w:t>条  保险机构应当按照</w:t>
            </w:r>
            <w:r>
              <w:rPr>
                <w:rFonts w:hint="eastAsia" w:ascii="黑体" w:hAnsi="黑体" w:eastAsia="黑体"/>
                <w:sz w:val="28"/>
                <w:szCs w:val="28"/>
              </w:rPr>
              <w:t>被保险人所在地省级</w:t>
            </w:r>
            <w:r>
              <w:rPr>
                <w:rFonts w:ascii="黑体" w:hAnsi="黑体" w:eastAsia="黑体"/>
                <w:sz w:val="28"/>
                <w:szCs w:val="28"/>
              </w:rPr>
              <w:t>应急管理部门、</w:t>
            </w:r>
            <w:r>
              <w:rPr>
                <w:rFonts w:hint="eastAsia" w:ascii="黑体" w:hAnsi="黑体" w:eastAsia="黑体"/>
                <w:sz w:val="28"/>
                <w:szCs w:val="28"/>
                <w:lang w:eastAsia="zh-CN"/>
              </w:rPr>
              <w:t>保险</w:t>
            </w:r>
            <w:r>
              <w:rPr>
                <w:rFonts w:ascii="黑体" w:hAnsi="黑体" w:eastAsia="黑体"/>
                <w:sz w:val="28"/>
                <w:szCs w:val="28"/>
              </w:rPr>
              <w:t>监督管理机构和相关行业主管部门</w:t>
            </w:r>
            <w:r>
              <w:rPr>
                <w:rFonts w:hint="eastAsia" w:ascii="黑体" w:hAnsi="黑体" w:eastAsia="黑体"/>
                <w:sz w:val="28"/>
                <w:szCs w:val="28"/>
                <w:lang w:eastAsia="zh-CN"/>
              </w:rPr>
              <w:t>规定</w:t>
            </w:r>
            <w:r>
              <w:rPr>
                <w:rFonts w:ascii="黑体" w:hAnsi="黑体" w:eastAsia="黑体"/>
                <w:sz w:val="28"/>
                <w:szCs w:val="28"/>
              </w:rPr>
              <w:t>，提供事故预防服务相关数据，接受政府相关部门的监督。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sz w:val="28"/>
                <w:szCs w:val="28"/>
              </w:rPr>
            </w:pPr>
            <w:r>
              <w:rPr>
                <w:rFonts w:hint="eastAsia" w:ascii="黑体" w:hAnsi="黑体" w:eastAsia="黑体"/>
                <w:sz w:val="28"/>
                <w:szCs w:val="28"/>
              </w:rPr>
              <w:t>（新增）</w:t>
            </w:r>
            <w:r>
              <w:rPr>
                <w:rFonts w:ascii="黑体" w:hAnsi="黑体" w:eastAsia="黑体"/>
                <w:sz w:val="28"/>
                <w:szCs w:val="28"/>
              </w:rPr>
              <w:t>第二十</w:t>
            </w:r>
            <w:r>
              <w:rPr>
                <w:rFonts w:hint="eastAsia" w:ascii="黑体" w:hAnsi="黑体" w:eastAsia="黑体"/>
                <w:sz w:val="28"/>
                <w:szCs w:val="28"/>
              </w:rPr>
              <w:t>六</w:t>
            </w:r>
            <w:r>
              <w:rPr>
                <w:rFonts w:ascii="黑体" w:hAnsi="黑体" w:eastAsia="黑体"/>
                <w:sz w:val="28"/>
                <w:szCs w:val="28"/>
              </w:rPr>
              <w:t>条</w:t>
            </w:r>
            <w:r>
              <w:rPr>
                <w:rFonts w:hint="eastAsia" w:ascii="黑体" w:hAnsi="黑体" w:eastAsia="黑体"/>
                <w:sz w:val="28"/>
                <w:szCs w:val="28"/>
              </w:rPr>
              <w:t xml:space="preserve">  支持有关保险行业组织建设全国安责险信息共享平台，对安责险信息进行归集和分析，为国务院相关部门、省级政府相关部门和投保企业提供保险机构和保单信息查询等服务，为安责险规范发展提供信息支持，并保障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（原第三章）第四章  理  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仿宋_GB2312" w:hAnsi="黑体" w:eastAsia="仿宋_GB2312"/>
                <w:sz w:val="28"/>
                <w:szCs w:val="28"/>
              </w:rPr>
            </w:pPr>
            <w:r>
              <w:rPr>
                <w:rFonts w:hint="eastAsia" w:ascii="黑体" w:hAnsi="黑体" w:eastAsia="黑体"/>
                <w:sz w:val="28"/>
                <w:szCs w:val="28"/>
              </w:rPr>
              <w:t>（原第十五条第一款）</w:t>
            </w:r>
            <w:r>
              <w:rPr>
                <w:rFonts w:hint="eastAsia" w:ascii="仿宋_GB2312" w:hAnsi="黑体" w:eastAsia="仿宋_GB2312"/>
                <w:sz w:val="28"/>
                <w:szCs w:val="28"/>
              </w:rPr>
              <w:t>第二十七条</w:t>
            </w:r>
            <w:r>
              <w:rPr>
                <w:rFonts w:ascii="黑体" w:hAnsi="黑体" w:eastAsia="黑体"/>
                <w:sz w:val="28"/>
                <w:szCs w:val="28"/>
              </w:rPr>
              <w:t xml:space="preserve">  </w:t>
            </w:r>
            <w:r>
              <w:rPr>
                <w:rFonts w:hint="eastAsia" w:ascii="黑体" w:hAnsi="黑体" w:eastAsia="黑体"/>
                <w:sz w:val="28"/>
                <w:szCs w:val="28"/>
              </w:rPr>
              <w:t>保险事故发生后</w:t>
            </w:r>
            <w:r>
              <w:rPr>
                <w:rFonts w:hint="eastAsia" w:ascii="仿宋_GB2312" w:hAnsi="黑体" w:eastAsia="仿宋_GB2312"/>
                <w:sz w:val="28"/>
                <w:szCs w:val="28"/>
              </w:rPr>
              <w:t>，保险机构应当严格按照</w:t>
            </w:r>
            <w:r>
              <w:rPr>
                <w:rFonts w:ascii="黑体" w:hAnsi="黑体" w:eastAsia="黑体"/>
                <w:sz w:val="28"/>
                <w:szCs w:val="28"/>
              </w:rPr>
              <w:t>法律规定</w:t>
            </w:r>
            <w:r>
              <w:rPr>
                <w:rFonts w:hint="eastAsia" w:ascii="黑体" w:hAnsi="黑体" w:eastAsia="黑体"/>
                <w:sz w:val="28"/>
                <w:szCs w:val="28"/>
              </w:rPr>
              <w:t>和</w:t>
            </w:r>
            <w:r>
              <w:rPr>
                <w:rFonts w:hint="eastAsia" w:ascii="仿宋_GB2312" w:hAnsi="黑体" w:eastAsia="仿宋_GB2312"/>
                <w:sz w:val="28"/>
                <w:szCs w:val="28"/>
              </w:rPr>
              <w:t>合同约定及时赔偿保险金，</w:t>
            </w:r>
            <w:r>
              <w:rPr>
                <w:rFonts w:ascii="黑体" w:hAnsi="黑体" w:eastAsia="黑体"/>
                <w:sz w:val="28"/>
                <w:szCs w:val="28"/>
              </w:rPr>
              <w:t>并建立</w:t>
            </w:r>
            <w:r>
              <w:rPr>
                <w:rFonts w:hint="eastAsia" w:ascii="黑体" w:hAnsi="黑体" w:eastAsia="黑体"/>
                <w:sz w:val="28"/>
                <w:szCs w:val="28"/>
              </w:rPr>
              <w:t>重大或典型</w:t>
            </w:r>
            <w:r>
              <w:rPr>
                <w:rFonts w:ascii="黑体" w:hAnsi="黑体" w:eastAsia="黑体"/>
                <w:sz w:val="28"/>
                <w:szCs w:val="28"/>
              </w:rPr>
              <w:t>事故</w:t>
            </w:r>
            <w:r>
              <w:rPr>
                <w:rFonts w:hint="eastAsia" w:ascii="仿宋_GB2312" w:hAnsi="黑体" w:eastAsia="仿宋_GB2312"/>
                <w:sz w:val="28"/>
                <w:szCs w:val="28"/>
              </w:rPr>
              <w:t>快速理赔机制</w:t>
            </w:r>
            <w:r>
              <w:rPr>
                <w:rFonts w:ascii="黑体" w:hAnsi="黑体" w:eastAsia="黑体"/>
                <w:sz w:val="28"/>
                <w:szCs w:val="28"/>
              </w:rPr>
              <w:t>和预付赔款机制，</w:t>
            </w:r>
            <w:r>
              <w:rPr>
                <w:rFonts w:hint="eastAsia" w:ascii="仿宋_GB2312" w:hAnsi="黑体" w:eastAsia="仿宋_GB2312"/>
                <w:sz w:val="28"/>
                <w:szCs w:val="28"/>
              </w:rPr>
              <w:t>在事故发生后按照法律规定</w:t>
            </w:r>
            <w:r>
              <w:rPr>
                <w:rFonts w:hint="eastAsia" w:ascii="黑体" w:hAnsi="黑体" w:eastAsia="黑体"/>
                <w:sz w:val="28"/>
                <w:szCs w:val="28"/>
              </w:rPr>
              <w:t>和</w:t>
            </w:r>
            <w:r>
              <w:rPr>
                <w:rFonts w:hint="eastAsia" w:ascii="仿宋_GB2312" w:hAnsi="黑体" w:eastAsia="仿宋_GB2312"/>
                <w:sz w:val="28"/>
                <w:szCs w:val="28"/>
              </w:rPr>
              <w:t>合同约定</w:t>
            </w:r>
            <w:r>
              <w:rPr>
                <w:rFonts w:ascii="黑体" w:hAnsi="黑体" w:eastAsia="黑体"/>
                <w:sz w:val="28"/>
                <w:szCs w:val="28"/>
              </w:rPr>
              <w:t>快速支付或</w:t>
            </w:r>
            <w:r>
              <w:rPr>
                <w:rFonts w:hint="eastAsia" w:ascii="仿宋_GB2312" w:hAnsi="黑体" w:eastAsia="仿宋_GB2312"/>
                <w:sz w:val="28"/>
                <w:szCs w:val="28"/>
              </w:rPr>
              <w:t>先行支付</w:t>
            </w:r>
            <w:r>
              <w:rPr>
                <w:rFonts w:hint="eastAsia" w:ascii="黑体" w:hAnsi="黑体" w:eastAsia="黑体"/>
                <w:sz w:val="28"/>
                <w:szCs w:val="28"/>
              </w:rPr>
              <w:t>已</w:t>
            </w:r>
            <w:r>
              <w:rPr>
                <w:rFonts w:hint="eastAsia" w:ascii="仿宋_GB2312" w:hAnsi="黑体" w:eastAsia="仿宋_GB2312"/>
                <w:sz w:val="28"/>
                <w:szCs w:val="28"/>
              </w:rPr>
              <w:t>确定的赔偿保险金。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 xml:space="preserve">（新增）第二十八条  </w:t>
            </w:r>
            <w:r>
              <w:rPr>
                <w:rFonts w:ascii="黑体" w:hAnsi="黑体" w:eastAsia="黑体" w:cs="宋体"/>
                <w:color w:val="000000"/>
                <w:kern w:val="0"/>
                <w:sz w:val="28"/>
                <w:szCs w:val="28"/>
              </w:rPr>
              <w:t>被保险人发生事故后，被保险人应当及时通知保险机构，保险机构应当及时给予答复，告知被保险人具体的赔偿程序等有关事项。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4898" w:type="dxa"/>
            <w:shd w:val="clear" w:color="auto" w:fill="auto"/>
            <w:noWrap/>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（原第十五条第二款）</w:t>
            </w:r>
            <w:r>
              <w:rPr>
                <w:rFonts w:hint="eastAsia" w:ascii="仿宋_GB2312" w:hAnsi="黑体" w:eastAsia="仿宋_GB2312" w:cs="宋体"/>
                <w:color w:val="000000"/>
                <w:kern w:val="0"/>
                <w:sz w:val="28"/>
                <w:szCs w:val="28"/>
              </w:rPr>
              <w:t>第二十九条</w:t>
            </w:r>
            <w:r>
              <w:rPr>
                <w:rFonts w:hint="eastAsia" w:ascii="黑体" w:hAnsi="黑体" w:eastAsia="黑体" w:cs="宋体"/>
                <w:color w:val="000000"/>
                <w:kern w:val="0"/>
                <w:sz w:val="28"/>
                <w:szCs w:val="28"/>
              </w:rPr>
              <w:t xml:space="preserve">  </w:t>
            </w:r>
            <w:r>
              <w:rPr>
                <w:rFonts w:ascii="黑体" w:hAnsi="黑体" w:eastAsia="黑体" w:cs="宋体"/>
                <w:color w:val="000000"/>
                <w:kern w:val="0"/>
                <w:sz w:val="28"/>
                <w:szCs w:val="28"/>
              </w:rPr>
              <w:t>保险机构对被保险人给从业人员或第三者造成的损害，可以依照法律规定或合同约定，直接向</w:t>
            </w:r>
            <w:r>
              <w:rPr>
                <w:rFonts w:hint="eastAsia" w:ascii="黑体" w:hAnsi="黑体" w:eastAsia="黑体" w:cs="宋体"/>
                <w:color w:val="000000"/>
                <w:kern w:val="0"/>
                <w:sz w:val="28"/>
                <w:szCs w:val="28"/>
              </w:rPr>
              <w:t>受害者</w:t>
            </w:r>
            <w:r>
              <w:rPr>
                <w:rFonts w:ascii="黑体" w:hAnsi="黑体" w:eastAsia="黑体" w:cs="宋体"/>
                <w:color w:val="000000"/>
                <w:kern w:val="0"/>
                <w:sz w:val="28"/>
                <w:szCs w:val="28"/>
              </w:rPr>
              <w:t>赔偿保险金。被保险人</w:t>
            </w:r>
            <w:r>
              <w:rPr>
                <w:rFonts w:hint="eastAsia" w:ascii="仿宋_GB2312" w:hAnsi="黑体" w:eastAsia="仿宋_GB2312" w:cs="宋体"/>
                <w:color w:val="000000"/>
                <w:kern w:val="0"/>
                <w:sz w:val="28"/>
                <w:szCs w:val="28"/>
              </w:rPr>
              <w:t>怠于请求的，</w:t>
            </w:r>
            <w:r>
              <w:rPr>
                <w:rFonts w:hint="eastAsia" w:ascii="黑体" w:hAnsi="黑体" w:eastAsia="黑体" w:cs="宋体"/>
                <w:color w:val="000000"/>
                <w:kern w:val="0"/>
                <w:sz w:val="28"/>
                <w:szCs w:val="28"/>
              </w:rPr>
              <w:t>受害者</w:t>
            </w:r>
            <w:r>
              <w:rPr>
                <w:rFonts w:hint="eastAsia" w:ascii="仿宋_GB2312" w:hAnsi="黑体" w:eastAsia="仿宋_GB2312" w:cs="宋体"/>
                <w:color w:val="000000"/>
                <w:kern w:val="0"/>
                <w:sz w:val="28"/>
                <w:szCs w:val="28"/>
              </w:rPr>
              <w:t>有权就其应获赔偿部分直接向保险机构请求赔付。</w:t>
            </w:r>
          </w:p>
          <w:p>
            <w:pPr>
              <w:widowControl/>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被保险人给从业人员或第三者造成损害，被保险人未向</w:t>
            </w:r>
            <w:r>
              <w:rPr>
                <w:rFonts w:hint="eastAsia" w:ascii="黑体" w:hAnsi="黑体" w:eastAsia="黑体" w:cs="宋体"/>
                <w:color w:val="000000"/>
                <w:kern w:val="0"/>
                <w:sz w:val="28"/>
                <w:szCs w:val="28"/>
              </w:rPr>
              <w:t>受害者</w:t>
            </w:r>
            <w:r>
              <w:rPr>
                <w:rFonts w:ascii="黑体" w:hAnsi="黑体" w:eastAsia="黑体" w:cs="宋体"/>
                <w:color w:val="000000"/>
                <w:kern w:val="0"/>
                <w:sz w:val="28"/>
                <w:szCs w:val="28"/>
              </w:rPr>
              <w:t>赔偿的，保险机构不得向被保险人赔偿保险金。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（新增）第三十条  应急管理部门和相关行业主管部门应当为生产安全事故的认定、</w:t>
            </w:r>
            <w:r>
              <w:rPr>
                <w:rFonts w:ascii="黑体" w:hAnsi="黑体" w:eastAsia="黑体" w:cs="宋体"/>
                <w:color w:val="000000"/>
                <w:kern w:val="0"/>
                <w:sz w:val="28"/>
                <w:szCs w:val="28"/>
              </w:rPr>
              <w:t>保险机构赔偿保险金或先行支付赔偿保险金等有关工作提供必要的条件支持。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898"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第四章  激励与保障</w:t>
            </w:r>
          </w:p>
        </w:tc>
        <w:tc>
          <w:tcPr>
            <w:tcW w:w="4819"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（删除原第四章）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第十八条  安全生产监督管理部门和有关部门应当将安全生产责任保险投保情况作为生产经营单位安全生产标准化、安全生产诚信等级等评定的必要条件，作为安全生产与职业健康风险分类监管，以及取得安全生产许可证的重要参考。</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安全生产和职业病预防相关法律法规另有规定的，从其规定。</w:t>
            </w:r>
          </w:p>
        </w:tc>
        <w:tc>
          <w:tcPr>
            <w:tcW w:w="4819" w:type="dxa"/>
            <w:shd w:val="clear" w:color="auto" w:fill="auto"/>
            <w:vAlign w:val="center"/>
          </w:tcPr>
          <w:p>
            <w:pPr>
              <w:widowControl/>
              <w:spacing w:line="520" w:lineRule="exact"/>
              <w:jc w:val="center"/>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（删除原第十八条）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第十九条  各地区应当在安全生产相关财政资金投入、信贷融资、项目立项、进入工业园区以及相关产业扶持政策等方面，在同等条件下优先考虑投保安全生产责任保险的生产经营单位。</w:t>
            </w:r>
          </w:p>
        </w:tc>
        <w:tc>
          <w:tcPr>
            <w:tcW w:w="4819" w:type="dxa"/>
            <w:shd w:val="clear" w:color="auto" w:fill="auto"/>
            <w:vAlign w:val="center"/>
          </w:tcPr>
          <w:p>
            <w:pPr>
              <w:widowControl/>
              <w:spacing w:line="520" w:lineRule="exact"/>
              <w:jc w:val="center"/>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（删除原第十九条）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第二十条  对赔付及时、事故预防成效显著的保险机构，纳入安全生产诚信管理体系，实行联合激励。</w:t>
            </w:r>
          </w:p>
        </w:tc>
        <w:tc>
          <w:tcPr>
            <w:tcW w:w="4819" w:type="dxa"/>
            <w:shd w:val="clear" w:color="auto" w:fill="auto"/>
            <w:vAlign w:val="center"/>
          </w:tcPr>
          <w:p>
            <w:pPr>
              <w:widowControl/>
              <w:spacing w:line="520" w:lineRule="exact"/>
              <w:jc w:val="center"/>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（删除原第二十条）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第二十一条  各地区</w:t>
            </w:r>
            <w:r>
              <w:rPr>
                <w:rFonts w:hint="eastAsia" w:ascii="仿宋_GB2312" w:hAnsi="宋体" w:eastAsia="仿宋_GB2312" w:cs="宋体"/>
                <w:color w:val="000000"/>
                <w:kern w:val="0"/>
                <w:sz w:val="28"/>
                <w:szCs w:val="28"/>
                <w:u w:val="none"/>
              </w:rPr>
              <w:t>将</w:t>
            </w:r>
            <w:r>
              <w:rPr>
                <w:rFonts w:hint="eastAsia" w:ascii="仿宋_GB2312" w:hAnsi="宋体" w:eastAsia="仿宋_GB2312" w:cs="宋体"/>
                <w:color w:val="000000"/>
                <w:kern w:val="0"/>
                <w:sz w:val="28"/>
                <w:szCs w:val="28"/>
                <w:u w:val="single"/>
              </w:rPr>
              <w:t>推行安全生产责任保险</w:t>
            </w:r>
            <w:r>
              <w:rPr>
                <w:rFonts w:hint="eastAsia" w:ascii="仿宋_GB2312" w:hAnsi="宋体" w:eastAsia="仿宋_GB2312" w:cs="宋体"/>
                <w:color w:val="000000"/>
                <w:kern w:val="0"/>
                <w:sz w:val="28"/>
                <w:szCs w:val="28"/>
              </w:rPr>
              <w:t>情况，纳入对本级政府有关部门和</w:t>
            </w:r>
            <w:r>
              <w:rPr>
                <w:rFonts w:hint="eastAsia" w:ascii="仿宋_GB2312" w:hAnsi="宋体" w:eastAsia="仿宋_GB2312" w:cs="宋体"/>
                <w:color w:val="000000"/>
                <w:kern w:val="0"/>
                <w:sz w:val="28"/>
                <w:szCs w:val="28"/>
                <w:u w:val="none"/>
              </w:rPr>
              <w:t>下级人民政府</w:t>
            </w:r>
            <w:r>
              <w:rPr>
                <w:rFonts w:hint="eastAsia" w:ascii="仿宋_GB2312" w:hAnsi="宋体" w:eastAsia="仿宋_GB2312" w:cs="宋体"/>
                <w:color w:val="000000"/>
                <w:kern w:val="0"/>
                <w:sz w:val="28"/>
                <w:szCs w:val="28"/>
              </w:rPr>
              <w:t>安全生产工作巡查和考核内容。</w:t>
            </w:r>
            <w:r>
              <w:rPr>
                <w:rFonts w:hint="eastAsia" w:ascii="黑体" w:hAnsi="黑体" w:eastAsia="黑体" w:cs="宋体"/>
                <w:color w:val="000000"/>
                <w:kern w:val="0"/>
                <w:sz w:val="28"/>
                <w:szCs w:val="28"/>
                <w:u w:val="single"/>
              </w:rPr>
              <w:t>（本条内容移至新条文第三十三条）</w:t>
            </w:r>
          </w:p>
        </w:tc>
        <w:tc>
          <w:tcPr>
            <w:tcW w:w="4819"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898" w:type="dxa"/>
            <w:shd w:val="clear" w:color="000000"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第二十二条  鼓励安全生产社会化服务机构为保险机构开展生产安全事故预防提供技术支撑。</w:t>
            </w:r>
          </w:p>
        </w:tc>
        <w:tc>
          <w:tcPr>
            <w:tcW w:w="4819" w:type="dxa"/>
            <w:shd w:val="clear" w:color="000000"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（删除原第二十二条）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898"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第五章  监督与管理</w:t>
            </w:r>
          </w:p>
        </w:tc>
        <w:tc>
          <w:tcPr>
            <w:tcW w:w="4819"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第五章  监督与管理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宋体" w:hAnsi="宋体" w:eastAsia="宋体" w:cs="宋体"/>
                <w:color w:val="000000"/>
                <w:kern w:val="0"/>
                <w:sz w:val="28"/>
                <w:szCs w:val="28"/>
              </w:rPr>
            </w:pPr>
            <w:r>
              <w:rPr>
                <w:rFonts w:hint="eastAsia" w:ascii="黑体" w:hAnsi="黑体" w:eastAsia="黑体" w:cs="宋体"/>
                <w:color w:val="000000"/>
                <w:kern w:val="0"/>
                <w:sz w:val="28"/>
                <w:szCs w:val="28"/>
              </w:rPr>
              <w:t>（原第二十五条）</w:t>
            </w:r>
            <w:r>
              <w:rPr>
                <w:rFonts w:hint="eastAsia" w:ascii="仿宋_GB2312" w:hAnsi="黑体" w:eastAsia="仿宋_GB2312" w:cs="宋体"/>
                <w:color w:val="000000"/>
                <w:kern w:val="0"/>
                <w:sz w:val="28"/>
                <w:szCs w:val="28"/>
              </w:rPr>
              <w:t>第三十一条</w:t>
            </w:r>
            <w:r>
              <w:rPr>
                <w:rFonts w:ascii="黑体" w:hAnsi="黑体" w:eastAsia="黑体" w:cs="宋体"/>
                <w:color w:val="000000"/>
                <w:kern w:val="0"/>
                <w:sz w:val="28"/>
                <w:szCs w:val="28"/>
              </w:rPr>
              <w:t xml:space="preserve">  应急管理部门、财政部门、</w:t>
            </w:r>
            <w:r>
              <w:rPr>
                <w:rFonts w:hint="eastAsia" w:ascii="仿宋_GB2312" w:hAnsi="黑体" w:eastAsia="仿宋_GB2312" w:cs="宋体"/>
                <w:color w:val="000000"/>
                <w:kern w:val="0"/>
                <w:sz w:val="28"/>
                <w:szCs w:val="28"/>
                <w:lang w:eastAsia="zh-CN"/>
              </w:rPr>
              <w:t>保险</w:t>
            </w:r>
            <w:r>
              <w:rPr>
                <w:rFonts w:hint="eastAsia" w:ascii="仿宋_GB2312" w:hAnsi="黑体" w:eastAsia="仿宋_GB2312" w:cs="宋体"/>
                <w:color w:val="000000"/>
                <w:kern w:val="0"/>
                <w:sz w:val="28"/>
                <w:szCs w:val="28"/>
              </w:rPr>
              <w:t>监督管理机构</w:t>
            </w:r>
            <w:r>
              <w:rPr>
                <w:rFonts w:ascii="黑体" w:hAnsi="黑体" w:eastAsia="黑体" w:cs="宋体"/>
                <w:color w:val="000000"/>
                <w:kern w:val="0"/>
                <w:sz w:val="28"/>
                <w:szCs w:val="28"/>
              </w:rPr>
              <w:t>和相关行业主管部门</w:t>
            </w:r>
            <w:r>
              <w:rPr>
                <w:rFonts w:hint="eastAsia" w:ascii="仿宋_GB2312" w:hAnsi="黑体" w:eastAsia="仿宋_GB2312" w:cs="宋体"/>
                <w:color w:val="000000"/>
                <w:kern w:val="0"/>
                <w:sz w:val="28"/>
                <w:szCs w:val="28"/>
              </w:rPr>
              <w:t>应当</w:t>
            </w:r>
            <w:r>
              <w:rPr>
                <w:rFonts w:ascii="黑体" w:hAnsi="黑体" w:eastAsia="黑体" w:cs="宋体"/>
                <w:color w:val="000000"/>
                <w:kern w:val="0"/>
                <w:sz w:val="28"/>
                <w:szCs w:val="28"/>
              </w:rPr>
              <w:t>建立联合工作机制，</w:t>
            </w:r>
            <w:r>
              <w:rPr>
                <w:rFonts w:hint="eastAsia" w:ascii="仿宋_GB2312" w:hAnsi="黑体" w:eastAsia="仿宋_GB2312" w:cs="宋体"/>
                <w:color w:val="000000"/>
                <w:kern w:val="0"/>
                <w:sz w:val="28"/>
                <w:szCs w:val="28"/>
              </w:rPr>
              <w:t>依据工作职责依法加强对生产经营单位、保险机构</w:t>
            </w:r>
            <w:r>
              <w:rPr>
                <w:rFonts w:hint="eastAsia" w:ascii="黑体" w:hAnsi="黑体" w:eastAsia="黑体" w:cs="宋体"/>
                <w:color w:val="000000"/>
                <w:kern w:val="0"/>
                <w:sz w:val="28"/>
                <w:szCs w:val="28"/>
              </w:rPr>
              <w:t>和安全生产技术服务机构</w:t>
            </w:r>
            <w:r>
              <w:rPr>
                <w:rFonts w:hint="eastAsia" w:ascii="仿宋_GB2312" w:hAnsi="黑体" w:eastAsia="仿宋_GB2312" w:cs="宋体"/>
                <w:color w:val="000000"/>
                <w:kern w:val="0"/>
                <w:sz w:val="28"/>
                <w:szCs w:val="28"/>
              </w:rPr>
              <w:t>的监督管理，对实施</w:t>
            </w:r>
            <w:r>
              <w:rPr>
                <w:rFonts w:hint="eastAsia" w:ascii="黑体" w:hAnsi="黑体" w:eastAsia="黑体" w:cs="宋体"/>
                <w:color w:val="000000"/>
                <w:kern w:val="0"/>
                <w:sz w:val="28"/>
                <w:szCs w:val="28"/>
              </w:rPr>
              <w:t>安责险</w:t>
            </w:r>
            <w:r>
              <w:rPr>
                <w:rFonts w:hint="eastAsia" w:ascii="仿宋_GB2312" w:hAnsi="黑体" w:eastAsia="仿宋_GB2312" w:cs="宋体"/>
                <w:color w:val="000000"/>
                <w:kern w:val="0"/>
                <w:sz w:val="28"/>
                <w:szCs w:val="28"/>
              </w:rPr>
              <w:t>情况开展监督检查。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第二十三条  建立</w:t>
            </w:r>
            <w:r>
              <w:rPr>
                <w:rFonts w:hint="eastAsia" w:ascii="仿宋_GB2312" w:hAnsi="宋体" w:eastAsia="仿宋_GB2312" w:cs="宋体"/>
                <w:color w:val="000000"/>
                <w:kern w:val="0"/>
                <w:sz w:val="28"/>
                <w:szCs w:val="28"/>
                <w:u w:val="single"/>
              </w:rPr>
              <w:t>安全生产监督管理部门和保险监督管理机构</w:t>
            </w:r>
            <w:r>
              <w:rPr>
                <w:rFonts w:hint="eastAsia" w:ascii="仿宋_GB2312" w:hAnsi="宋体" w:eastAsia="仿宋_GB2312" w:cs="宋体"/>
                <w:color w:val="000000"/>
                <w:kern w:val="0"/>
                <w:sz w:val="28"/>
                <w:szCs w:val="28"/>
              </w:rPr>
              <w:t>信息共享机制。</w:t>
            </w:r>
            <w:r>
              <w:rPr>
                <w:rFonts w:hint="eastAsia" w:ascii="仿宋_GB2312" w:hAnsi="宋体" w:eastAsia="仿宋_GB2312" w:cs="宋体"/>
                <w:color w:val="000000"/>
                <w:kern w:val="0"/>
                <w:sz w:val="28"/>
                <w:szCs w:val="28"/>
                <w:u w:val="single"/>
              </w:rPr>
              <w:t>安全生产监督管理部门和有关部门应当建立安全生产责任保险信息管理平台，并与安全生产监管信息平台对接，对保险机构开展生产安全事故预防服务及服务费用支出使用情况定期进行分析评估。安全生产监督管理部门可以引入第三方机构对安全生产责任保险信息管理平台进行建设维护及对保险机构开展预防服务情况开展评估，并依法保守有关商业秘密。</w:t>
            </w:r>
            <w:r>
              <w:rPr>
                <w:rFonts w:hint="eastAsia" w:ascii="黑体" w:hAnsi="黑体" w:eastAsia="黑体" w:cs="宋体"/>
                <w:color w:val="000000"/>
                <w:kern w:val="0"/>
                <w:sz w:val="28"/>
                <w:szCs w:val="28"/>
                <w:u w:val="single"/>
              </w:rPr>
              <w:t>（本条内容移至新条文第三十二条）</w:t>
            </w:r>
          </w:p>
        </w:tc>
        <w:tc>
          <w:tcPr>
            <w:tcW w:w="4819" w:type="dxa"/>
            <w:shd w:val="clear" w:color="auto" w:fill="auto"/>
            <w:vAlign w:val="center"/>
          </w:tcPr>
          <w:p>
            <w:pPr>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（原第二十三条）</w:t>
            </w:r>
            <w:r>
              <w:rPr>
                <w:rFonts w:hint="eastAsia" w:ascii="仿宋_GB2312" w:hAnsi="黑体" w:eastAsia="仿宋_GB2312" w:cs="宋体"/>
                <w:color w:val="000000"/>
                <w:kern w:val="0"/>
                <w:sz w:val="28"/>
                <w:szCs w:val="28"/>
              </w:rPr>
              <w:t>第三十二条</w:t>
            </w:r>
            <w:r>
              <w:rPr>
                <w:rFonts w:ascii="黑体" w:hAnsi="黑体" w:eastAsia="黑体" w:cs="宋体"/>
                <w:color w:val="000000"/>
                <w:kern w:val="0"/>
                <w:sz w:val="28"/>
                <w:szCs w:val="28"/>
              </w:rPr>
              <w:t xml:space="preserve">  </w:t>
            </w:r>
            <w:r>
              <w:rPr>
                <w:rFonts w:hint="eastAsia" w:ascii="黑体" w:hAnsi="黑体" w:eastAsia="黑体" w:cs="宋体"/>
                <w:color w:val="000000"/>
                <w:kern w:val="0"/>
                <w:sz w:val="28"/>
                <w:szCs w:val="28"/>
              </w:rPr>
              <w:t>应急管理部门、相关行业主管部门和</w:t>
            </w:r>
            <w:r>
              <w:rPr>
                <w:rFonts w:hint="eastAsia" w:ascii="黑体" w:hAnsi="黑体" w:eastAsia="黑体" w:cs="宋体"/>
                <w:color w:val="000000"/>
                <w:kern w:val="0"/>
                <w:sz w:val="28"/>
                <w:szCs w:val="28"/>
                <w:lang w:eastAsia="zh-CN"/>
              </w:rPr>
              <w:t>保险</w:t>
            </w:r>
            <w:r>
              <w:rPr>
                <w:rFonts w:hint="eastAsia" w:ascii="黑体" w:hAnsi="黑体" w:eastAsia="黑体" w:cs="宋体"/>
                <w:color w:val="000000"/>
                <w:kern w:val="0"/>
                <w:sz w:val="28"/>
                <w:szCs w:val="28"/>
              </w:rPr>
              <w:t>监督管理机构应当</w:t>
            </w:r>
            <w:r>
              <w:rPr>
                <w:rFonts w:ascii="黑体" w:hAnsi="黑体" w:eastAsia="黑体" w:cs="宋体"/>
                <w:color w:val="000000"/>
                <w:kern w:val="0"/>
                <w:sz w:val="28"/>
                <w:szCs w:val="28"/>
              </w:rPr>
              <w:t>建立</w:t>
            </w:r>
            <w:r>
              <w:rPr>
                <w:rFonts w:hint="eastAsia" w:ascii="黑体" w:hAnsi="黑体" w:eastAsia="黑体" w:cs="宋体"/>
                <w:color w:val="000000"/>
                <w:kern w:val="0"/>
                <w:sz w:val="28"/>
                <w:szCs w:val="28"/>
              </w:rPr>
              <w:t>安责险</w:t>
            </w:r>
            <w:r>
              <w:rPr>
                <w:rFonts w:ascii="仿宋_GB2312" w:hAnsi="宋体" w:eastAsia="仿宋_GB2312" w:cs="宋体"/>
                <w:color w:val="000000"/>
                <w:kern w:val="0"/>
                <w:sz w:val="28"/>
                <w:szCs w:val="28"/>
              </w:rPr>
              <w:t>信息共享机制</w:t>
            </w:r>
            <w:r>
              <w:rPr>
                <w:rFonts w:hint="eastAsia" w:ascii="黑体" w:hAnsi="黑体" w:eastAsia="黑体" w:cs="宋体"/>
                <w:color w:val="000000"/>
                <w:kern w:val="0"/>
                <w:sz w:val="28"/>
                <w:szCs w:val="28"/>
                <w:lang w:eastAsia="zh-CN"/>
              </w:rPr>
              <w:t>，</w:t>
            </w:r>
            <w:r>
              <w:rPr>
                <w:rFonts w:hint="eastAsia" w:ascii="黑体" w:hAnsi="黑体" w:eastAsia="黑体" w:cs="宋体"/>
                <w:color w:val="000000"/>
                <w:kern w:val="0"/>
                <w:sz w:val="28"/>
                <w:szCs w:val="28"/>
              </w:rPr>
              <w:t>对高危行业、领域生产经营单位的基础信息、安全生产技术服务机构信息、保险机构承保理赔信息、事故预防服务信息等进行数据交互共享。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（原第二十一条）</w:t>
            </w:r>
            <w:r>
              <w:rPr>
                <w:rFonts w:hint="eastAsia" w:ascii="仿宋_GB2312" w:hAnsi="黑体" w:eastAsia="仿宋_GB2312" w:cs="宋体"/>
                <w:color w:val="000000"/>
                <w:kern w:val="0"/>
                <w:sz w:val="28"/>
                <w:szCs w:val="28"/>
              </w:rPr>
              <w:t>第三十三条</w:t>
            </w:r>
            <w:r>
              <w:rPr>
                <w:rFonts w:ascii="黑体" w:hAnsi="黑体" w:eastAsia="黑体" w:cs="宋体"/>
                <w:color w:val="000000"/>
                <w:kern w:val="0"/>
                <w:sz w:val="28"/>
                <w:szCs w:val="28"/>
              </w:rPr>
              <w:t xml:space="preserve"> </w:t>
            </w:r>
            <w:r>
              <w:rPr>
                <w:rFonts w:ascii="仿宋_GB2312" w:hAnsi="宋体" w:eastAsia="仿宋_GB2312" w:cs="宋体"/>
                <w:color w:val="000000"/>
                <w:kern w:val="0"/>
                <w:sz w:val="28"/>
                <w:szCs w:val="28"/>
              </w:rPr>
              <w:t xml:space="preserve"> 各地区</w:t>
            </w:r>
            <w:r>
              <w:rPr>
                <w:rFonts w:ascii="黑体" w:hAnsi="黑体" w:eastAsia="黑体" w:cs="宋体"/>
                <w:color w:val="000000"/>
                <w:kern w:val="0"/>
                <w:sz w:val="28"/>
                <w:szCs w:val="28"/>
              </w:rPr>
              <w:t>应当</w:t>
            </w:r>
            <w:r>
              <w:rPr>
                <w:rFonts w:ascii="仿宋_GB2312" w:hAnsi="宋体" w:eastAsia="仿宋_GB2312" w:cs="宋体"/>
                <w:color w:val="000000"/>
                <w:kern w:val="0"/>
                <w:sz w:val="28"/>
                <w:szCs w:val="28"/>
              </w:rPr>
              <w:t>将</w:t>
            </w:r>
            <w:r>
              <w:rPr>
                <w:rFonts w:ascii="黑体" w:hAnsi="黑体" w:eastAsia="黑体" w:cs="宋体"/>
                <w:color w:val="000000"/>
                <w:kern w:val="0"/>
                <w:sz w:val="28"/>
                <w:szCs w:val="28"/>
              </w:rPr>
              <w:t>实施</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制度</w:t>
            </w:r>
            <w:r>
              <w:rPr>
                <w:rFonts w:ascii="仿宋_GB2312" w:hAnsi="宋体" w:eastAsia="仿宋_GB2312" w:cs="宋体"/>
                <w:color w:val="000000"/>
                <w:kern w:val="0"/>
                <w:sz w:val="28"/>
                <w:szCs w:val="28"/>
              </w:rPr>
              <w:t>情况，纳入对本级政府有关部门和下级人民政府</w:t>
            </w:r>
            <w:r>
              <w:rPr>
                <w:rFonts w:ascii="黑体" w:hAnsi="黑体" w:eastAsia="黑体" w:cs="宋体"/>
                <w:color w:val="000000"/>
                <w:kern w:val="0"/>
                <w:sz w:val="28"/>
                <w:szCs w:val="28"/>
              </w:rPr>
              <w:t>及其有关部门</w:t>
            </w:r>
            <w:r>
              <w:rPr>
                <w:rFonts w:ascii="仿宋_GB2312" w:hAnsi="宋体" w:eastAsia="仿宋_GB2312" w:cs="宋体"/>
                <w:color w:val="000000"/>
                <w:kern w:val="0"/>
                <w:sz w:val="28"/>
                <w:szCs w:val="28"/>
              </w:rPr>
              <w:t>安全生产工作巡查和考核内容。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宋体" w:hAnsi="宋体" w:eastAsia="仿宋_GB2312"/>
                <w:sz w:val="32"/>
                <w:szCs w:val="32"/>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第三十</w:t>
            </w:r>
            <w:r>
              <w:rPr>
                <w:rFonts w:hint="eastAsia" w:ascii="黑体" w:hAnsi="黑体" w:eastAsia="黑体" w:cs="宋体"/>
                <w:color w:val="000000"/>
                <w:kern w:val="0"/>
                <w:sz w:val="28"/>
                <w:szCs w:val="28"/>
              </w:rPr>
              <w:t>四</w:t>
            </w:r>
            <w:r>
              <w:rPr>
                <w:rFonts w:ascii="黑体" w:hAnsi="黑体" w:eastAsia="黑体" w:cs="宋体"/>
                <w:color w:val="000000"/>
                <w:kern w:val="0"/>
                <w:sz w:val="28"/>
                <w:szCs w:val="28"/>
              </w:rPr>
              <w:t>条  中央企业或集团型企业分支机构</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的投保和事故预防服务工作，应当依法接受实际生产经营所在地市级以上应急管理部门以及行业主管部门的监督管理。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第二十四条  支持</w:t>
            </w:r>
            <w:r>
              <w:rPr>
                <w:rFonts w:hint="eastAsia" w:ascii="仿宋_GB2312" w:hAnsi="宋体" w:eastAsia="仿宋_GB2312" w:cs="宋体"/>
                <w:color w:val="000000"/>
                <w:kern w:val="0"/>
                <w:sz w:val="28"/>
                <w:szCs w:val="28"/>
                <w:u w:val="single"/>
              </w:rPr>
              <w:t>投保的</w:t>
            </w:r>
            <w:r>
              <w:rPr>
                <w:rFonts w:hint="eastAsia" w:ascii="仿宋_GB2312" w:hAnsi="宋体" w:eastAsia="仿宋_GB2312" w:cs="宋体"/>
                <w:color w:val="000000"/>
                <w:kern w:val="0"/>
                <w:sz w:val="28"/>
                <w:szCs w:val="28"/>
              </w:rPr>
              <w:t>生产经营单位、保险机构</w:t>
            </w:r>
            <w:r>
              <w:rPr>
                <w:rFonts w:hint="eastAsia" w:ascii="仿宋_GB2312" w:hAnsi="宋体" w:eastAsia="仿宋_GB2312" w:cs="宋体"/>
                <w:color w:val="000000"/>
                <w:kern w:val="0"/>
                <w:sz w:val="28"/>
                <w:szCs w:val="28"/>
                <w:u w:val="single"/>
              </w:rPr>
              <w:t>和相关</w:t>
            </w:r>
            <w:r>
              <w:rPr>
                <w:rFonts w:hint="eastAsia" w:ascii="仿宋_GB2312" w:hAnsi="宋体" w:eastAsia="仿宋_GB2312" w:cs="宋体"/>
                <w:color w:val="000000"/>
                <w:kern w:val="0"/>
                <w:sz w:val="28"/>
                <w:szCs w:val="28"/>
              </w:rPr>
              <w:t>社会组织建立</w:t>
            </w:r>
            <w:r>
              <w:rPr>
                <w:rFonts w:hint="eastAsia" w:ascii="仿宋_GB2312" w:hAnsi="宋体" w:eastAsia="仿宋_GB2312" w:cs="宋体"/>
                <w:color w:val="000000"/>
                <w:kern w:val="0"/>
                <w:sz w:val="28"/>
                <w:szCs w:val="28"/>
                <w:u w:val="single"/>
              </w:rPr>
              <w:t>协商机制，</w:t>
            </w:r>
            <w:r>
              <w:rPr>
                <w:rFonts w:hint="eastAsia" w:ascii="仿宋_GB2312" w:hAnsi="宋体" w:eastAsia="仿宋_GB2312" w:cs="宋体"/>
                <w:color w:val="000000"/>
                <w:kern w:val="0"/>
                <w:sz w:val="28"/>
                <w:szCs w:val="28"/>
              </w:rPr>
              <w:t>加强自主管理。</w:t>
            </w:r>
            <w:r>
              <w:rPr>
                <w:rFonts w:hint="eastAsia" w:ascii="黑体" w:hAnsi="黑体" w:eastAsia="黑体" w:cs="宋体"/>
                <w:color w:val="000000"/>
                <w:kern w:val="0"/>
                <w:sz w:val="28"/>
                <w:szCs w:val="28"/>
                <w:u w:val="single"/>
              </w:rPr>
              <w:t>（本条内容移至新条文第十八条第二款）</w:t>
            </w:r>
          </w:p>
        </w:tc>
        <w:tc>
          <w:tcPr>
            <w:tcW w:w="4819" w:type="dxa"/>
            <w:shd w:val="clear" w:color="auto" w:fill="auto"/>
            <w:vAlign w:val="center"/>
          </w:tcPr>
          <w:p>
            <w:pPr>
              <w:widowControl/>
              <w:spacing w:line="520" w:lineRule="exact"/>
              <w:jc w:val="left"/>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第二十五条  </w:t>
            </w:r>
            <w:r>
              <w:rPr>
                <w:rFonts w:hint="eastAsia" w:ascii="仿宋_GB2312" w:hAnsi="宋体" w:eastAsia="仿宋_GB2312" w:cs="宋体"/>
                <w:color w:val="000000"/>
                <w:kern w:val="0"/>
                <w:sz w:val="28"/>
                <w:szCs w:val="28"/>
                <w:u w:val="single"/>
              </w:rPr>
              <w:t>安全生产监督管理部门</w:t>
            </w:r>
            <w:r>
              <w:rPr>
                <w:rFonts w:hint="eastAsia" w:ascii="仿宋_GB2312" w:hAnsi="宋体" w:eastAsia="仿宋_GB2312" w:cs="宋体"/>
                <w:color w:val="000000"/>
                <w:kern w:val="0"/>
                <w:sz w:val="28"/>
                <w:szCs w:val="28"/>
              </w:rPr>
              <w:t>、保险监督管理机构和</w:t>
            </w:r>
            <w:r>
              <w:rPr>
                <w:rFonts w:hint="eastAsia" w:ascii="仿宋_GB2312" w:hAnsi="宋体" w:eastAsia="仿宋_GB2312" w:cs="宋体"/>
                <w:color w:val="000000"/>
                <w:kern w:val="0"/>
                <w:sz w:val="28"/>
                <w:szCs w:val="28"/>
                <w:u w:val="single"/>
              </w:rPr>
              <w:t>有关部门</w:t>
            </w:r>
            <w:r>
              <w:rPr>
                <w:rFonts w:hint="eastAsia" w:ascii="仿宋_GB2312" w:hAnsi="宋体" w:eastAsia="仿宋_GB2312" w:cs="宋体"/>
                <w:color w:val="000000"/>
                <w:kern w:val="0"/>
                <w:sz w:val="28"/>
                <w:szCs w:val="28"/>
              </w:rPr>
              <w:t>应当依据工作职责依法加强对生产经营单位和保险机构的监督管理，对实施</w:t>
            </w:r>
            <w:r>
              <w:rPr>
                <w:rFonts w:hint="eastAsia" w:ascii="仿宋_GB2312" w:hAnsi="宋体" w:eastAsia="仿宋_GB2312" w:cs="宋体"/>
                <w:color w:val="000000"/>
                <w:kern w:val="0"/>
                <w:sz w:val="28"/>
                <w:szCs w:val="28"/>
                <w:u w:val="single"/>
              </w:rPr>
              <w:t>安全生产责任保险</w:t>
            </w:r>
            <w:r>
              <w:rPr>
                <w:rFonts w:hint="eastAsia" w:ascii="仿宋_GB2312" w:hAnsi="宋体" w:eastAsia="仿宋_GB2312" w:cs="宋体"/>
                <w:color w:val="000000"/>
                <w:kern w:val="0"/>
                <w:sz w:val="28"/>
                <w:szCs w:val="28"/>
              </w:rPr>
              <w:t>情况开展监督检查。</w:t>
            </w:r>
            <w:r>
              <w:rPr>
                <w:rFonts w:hint="eastAsia" w:ascii="黑体" w:hAnsi="黑体" w:eastAsia="黑体" w:cs="宋体"/>
                <w:color w:val="000000"/>
                <w:kern w:val="0"/>
                <w:sz w:val="28"/>
                <w:szCs w:val="28"/>
                <w:u w:val="single"/>
              </w:rPr>
              <w:t>（本条内容移至新条文第三十一条）</w:t>
            </w:r>
          </w:p>
        </w:tc>
        <w:tc>
          <w:tcPr>
            <w:tcW w:w="4819"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第三十</w:t>
            </w:r>
            <w:r>
              <w:rPr>
                <w:rFonts w:hint="eastAsia" w:ascii="黑体" w:hAnsi="黑体" w:eastAsia="黑体" w:cs="宋体"/>
                <w:color w:val="000000"/>
                <w:kern w:val="0"/>
                <w:sz w:val="28"/>
                <w:szCs w:val="28"/>
              </w:rPr>
              <w:t>五</w:t>
            </w:r>
            <w:r>
              <w:rPr>
                <w:rFonts w:ascii="黑体" w:hAnsi="黑体" w:eastAsia="黑体" w:cs="宋体"/>
                <w:color w:val="000000"/>
                <w:kern w:val="0"/>
                <w:sz w:val="28"/>
                <w:szCs w:val="28"/>
              </w:rPr>
              <w:t>条</w:t>
            </w:r>
            <w:r>
              <w:rPr>
                <w:rFonts w:ascii="仿宋_GB2312" w:hAnsi="宋体" w:eastAsia="仿宋_GB2312" w:cs="宋体"/>
                <w:color w:val="000000"/>
                <w:kern w:val="0"/>
                <w:sz w:val="28"/>
                <w:szCs w:val="28"/>
              </w:rPr>
              <w:t xml:space="preserve">  </w:t>
            </w:r>
            <w:r>
              <w:rPr>
                <w:rFonts w:ascii="黑体" w:hAnsi="黑体" w:eastAsia="黑体" w:cs="宋体"/>
                <w:color w:val="000000"/>
                <w:kern w:val="0"/>
                <w:sz w:val="28"/>
                <w:szCs w:val="28"/>
              </w:rPr>
              <w:t>保险机构在经营</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业务中，违反本办法相关规定，有下列情形之一的，</w:t>
            </w:r>
            <w:r>
              <w:rPr>
                <w:rFonts w:hint="eastAsia" w:ascii="黑体" w:hAnsi="黑体" w:eastAsia="黑体" w:cs="宋体"/>
                <w:color w:val="000000"/>
                <w:kern w:val="0"/>
                <w:sz w:val="28"/>
                <w:szCs w:val="28"/>
                <w:lang w:eastAsia="zh-CN"/>
              </w:rPr>
              <w:t>保险</w:t>
            </w:r>
            <w:r>
              <w:rPr>
                <w:rFonts w:ascii="黑体" w:hAnsi="黑体" w:eastAsia="黑体" w:cs="宋体"/>
                <w:color w:val="000000"/>
                <w:kern w:val="0"/>
                <w:sz w:val="28"/>
                <w:szCs w:val="28"/>
              </w:rPr>
              <w:t>监督管理机构可以依法采取监管谈话、限期整改</w:t>
            </w:r>
            <w:r>
              <w:rPr>
                <w:rFonts w:hint="eastAsia" w:ascii="黑体" w:hAnsi="黑体" w:eastAsia="黑体" w:cs="宋体"/>
                <w:color w:val="000000"/>
                <w:kern w:val="0"/>
                <w:sz w:val="28"/>
                <w:szCs w:val="28"/>
              </w:rPr>
              <w:t>、行政处罚</w:t>
            </w:r>
            <w:r>
              <w:rPr>
                <w:rFonts w:ascii="黑体" w:hAnsi="黑体" w:eastAsia="黑体" w:cs="宋体"/>
                <w:color w:val="000000"/>
                <w:kern w:val="0"/>
                <w:sz w:val="28"/>
                <w:szCs w:val="28"/>
              </w:rPr>
              <w:t>等监管措施。应急管理部门和相关行业主管部门发现保险机构开展事故预防服务有下列有关情形的，应当及时通报</w:t>
            </w:r>
            <w:r>
              <w:rPr>
                <w:rFonts w:hint="eastAsia" w:ascii="黑体" w:hAnsi="黑体" w:eastAsia="黑体" w:cs="宋体"/>
                <w:color w:val="000000"/>
                <w:kern w:val="0"/>
                <w:sz w:val="28"/>
                <w:szCs w:val="28"/>
                <w:lang w:eastAsia="zh-CN"/>
              </w:rPr>
              <w:t>保险</w:t>
            </w:r>
            <w:r>
              <w:rPr>
                <w:rFonts w:ascii="黑体" w:hAnsi="黑体" w:eastAsia="黑体" w:cs="宋体"/>
                <w:color w:val="000000"/>
                <w:kern w:val="0"/>
                <w:sz w:val="28"/>
                <w:szCs w:val="28"/>
              </w:rPr>
              <w:t>监督管理机构，并可以视严重程度和危害程度采取约谈</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限期整改</w:t>
            </w:r>
            <w:r>
              <w:rPr>
                <w:rFonts w:hint="eastAsia" w:ascii="黑体" w:hAnsi="黑体" w:eastAsia="黑体" w:cs="宋体"/>
                <w:color w:val="000000"/>
                <w:kern w:val="0"/>
                <w:sz w:val="28"/>
                <w:szCs w:val="28"/>
              </w:rPr>
              <w:t>。</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（一）以不正当手段胁迫、引诱生产经营单位与其订立</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合同的；</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（二）为谋取交易机会或竞争优势，存在</w:t>
            </w:r>
            <w:r>
              <w:rPr>
                <w:rFonts w:hint="eastAsia" w:ascii="黑体" w:hAnsi="黑体" w:eastAsia="黑体" w:cs="宋体"/>
                <w:color w:val="000000"/>
                <w:kern w:val="0"/>
                <w:sz w:val="28"/>
                <w:szCs w:val="28"/>
              </w:rPr>
              <w:t>超出佣金比例上限、</w:t>
            </w:r>
            <w:r>
              <w:rPr>
                <w:rFonts w:ascii="黑体" w:hAnsi="黑体" w:eastAsia="黑体" w:cs="宋体"/>
                <w:color w:val="000000"/>
                <w:kern w:val="0"/>
                <w:sz w:val="28"/>
                <w:szCs w:val="28"/>
              </w:rPr>
              <w:t>返还手续费、恶意低价承保、商业贿赂、虚假宣传等扰乱市场秩序行为的；</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（三）违反《</w:t>
            </w:r>
            <w:r>
              <w:rPr>
                <w:rFonts w:hint="eastAsia" w:ascii="黑体" w:hAnsi="黑体" w:eastAsia="黑体" w:cs="宋体"/>
                <w:color w:val="000000"/>
                <w:kern w:val="0"/>
                <w:sz w:val="28"/>
                <w:szCs w:val="28"/>
              </w:rPr>
              <w:t>中华人民共和国</w:t>
            </w:r>
            <w:r>
              <w:rPr>
                <w:rFonts w:ascii="黑体" w:hAnsi="黑体" w:eastAsia="黑体" w:cs="宋体"/>
                <w:color w:val="000000"/>
                <w:kern w:val="0"/>
                <w:sz w:val="28"/>
                <w:szCs w:val="28"/>
              </w:rPr>
              <w:t>保险法》规定解除</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合同的；</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（四）未依据合同约定及时支付或预付赔偿保险金的；</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（五）未依据合同约定</w:t>
            </w:r>
            <w:r>
              <w:rPr>
                <w:rFonts w:hint="eastAsia" w:ascii="黑体" w:hAnsi="黑体" w:eastAsia="黑体" w:cs="宋体"/>
                <w:color w:val="000000"/>
                <w:kern w:val="0"/>
                <w:sz w:val="28"/>
                <w:szCs w:val="28"/>
              </w:rPr>
              <w:t>或</w:t>
            </w:r>
            <w:r>
              <w:rPr>
                <w:rFonts w:ascii="黑体" w:hAnsi="黑体" w:eastAsia="黑体" w:cs="宋体"/>
                <w:color w:val="000000"/>
                <w:kern w:val="0"/>
                <w:sz w:val="28"/>
                <w:szCs w:val="28"/>
              </w:rPr>
              <w:t>相关规定足额投入事故预防服务费用的</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事故预防服务费用管理和使用不规范的；</w:t>
            </w:r>
          </w:p>
          <w:p>
            <w:pPr>
              <w:spacing w:line="520" w:lineRule="exact"/>
              <w:ind w:firstLine="560" w:firstLineChars="200"/>
              <w:rPr>
                <w:rFonts w:hint="eastAsia" w:ascii="黑体" w:hAnsi="黑体" w:eastAsia="黑体" w:cs="宋体"/>
                <w:color w:val="000000"/>
                <w:kern w:val="0"/>
                <w:sz w:val="28"/>
                <w:szCs w:val="28"/>
              </w:rPr>
            </w:pPr>
            <w:bookmarkStart w:id="1" w:name="_Hlk160016068"/>
            <w:r>
              <w:rPr>
                <w:rFonts w:ascii="黑体" w:hAnsi="黑体" w:eastAsia="黑体" w:cs="宋体"/>
                <w:color w:val="000000"/>
                <w:kern w:val="0"/>
                <w:sz w:val="28"/>
                <w:szCs w:val="28"/>
              </w:rPr>
              <w:t>（六）未按合同约定</w:t>
            </w:r>
            <w:r>
              <w:rPr>
                <w:rFonts w:hint="eastAsia" w:ascii="黑体" w:hAnsi="黑体" w:eastAsia="黑体" w:cs="宋体"/>
                <w:color w:val="000000"/>
                <w:kern w:val="0"/>
                <w:sz w:val="28"/>
                <w:szCs w:val="28"/>
              </w:rPr>
              <w:t>或</w:t>
            </w:r>
            <w:r>
              <w:rPr>
                <w:rFonts w:ascii="黑体" w:hAnsi="黑体" w:eastAsia="黑体" w:cs="宋体"/>
                <w:color w:val="000000"/>
                <w:kern w:val="0"/>
                <w:sz w:val="28"/>
                <w:szCs w:val="28"/>
              </w:rPr>
              <w:t>相关规定开展事故预防服务，</w:t>
            </w:r>
            <w:r>
              <w:rPr>
                <w:rFonts w:hint="eastAsia" w:ascii="黑体" w:hAnsi="黑体" w:eastAsia="黑体" w:cs="宋体"/>
                <w:color w:val="000000"/>
                <w:kern w:val="0"/>
                <w:sz w:val="28"/>
                <w:szCs w:val="28"/>
              </w:rPr>
              <w:t>以及无正当理由拖欠受委托机构事故预防服务费用的</w:t>
            </w:r>
            <w:r>
              <w:rPr>
                <w:rFonts w:ascii="黑体" w:hAnsi="黑体" w:eastAsia="黑体" w:cs="宋体"/>
                <w:color w:val="000000"/>
                <w:kern w:val="0"/>
                <w:sz w:val="28"/>
                <w:szCs w:val="28"/>
              </w:rPr>
              <w:t>；</w:t>
            </w:r>
          </w:p>
          <w:bookmarkEnd w:id="1"/>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（七）不如实提供</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相关业务数据</w:t>
            </w:r>
            <w:r>
              <w:rPr>
                <w:rFonts w:hint="eastAsia" w:ascii="黑体" w:hAnsi="黑体" w:eastAsia="黑体" w:cs="宋体"/>
                <w:color w:val="000000"/>
                <w:kern w:val="0"/>
                <w:sz w:val="28"/>
                <w:szCs w:val="28"/>
              </w:rPr>
              <w:t>或</w:t>
            </w:r>
            <w:r>
              <w:rPr>
                <w:rFonts w:ascii="黑体" w:hAnsi="黑体" w:eastAsia="黑体" w:cs="宋体"/>
                <w:color w:val="000000"/>
                <w:kern w:val="0"/>
                <w:sz w:val="28"/>
                <w:szCs w:val="28"/>
              </w:rPr>
              <w:t>档案资料的；</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（八）泄露被保险人职工信息</w:t>
            </w:r>
            <w:r>
              <w:rPr>
                <w:rFonts w:hint="eastAsia" w:ascii="黑体" w:hAnsi="黑体" w:eastAsia="黑体" w:cs="宋体"/>
                <w:color w:val="000000"/>
                <w:kern w:val="0"/>
                <w:sz w:val="28"/>
                <w:szCs w:val="28"/>
              </w:rPr>
              <w:t>或</w:t>
            </w:r>
            <w:r>
              <w:rPr>
                <w:rFonts w:ascii="黑体" w:hAnsi="黑体" w:eastAsia="黑体" w:cs="宋体"/>
                <w:color w:val="000000"/>
                <w:kern w:val="0"/>
                <w:sz w:val="28"/>
                <w:szCs w:val="28"/>
              </w:rPr>
              <w:t>商业、技术秘密的；</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（九）违反相关法律</w:t>
            </w:r>
            <w:r>
              <w:rPr>
                <w:rFonts w:hint="eastAsia" w:ascii="黑体" w:hAnsi="黑体" w:eastAsia="黑体" w:cs="宋体"/>
                <w:color w:val="000000"/>
                <w:kern w:val="0"/>
                <w:sz w:val="28"/>
                <w:szCs w:val="28"/>
              </w:rPr>
              <w:t>、行政</w:t>
            </w:r>
            <w:r>
              <w:rPr>
                <w:rFonts w:ascii="黑体" w:hAnsi="黑体" w:eastAsia="黑体" w:cs="宋体"/>
                <w:color w:val="000000"/>
                <w:kern w:val="0"/>
                <w:sz w:val="28"/>
                <w:szCs w:val="28"/>
              </w:rPr>
              <w:t>法规的其他情形。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第三十</w:t>
            </w:r>
            <w:r>
              <w:rPr>
                <w:rFonts w:hint="eastAsia" w:ascii="黑体" w:hAnsi="黑体" w:eastAsia="黑体" w:cs="宋体"/>
                <w:color w:val="000000"/>
                <w:kern w:val="0"/>
                <w:sz w:val="28"/>
                <w:szCs w:val="28"/>
              </w:rPr>
              <w:t>六</w:t>
            </w:r>
            <w:r>
              <w:rPr>
                <w:rFonts w:ascii="黑体" w:hAnsi="黑体" w:eastAsia="黑体" w:cs="宋体"/>
                <w:color w:val="000000"/>
                <w:kern w:val="0"/>
                <w:sz w:val="28"/>
                <w:szCs w:val="28"/>
              </w:rPr>
              <w:t>条  受保险机构委托开展事故预防服务的安全生产技术服务机构，未按委托合同约定或相关规定开展事故预防服务或事故预防服务报告弄虚作假的，保险机构可以终止委托合同，并将相关情形通报相关部门，相关部门可以</w:t>
            </w:r>
            <w:r>
              <w:rPr>
                <w:rFonts w:hint="eastAsia" w:ascii="黑体" w:hAnsi="黑体" w:eastAsia="黑体" w:cs="宋体"/>
                <w:color w:val="000000"/>
                <w:kern w:val="0"/>
                <w:sz w:val="28"/>
                <w:szCs w:val="28"/>
              </w:rPr>
              <w:t>依法</w:t>
            </w:r>
            <w:r>
              <w:rPr>
                <w:rFonts w:ascii="黑体" w:hAnsi="黑体" w:eastAsia="黑体" w:cs="宋体"/>
                <w:color w:val="000000"/>
                <w:kern w:val="0"/>
                <w:sz w:val="28"/>
                <w:szCs w:val="28"/>
              </w:rPr>
              <w:t>采取约谈、限期整改等措施；违反相关法律法规的，依法追究其法律责任。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第三十</w:t>
            </w:r>
            <w:r>
              <w:rPr>
                <w:rFonts w:hint="eastAsia" w:ascii="黑体" w:hAnsi="黑体" w:eastAsia="黑体" w:cs="宋体"/>
                <w:color w:val="000000"/>
                <w:kern w:val="0"/>
                <w:sz w:val="28"/>
                <w:szCs w:val="28"/>
              </w:rPr>
              <w:t>七</w:t>
            </w:r>
            <w:r>
              <w:rPr>
                <w:rFonts w:ascii="黑体" w:hAnsi="黑体" w:eastAsia="黑体" w:cs="宋体"/>
                <w:color w:val="000000"/>
                <w:kern w:val="0"/>
                <w:sz w:val="28"/>
                <w:szCs w:val="28"/>
              </w:rPr>
              <w:t>条  应急管理部门和相关行业主管部门应当加大执法检查力度，对生产经营单位未依法投保</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的，依照</w:t>
            </w:r>
            <w:r>
              <w:rPr>
                <w:rFonts w:hint="eastAsia" w:ascii="黑体" w:hAnsi="黑体" w:eastAsia="黑体" w:cs="宋体"/>
                <w:color w:val="000000"/>
                <w:kern w:val="0"/>
                <w:sz w:val="28"/>
                <w:szCs w:val="28"/>
              </w:rPr>
              <w:t>《中华人民共和国</w:t>
            </w:r>
            <w:r>
              <w:rPr>
                <w:rFonts w:ascii="黑体" w:hAnsi="黑体" w:eastAsia="黑体" w:cs="宋体"/>
                <w:color w:val="000000"/>
                <w:kern w:val="0"/>
                <w:sz w:val="28"/>
                <w:szCs w:val="28"/>
              </w:rPr>
              <w:t>安全生产法</w:t>
            </w:r>
            <w:r>
              <w:rPr>
                <w:rFonts w:hint="eastAsia" w:ascii="黑体" w:hAnsi="黑体" w:eastAsia="黑体" w:cs="宋体"/>
                <w:color w:val="000000"/>
                <w:kern w:val="0"/>
                <w:sz w:val="28"/>
                <w:szCs w:val="28"/>
              </w:rPr>
              <w:t>》有关</w:t>
            </w:r>
            <w:r>
              <w:rPr>
                <w:rFonts w:ascii="黑体" w:hAnsi="黑体" w:eastAsia="黑体" w:cs="宋体"/>
                <w:color w:val="000000"/>
                <w:kern w:val="0"/>
                <w:sz w:val="28"/>
                <w:szCs w:val="28"/>
              </w:rPr>
              <w:t>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第二十六条  </w:t>
            </w:r>
            <w:r>
              <w:rPr>
                <w:rFonts w:hint="eastAsia" w:ascii="仿宋_GB2312" w:hAnsi="宋体" w:eastAsia="仿宋_GB2312" w:cs="宋体"/>
                <w:color w:val="000000"/>
                <w:kern w:val="0"/>
                <w:sz w:val="28"/>
                <w:szCs w:val="28"/>
                <w:u w:val="single"/>
              </w:rPr>
              <w:t>对</w:t>
            </w:r>
            <w:r>
              <w:rPr>
                <w:rFonts w:hint="eastAsia" w:ascii="仿宋_GB2312" w:hAnsi="宋体" w:eastAsia="仿宋_GB2312" w:cs="宋体"/>
                <w:color w:val="000000"/>
                <w:kern w:val="0"/>
                <w:sz w:val="28"/>
                <w:szCs w:val="28"/>
              </w:rPr>
              <w:t>生产经营单位应当投保但</w:t>
            </w:r>
            <w:r>
              <w:rPr>
                <w:rFonts w:hint="eastAsia" w:ascii="仿宋_GB2312" w:hAnsi="宋体" w:eastAsia="仿宋_GB2312" w:cs="宋体"/>
                <w:color w:val="000000"/>
                <w:kern w:val="0"/>
                <w:sz w:val="28"/>
                <w:szCs w:val="28"/>
                <w:u w:val="single"/>
              </w:rPr>
              <w:t>未按规定</w:t>
            </w:r>
            <w:r>
              <w:rPr>
                <w:rFonts w:hint="eastAsia" w:ascii="仿宋_GB2312" w:hAnsi="宋体" w:eastAsia="仿宋_GB2312" w:cs="宋体"/>
                <w:color w:val="000000"/>
                <w:kern w:val="0"/>
                <w:sz w:val="28"/>
                <w:szCs w:val="28"/>
              </w:rPr>
              <w:t>投保</w:t>
            </w:r>
            <w:r>
              <w:rPr>
                <w:rFonts w:hint="eastAsia" w:ascii="仿宋_GB2312" w:hAnsi="宋体" w:eastAsia="仿宋_GB2312" w:cs="宋体"/>
                <w:color w:val="000000"/>
                <w:kern w:val="0"/>
                <w:sz w:val="28"/>
                <w:szCs w:val="28"/>
                <w:u w:val="single"/>
              </w:rPr>
              <w:t>或续保</w:t>
            </w:r>
            <w:r>
              <w:rPr>
                <w:rFonts w:hint="eastAsia" w:ascii="仿宋_GB2312" w:hAnsi="宋体" w:eastAsia="仿宋_GB2312" w:cs="宋体"/>
                <w:color w:val="000000"/>
                <w:kern w:val="0"/>
                <w:sz w:val="28"/>
                <w:szCs w:val="28"/>
              </w:rPr>
              <w:t>、将保费以各种形式摊派给从业人员个人</w:t>
            </w:r>
            <w:r>
              <w:rPr>
                <w:rFonts w:hint="eastAsia" w:ascii="仿宋_GB2312" w:hAnsi="宋体" w:eastAsia="仿宋_GB2312" w:cs="宋体"/>
                <w:color w:val="000000"/>
                <w:kern w:val="0"/>
                <w:sz w:val="28"/>
                <w:szCs w:val="28"/>
                <w:u w:val="single"/>
              </w:rPr>
              <w:t>、未及时将赔偿保险金支付给受害人的，保险机构预防费用投入不足、未履行事故预防责任、委托不合法的社会化服务机构开展事故预防工作的，安全生产监督管理部门</w:t>
            </w:r>
            <w:r>
              <w:rPr>
                <w:rFonts w:hint="eastAsia" w:ascii="仿宋_GB2312" w:hAnsi="宋体" w:eastAsia="仿宋_GB2312" w:cs="宋体"/>
                <w:color w:val="000000"/>
                <w:kern w:val="0"/>
                <w:sz w:val="28"/>
                <w:szCs w:val="28"/>
              </w:rPr>
              <w:t>、保险监督管理机构及</w:t>
            </w:r>
            <w:r>
              <w:rPr>
                <w:rFonts w:hint="eastAsia" w:ascii="仿宋_GB2312" w:hAnsi="宋体" w:eastAsia="仿宋_GB2312" w:cs="宋体"/>
                <w:color w:val="000000"/>
                <w:kern w:val="0"/>
                <w:sz w:val="28"/>
                <w:szCs w:val="28"/>
                <w:u w:val="single"/>
              </w:rPr>
              <w:t>有关部门</w:t>
            </w:r>
            <w:r>
              <w:rPr>
                <w:rFonts w:hint="eastAsia" w:ascii="仿宋_GB2312" w:hAnsi="宋体" w:eastAsia="仿宋_GB2312" w:cs="宋体"/>
                <w:color w:val="000000"/>
                <w:kern w:val="0"/>
                <w:sz w:val="28"/>
                <w:szCs w:val="28"/>
              </w:rPr>
              <w:t>应当</w:t>
            </w:r>
            <w:r>
              <w:rPr>
                <w:rFonts w:hint="eastAsia" w:ascii="仿宋_GB2312" w:hAnsi="宋体" w:eastAsia="仿宋_GB2312" w:cs="宋体"/>
                <w:color w:val="000000"/>
                <w:kern w:val="0"/>
                <w:sz w:val="28"/>
                <w:szCs w:val="28"/>
                <w:u w:val="single"/>
              </w:rPr>
              <w:t>提出整改要求</w:t>
            </w:r>
            <w:r>
              <w:rPr>
                <w:rFonts w:hint="eastAsia" w:ascii="仿宋_GB2312" w:hAnsi="宋体" w:eastAsia="仿宋_GB2312" w:cs="宋体"/>
                <w:color w:val="000000"/>
                <w:kern w:val="0"/>
                <w:sz w:val="28"/>
                <w:szCs w:val="28"/>
              </w:rPr>
              <w:t>；对拒不整改的，</w:t>
            </w:r>
            <w:r>
              <w:rPr>
                <w:rFonts w:hint="eastAsia" w:ascii="仿宋_GB2312" w:hAnsi="宋体" w:eastAsia="仿宋_GB2312" w:cs="宋体"/>
                <w:color w:val="000000"/>
                <w:kern w:val="0"/>
                <w:sz w:val="28"/>
                <w:szCs w:val="28"/>
                <w:u w:val="single"/>
              </w:rPr>
              <w:t>应当将其纳入安全生产领域联合惩戒“黑名单”管理</w:t>
            </w:r>
            <w:r>
              <w:rPr>
                <w:rFonts w:hint="eastAsia" w:ascii="仿宋_GB2312" w:hAnsi="宋体" w:eastAsia="仿宋_GB2312" w:cs="宋体"/>
                <w:color w:val="000000"/>
                <w:kern w:val="0"/>
                <w:sz w:val="28"/>
                <w:szCs w:val="28"/>
              </w:rPr>
              <w:t>，对违反相关法律法规规定的，依法追究其法律责任。</w:t>
            </w:r>
            <w:r>
              <w:rPr>
                <w:rFonts w:hint="eastAsia" w:ascii="黑体" w:hAnsi="黑体" w:eastAsia="黑体" w:cs="宋体"/>
                <w:color w:val="000000"/>
                <w:kern w:val="0"/>
                <w:sz w:val="28"/>
                <w:szCs w:val="28"/>
                <w:u w:val="single"/>
              </w:rPr>
              <w:t>（本条内容移至新条文第三十八条）</w:t>
            </w:r>
          </w:p>
        </w:tc>
        <w:tc>
          <w:tcPr>
            <w:tcW w:w="4819" w:type="dxa"/>
            <w:shd w:val="clear" w:color="auto" w:fill="auto"/>
            <w:vAlign w:val="center"/>
          </w:tcPr>
          <w:p>
            <w:pPr>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（原第二十六条）</w:t>
            </w:r>
            <w:r>
              <w:rPr>
                <w:rFonts w:hint="eastAsia" w:ascii="仿宋_GB2312" w:hAnsi="黑体" w:eastAsia="仿宋_GB2312" w:cs="宋体"/>
                <w:color w:val="000000"/>
                <w:kern w:val="0"/>
                <w:sz w:val="28"/>
                <w:szCs w:val="28"/>
              </w:rPr>
              <w:t>第三十八条</w:t>
            </w:r>
            <w:r>
              <w:rPr>
                <w:rFonts w:ascii="仿宋_GB2312" w:hAnsi="宋体" w:eastAsia="仿宋_GB2312" w:cs="宋体"/>
                <w:color w:val="000000"/>
                <w:kern w:val="0"/>
                <w:sz w:val="28"/>
                <w:szCs w:val="28"/>
              </w:rPr>
              <w:t xml:space="preserve">  生产经营单位</w:t>
            </w:r>
            <w:r>
              <w:rPr>
                <w:rFonts w:ascii="黑体" w:hAnsi="黑体" w:eastAsia="黑体" w:cs="宋体"/>
                <w:color w:val="000000"/>
                <w:kern w:val="0"/>
                <w:sz w:val="28"/>
                <w:szCs w:val="28"/>
              </w:rPr>
              <w:t>有下列情形之一的，应急管理部门和相关行业主管部门应当责令限期整改；</w:t>
            </w:r>
            <w:r>
              <w:rPr>
                <w:rFonts w:ascii="仿宋_GB2312" w:hAnsi="宋体" w:eastAsia="仿宋_GB2312" w:cs="宋体"/>
                <w:color w:val="000000"/>
                <w:kern w:val="0"/>
                <w:sz w:val="28"/>
                <w:szCs w:val="28"/>
              </w:rPr>
              <w:t>对拒不整改的，</w:t>
            </w:r>
            <w:r>
              <w:rPr>
                <w:rFonts w:ascii="黑体" w:hAnsi="黑体" w:eastAsia="黑体" w:cs="宋体"/>
                <w:color w:val="000000"/>
                <w:kern w:val="0"/>
                <w:sz w:val="28"/>
                <w:szCs w:val="28"/>
              </w:rPr>
              <w:t>加大执法检查频次；</w:t>
            </w:r>
            <w:r>
              <w:rPr>
                <w:rFonts w:ascii="仿宋_GB2312" w:hAnsi="宋体" w:eastAsia="仿宋_GB2312" w:cs="宋体"/>
                <w:color w:val="000000"/>
                <w:kern w:val="0"/>
                <w:sz w:val="28"/>
                <w:szCs w:val="28"/>
              </w:rPr>
              <w:t>对违反相关法律法规规定的，依法追究其法律责任。</w:t>
            </w:r>
          </w:p>
          <w:p>
            <w:pPr>
              <w:spacing w:line="520" w:lineRule="exact"/>
              <w:ind w:firstLine="560" w:firstLineChars="200"/>
              <w:rPr>
                <w:rFonts w:hint="eastAsia" w:ascii="仿宋_GB2312" w:hAnsi="宋体" w:eastAsia="仿宋_GB2312" w:cs="宋体"/>
                <w:color w:val="000000"/>
                <w:kern w:val="0"/>
                <w:sz w:val="28"/>
                <w:szCs w:val="28"/>
              </w:rPr>
            </w:pPr>
            <w:r>
              <w:rPr>
                <w:rFonts w:ascii="黑体" w:hAnsi="黑体" w:eastAsia="黑体" w:cs="宋体"/>
                <w:color w:val="000000"/>
                <w:kern w:val="0"/>
                <w:sz w:val="28"/>
                <w:szCs w:val="28"/>
              </w:rPr>
              <w:t>（一）</w:t>
            </w:r>
            <w:r>
              <w:rPr>
                <w:rFonts w:ascii="仿宋_GB2312" w:hAnsi="宋体" w:eastAsia="仿宋_GB2312" w:cs="宋体"/>
                <w:color w:val="000000"/>
                <w:kern w:val="0"/>
                <w:sz w:val="28"/>
                <w:szCs w:val="28"/>
              </w:rPr>
              <w:t>将保费以各种形式摊派给从业人员个人的；</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（二）未全员投保或</w:t>
            </w:r>
            <w:r>
              <w:rPr>
                <w:rFonts w:hint="eastAsia" w:ascii="黑体" w:hAnsi="黑体" w:eastAsia="黑体" w:cs="宋体"/>
                <w:color w:val="000000"/>
                <w:kern w:val="0"/>
                <w:sz w:val="28"/>
                <w:szCs w:val="28"/>
              </w:rPr>
              <w:t>未</w:t>
            </w:r>
            <w:r>
              <w:rPr>
                <w:rFonts w:ascii="黑体" w:hAnsi="黑体" w:eastAsia="黑体" w:cs="宋体"/>
                <w:color w:val="000000"/>
                <w:kern w:val="0"/>
                <w:sz w:val="28"/>
                <w:szCs w:val="28"/>
              </w:rPr>
              <w:t>足额投保的；</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（三）对事故预防服务不予配合</w:t>
            </w:r>
            <w:r>
              <w:rPr>
                <w:rFonts w:hint="eastAsia" w:ascii="黑体" w:hAnsi="黑体" w:eastAsia="黑体" w:cs="宋体"/>
                <w:color w:val="000000"/>
                <w:kern w:val="0"/>
                <w:sz w:val="28"/>
                <w:szCs w:val="28"/>
              </w:rPr>
              <w:t>的</w:t>
            </w:r>
            <w:r>
              <w:rPr>
                <w:rFonts w:ascii="黑体" w:hAnsi="黑体" w:eastAsia="黑体" w:cs="宋体"/>
                <w:color w:val="000000"/>
                <w:kern w:val="0"/>
                <w:sz w:val="28"/>
                <w:szCs w:val="28"/>
              </w:rPr>
              <w:t>；</w:t>
            </w:r>
          </w:p>
          <w:p>
            <w:pPr>
              <w:spacing w:line="520" w:lineRule="exact"/>
              <w:ind w:firstLine="560" w:firstLineChars="200"/>
              <w:rPr>
                <w:rFonts w:hint="eastAsia" w:ascii="仿宋_GB2312" w:hAnsi="宋体" w:eastAsia="仿宋_GB2312" w:cs="宋体"/>
                <w:color w:val="000000"/>
                <w:kern w:val="0"/>
                <w:sz w:val="28"/>
                <w:szCs w:val="28"/>
              </w:rPr>
            </w:pPr>
            <w:r>
              <w:rPr>
                <w:rFonts w:ascii="黑体" w:hAnsi="黑体" w:eastAsia="黑体" w:cs="宋体"/>
                <w:color w:val="000000"/>
                <w:kern w:val="0"/>
                <w:sz w:val="28"/>
                <w:szCs w:val="28"/>
              </w:rPr>
              <w:t>（四）违反相关法律法规和标准规范的其他情形。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 xml:space="preserve">（新增）第三十九条 </w:t>
            </w:r>
            <w:r>
              <w:rPr>
                <w:rFonts w:ascii="黑体" w:hAnsi="黑体" w:eastAsia="黑体" w:cs="宋体"/>
                <w:color w:val="000000"/>
                <w:kern w:val="0"/>
                <w:sz w:val="28"/>
                <w:szCs w:val="28"/>
              </w:rPr>
              <w:t>应急管理部门、</w:t>
            </w:r>
            <w:r>
              <w:rPr>
                <w:rFonts w:hint="eastAsia" w:ascii="黑体" w:hAnsi="黑体" w:eastAsia="黑体" w:cs="宋体"/>
                <w:color w:val="000000"/>
                <w:kern w:val="0"/>
                <w:sz w:val="28"/>
                <w:szCs w:val="28"/>
                <w:lang w:eastAsia="zh-CN"/>
              </w:rPr>
              <w:t>保险</w:t>
            </w:r>
            <w:r>
              <w:rPr>
                <w:rFonts w:ascii="黑体" w:hAnsi="黑体" w:eastAsia="黑体" w:cs="宋体"/>
                <w:color w:val="000000"/>
                <w:kern w:val="0"/>
                <w:sz w:val="28"/>
                <w:szCs w:val="28"/>
              </w:rPr>
              <w:t>监督管理机构和相关行业主管部门不得滥用行政权力，排斥、限制市场公平竞争或对市场份额进行分割、分配。对于</w:t>
            </w:r>
            <w:r>
              <w:rPr>
                <w:rFonts w:hint="eastAsia" w:ascii="黑体" w:hAnsi="黑体" w:eastAsia="黑体" w:cs="宋体"/>
                <w:color w:val="000000"/>
                <w:kern w:val="0"/>
                <w:sz w:val="28"/>
                <w:szCs w:val="28"/>
              </w:rPr>
              <w:t>因政府干预导致市场垄断现象发生的</w:t>
            </w:r>
            <w:r>
              <w:rPr>
                <w:rFonts w:ascii="黑体" w:hAnsi="黑体" w:eastAsia="黑体" w:cs="宋体"/>
                <w:color w:val="000000"/>
                <w:kern w:val="0"/>
                <w:sz w:val="28"/>
                <w:szCs w:val="28"/>
              </w:rPr>
              <w:t>，严格依法依规依纪处理。</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对各类参与主体滥用市场支配地位破坏公平竞争、损害投保生产经营单位或其他主体合法权益的行为，保险监督管理机构应当会同有关部门依法查处。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第二十七条  </w:t>
            </w:r>
            <w:r>
              <w:rPr>
                <w:rFonts w:hint="eastAsia" w:ascii="仿宋_GB2312" w:hAnsi="宋体" w:eastAsia="仿宋_GB2312" w:cs="宋体"/>
                <w:color w:val="000000"/>
                <w:kern w:val="0"/>
                <w:sz w:val="28"/>
                <w:szCs w:val="28"/>
                <w:u w:val="single"/>
              </w:rPr>
              <w:t>相关部门</w:t>
            </w:r>
            <w:r>
              <w:rPr>
                <w:rFonts w:hint="eastAsia" w:ascii="仿宋_GB2312" w:hAnsi="宋体" w:eastAsia="仿宋_GB2312" w:cs="宋体"/>
                <w:color w:val="000000"/>
                <w:kern w:val="0"/>
                <w:sz w:val="28"/>
                <w:szCs w:val="28"/>
              </w:rPr>
              <w:t>及其工作人员</w:t>
            </w:r>
            <w:r>
              <w:rPr>
                <w:rFonts w:hint="eastAsia" w:ascii="仿宋_GB2312" w:hAnsi="宋体" w:eastAsia="仿宋_GB2312" w:cs="宋体"/>
                <w:color w:val="000000"/>
                <w:kern w:val="0"/>
                <w:sz w:val="28"/>
                <w:szCs w:val="28"/>
                <w:u w:val="single"/>
              </w:rPr>
              <w:t>在对安全生产责任保险的监督管理</w:t>
            </w:r>
            <w:r>
              <w:rPr>
                <w:rFonts w:hint="eastAsia" w:ascii="仿宋_GB2312" w:hAnsi="宋体" w:eastAsia="仿宋_GB2312" w:cs="宋体"/>
                <w:color w:val="000000"/>
                <w:kern w:val="0"/>
                <w:sz w:val="28"/>
                <w:szCs w:val="28"/>
              </w:rPr>
              <w:t>中收取贿赂、滥用职权、玩忽职守、徇私舞弊的，依法依规对相关责任人严肃追责；涉嫌犯罪的，移交司法机关依法处理。</w:t>
            </w:r>
            <w:r>
              <w:rPr>
                <w:rFonts w:hint="eastAsia" w:ascii="黑体" w:hAnsi="黑体" w:eastAsia="黑体" w:cs="宋体"/>
                <w:color w:val="000000"/>
                <w:kern w:val="0"/>
                <w:sz w:val="28"/>
                <w:szCs w:val="28"/>
                <w:u w:val="single"/>
              </w:rPr>
              <w:t>（本条内容移至新条文第四十条）</w:t>
            </w: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（原第二十七条）</w:t>
            </w:r>
            <w:r>
              <w:rPr>
                <w:rFonts w:hint="eastAsia" w:ascii="仿宋_GB2312" w:hAnsi="黑体" w:eastAsia="仿宋_GB2312" w:cs="宋体"/>
                <w:color w:val="000000"/>
                <w:kern w:val="0"/>
                <w:sz w:val="28"/>
                <w:szCs w:val="28"/>
              </w:rPr>
              <w:t>第四十条</w:t>
            </w:r>
            <w:r>
              <w:rPr>
                <w:rFonts w:ascii="仿宋_GB2312" w:hAnsi="宋体" w:eastAsia="仿宋_GB2312" w:cs="宋体"/>
                <w:color w:val="000000"/>
                <w:kern w:val="0"/>
                <w:sz w:val="28"/>
                <w:szCs w:val="28"/>
              </w:rPr>
              <w:t xml:space="preserve">  </w:t>
            </w:r>
            <w:r>
              <w:rPr>
                <w:rFonts w:ascii="黑体" w:hAnsi="黑体" w:eastAsia="黑体" w:cs="宋体"/>
                <w:color w:val="000000"/>
                <w:kern w:val="0"/>
                <w:sz w:val="28"/>
                <w:szCs w:val="28"/>
              </w:rPr>
              <w:t>应急管理部门、</w:t>
            </w:r>
            <w:r>
              <w:rPr>
                <w:rFonts w:hint="eastAsia" w:ascii="黑体" w:hAnsi="黑体" w:eastAsia="黑体" w:cs="宋体"/>
                <w:color w:val="000000"/>
                <w:kern w:val="0"/>
                <w:sz w:val="28"/>
                <w:szCs w:val="28"/>
                <w:lang w:eastAsia="zh-CN"/>
              </w:rPr>
              <w:t>保险</w:t>
            </w:r>
            <w:r>
              <w:rPr>
                <w:rFonts w:ascii="黑体" w:hAnsi="黑体" w:eastAsia="黑体" w:cs="宋体"/>
                <w:color w:val="000000"/>
                <w:kern w:val="0"/>
                <w:sz w:val="28"/>
                <w:szCs w:val="28"/>
              </w:rPr>
              <w:t>监督管理机构和相关行业主管部门</w:t>
            </w:r>
            <w:r>
              <w:rPr>
                <w:rFonts w:ascii="仿宋_GB2312" w:hAnsi="宋体" w:eastAsia="仿宋_GB2312" w:cs="宋体"/>
                <w:color w:val="000000"/>
                <w:kern w:val="0"/>
                <w:sz w:val="28"/>
                <w:szCs w:val="28"/>
              </w:rPr>
              <w:t>及其工作人员</w:t>
            </w:r>
            <w:r>
              <w:rPr>
                <w:rFonts w:ascii="黑体" w:hAnsi="黑体" w:eastAsia="黑体" w:cs="宋体"/>
                <w:color w:val="000000"/>
                <w:kern w:val="0"/>
                <w:sz w:val="28"/>
                <w:szCs w:val="28"/>
              </w:rPr>
              <w:t>不得滥用行政权力违规插手干预</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市场经营活动，不得违规挪用、占用事故预防服务费用。对在监管过程</w:t>
            </w:r>
            <w:r>
              <w:rPr>
                <w:rFonts w:ascii="仿宋_GB2312" w:hAnsi="宋体" w:eastAsia="仿宋_GB2312" w:cs="宋体"/>
                <w:color w:val="000000"/>
                <w:kern w:val="0"/>
                <w:sz w:val="28"/>
                <w:szCs w:val="28"/>
              </w:rPr>
              <w:t>中收取贿赂、滥用职权、玩忽职守、徇私舞弊的，依法依规对相关责任人严肃追责；涉嫌犯罪的，移交司法机关依法处理。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 xml:space="preserve">（新增）第四十一条  </w:t>
            </w:r>
            <w:r>
              <w:rPr>
                <w:rFonts w:ascii="黑体" w:hAnsi="黑体" w:eastAsia="黑体" w:cs="宋体"/>
                <w:color w:val="000000"/>
                <w:kern w:val="0"/>
                <w:sz w:val="28"/>
                <w:szCs w:val="28"/>
              </w:rPr>
              <w:t>加强社会监督，建立</w:t>
            </w:r>
            <w:r>
              <w:rPr>
                <w:rFonts w:hint="eastAsia" w:ascii="黑体" w:hAnsi="黑体" w:eastAsia="黑体" w:cs="宋体"/>
                <w:color w:val="000000"/>
                <w:kern w:val="0"/>
                <w:sz w:val="28"/>
                <w:szCs w:val="28"/>
              </w:rPr>
              <w:t>事故预防服务</w:t>
            </w:r>
            <w:r>
              <w:rPr>
                <w:rFonts w:ascii="黑体" w:hAnsi="黑体" w:eastAsia="黑体" w:cs="宋体"/>
                <w:color w:val="000000"/>
                <w:kern w:val="0"/>
                <w:sz w:val="28"/>
                <w:szCs w:val="28"/>
              </w:rPr>
              <w:t>评估公示制度，应急管理部门和相关行业主管部门应当</w:t>
            </w:r>
            <w:r>
              <w:rPr>
                <w:rFonts w:hint="eastAsia" w:ascii="黑体" w:hAnsi="黑体" w:eastAsia="黑体" w:cs="宋体"/>
                <w:color w:val="000000"/>
                <w:kern w:val="0"/>
                <w:sz w:val="28"/>
                <w:szCs w:val="28"/>
              </w:rPr>
              <w:t>会同</w:t>
            </w:r>
            <w:r>
              <w:rPr>
                <w:rFonts w:hint="eastAsia" w:ascii="黑体" w:hAnsi="黑体" w:eastAsia="黑体" w:cs="宋体"/>
                <w:color w:val="000000"/>
                <w:kern w:val="0"/>
                <w:sz w:val="28"/>
                <w:szCs w:val="28"/>
                <w:lang w:eastAsia="zh-CN"/>
              </w:rPr>
              <w:t>保险</w:t>
            </w:r>
            <w:r>
              <w:rPr>
                <w:rFonts w:hint="eastAsia" w:ascii="黑体" w:hAnsi="黑体" w:eastAsia="黑体" w:cs="宋体"/>
                <w:color w:val="000000"/>
                <w:kern w:val="0"/>
                <w:sz w:val="28"/>
                <w:szCs w:val="28"/>
              </w:rPr>
              <w:t>监督管理机构</w:t>
            </w:r>
            <w:r>
              <w:rPr>
                <w:rFonts w:ascii="黑体" w:hAnsi="黑体" w:eastAsia="黑体" w:cs="宋体"/>
                <w:color w:val="000000"/>
                <w:kern w:val="0"/>
                <w:sz w:val="28"/>
                <w:szCs w:val="28"/>
              </w:rPr>
              <w:t>定期对事故预防服务工作进行评估，形成评估报告，并</w:t>
            </w:r>
            <w:r>
              <w:rPr>
                <w:rFonts w:hint="eastAsia" w:ascii="黑体" w:hAnsi="黑体" w:eastAsia="黑体" w:cs="宋体"/>
                <w:color w:val="000000"/>
                <w:kern w:val="0"/>
                <w:sz w:val="28"/>
                <w:szCs w:val="28"/>
              </w:rPr>
              <w:t>将评估结果</w:t>
            </w:r>
            <w:r>
              <w:rPr>
                <w:rFonts w:ascii="黑体" w:hAnsi="黑体" w:eastAsia="黑体" w:cs="宋体"/>
                <w:color w:val="000000"/>
                <w:kern w:val="0"/>
                <w:sz w:val="28"/>
                <w:szCs w:val="28"/>
              </w:rPr>
              <w:t>向社会公示。</w:t>
            </w:r>
          </w:p>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应急管理部门、相关行业主管部门和</w:t>
            </w:r>
            <w:r>
              <w:rPr>
                <w:rFonts w:hint="eastAsia" w:ascii="黑体" w:hAnsi="黑体" w:eastAsia="黑体" w:cs="宋体"/>
                <w:color w:val="000000"/>
                <w:kern w:val="0"/>
                <w:sz w:val="28"/>
                <w:szCs w:val="28"/>
                <w:lang w:eastAsia="zh-CN"/>
              </w:rPr>
              <w:t>保险</w:t>
            </w:r>
            <w:r>
              <w:rPr>
                <w:rFonts w:hint="eastAsia" w:ascii="黑体" w:hAnsi="黑体" w:eastAsia="黑体" w:cs="宋体"/>
                <w:color w:val="000000"/>
                <w:kern w:val="0"/>
                <w:sz w:val="28"/>
                <w:szCs w:val="28"/>
              </w:rPr>
              <w:t>监督管理机构应当按职责依法受理安责险投保和事故预防服务有关违法违规行为投诉举报，并及时依法依规处理。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widowControl/>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（新增）第四十二条  应急管理部门和相关行业主管部门、</w:t>
            </w:r>
            <w:r>
              <w:rPr>
                <w:rFonts w:hint="eastAsia" w:ascii="黑体" w:hAnsi="黑体" w:eastAsia="黑体" w:cs="宋体"/>
                <w:color w:val="000000"/>
                <w:kern w:val="0"/>
                <w:sz w:val="28"/>
                <w:szCs w:val="28"/>
                <w:lang w:eastAsia="zh-CN"/>
              </w:rPr>
              <w:t>保险</w:t>
            </w:r>
            <w:r>
              <w:rPr>
                <w:rFonts w:hint="eastAsia" w:ascii="黑体" w:hAnsi="黑体" w:eastAsia="黑体" w:cs="宋体"/>
                <w:color w:val="000000"/>
                <w:kern w:val="0"/>
                <w:sz w:val="28"/>
                <w:szCs w:val="28"/>
              </w:rPr>
              <w:t>监督管理机构应当加大安责险宣传力度，总结推广事故预防服务优秀案例，发挥先进典型的示范带动作用。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898"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第六章  附 则</w:t>
            </w:r>
          </w:p>
        </w:tc>
        <w:tc>
          <w:tcPr>
            <w:tcW w:w="4819" w:type="dxa"/>
            <w:shd w:val="clear" w:color="auto" w:fill="auto"/>
            <w:vAlign w:val="center"/>
          </w:tcPr>
          <w:p>
            <w:pPr>
              <w:widowControl/>
              <w:spacing w:line="520" w:lineRule="exact"/>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第六章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4898" w:type="dxa"/>
            <w:shd w:val="clear" w:color="auto" w:fill="auto"/>
            <w:vAlign w:val="center"/>
          </w:tcPr>
          <w:p>
            <w:pPr>
              <w:widowControl/>
              <w:spacing w:line="520" w:lineRule="exact"/>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（新增）第四十三条  本办法第二条所指高危行业、领域下列用语的含义是：</w:t>
            </w:r>
          </w:p>
          <w:p>
            <w:pPr>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矿山行业、领域是指在依法批准的矿区范围内从事矿产资源勘探和矿山建设、生产、闭坑及有关活动的行业、领域。</w:t>
            </w:r>
          </w:p>
          <w:p>
            <w:pPr>
              <w:spacing w:line="520" w:lineRule="exact"/>
              <w:ind w:firstLine="560" w:firstLineChars="200"/>
              <w:rPr>
                <w:rFonts w:hint="eastAsia" w:ascii="黑体" w:hAnsi="黑体" w:eastAsia="黑体" w:cs="宋体"/>
                <w:color w:val="000000"/>
                <w:kern w:val="0"/>
                <w:sz w:val="28"/>
                <w:szCs w:val="28"/>
                <w:lang w:eastAsia="zh-CN"/>
              </w:rPr>
            </w:pPr>
            <w:r>
              <w:rPr>
                <w:rFonts w:hint="eastAsia" w:ascii="黑体" w:hAnsi="黑体" w:eastAsia="黑体" w:cs="宋体"/>
                <w:color w:val="000000"/>
                <w:kern w:val="0"/>
                <w:sz w:val="28"/>
                <w:szCs w:val="28"/>
              </w:rPr>
              <w:t>矿山行业、领域</w:t>
            </w:r>
            <w:r>
              <w:rPr>
                <w:rFonts w:hint="eastAsia" w:ascii="黑体" w:hAnsi="黑体" w:eastAsia="黑体" w:cs="宋体"/>
                <w:color w:val="000000"/>
                <w:kern w:val="0"/>
                <w:sz w:val="28"/>
                <w:szCs w:val="28"/>
                <w:lang w:eastAsia="zh-CN"/>
              </w:rPr>
              <w:t>包括的</w:t>
            </w:r>
            <w:r>
              <w:rPr>
                <w:rFonts w:ascii="黑体" w:hAnsi="黑体" w:eastAsia="黑体" w:cs="宋体"/>
                <w:color w:val="000000"/>
                <w:kern w:val="0"/>
                <w:sz w:val="28"/>
                <w:szCs w:val="28"/>
              </w:rPr>
              <w:t>石油天然气（包括页岩油、页岩气）开采，是指</w:t>
            </w:r>
            <w:r>
              <w:rPr>
                <w:rFonts w:hint="eastAsia" w:ascii="黑体" w:hAnsi="黑体" w:eastAsia="黑体" w:cs="宋体"/>
                <w:color w:val="000000"/>
                <w:kern w:val="0"/>
                <w:sz w:val="28"/>
                <w:szCs w:val="28"/>
              </w:rPr>
              <w:t>从事</w:t>
            </w:r>
            <w:r>
              <w:rPr>
                <w:rFonts w:ascii="黑体" w:hAnsi="黑体" w:eastAsia="黑体" w:cs="宋体"/>
                <w:color w:val="000000"/>
                <w:kern w:val="0"/>
                <w:sz w:val="28"/>
                <w:szCs w:val="28"/>
              </w:rPr>
              <w:t>陆上采油（气）、海上采油（气）、钻井、物探、测井、录井、井下作业、油建、海油工程等活动</w:t>
            </w:r>
            <w:r>
              <w:rPr>
                <w:rFonts w:hint="eastAsia" w:ascii="黑体" w:hAnsi="黑体" w:eastAsia="黑体" w:cs="宋体"/>
                <w:color w:val="000000"/>
                <w:kern w:val="0"/>
                <w:sz w:val="28"/>
                <w:szCs w:val="28"/>
                <w:lang w:eastAsia="zh-CN"/>
              </w:rPr>
              <w:t>。</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危险化学品行业、领域是指</w:t>
            </w:r>
            <w:r>
              <w:rPr>
                <w:rFonts w:hint="eastAsia" w:ascii="黑体" w:hAnsi="黑体" w:eastAsia="黑体" w:cs="宋体"/>
                <w:color w:val="000000"/>
                <w:kern w:val="0"/>
                <w:sz w:val="28"/>
                <w:szCs w:val="28"/>
              </w:rPr>
              <w:t>从事危险化学品生产、经营的行业、领域。危险化学品是指</w:t>
            </w:r>
            <w:r>
              <w:rPr>
                <w:rFonts w:ascii="黑体" w:hAnsi="黑体" w:eastAsia="黑体" w:cs="宋体"/>
                <w:color w:val="000000"/>
                <w:kern w:val="0"/>
                <w:sz w:val="28"/>
                <w:szCs w:val="28"/>
              </w:rPr>
              <w:t>列入《危险化学品目录》</w:t>
            </w:r>
            <w:r>
              <w:rPr>
                <w:rFonts w:hint="eastAsia" w:ascii="黑体" w:hAnsi="黑体" w:eastAsia="黑体" w:cs="宋体"/>
                <w:color w:val="000000"/>
                <w:kern w:val="0"/>
                <w:sz w:val="28"/>
                <w:szCs w:val="28"/>
              </w:rPr>
              <w:t>的化学品。</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烟花爆竹行业、领域是指从事烟花爆竹制品和用于生产烟花爆竹的民用黑火药、烟火药、引火线等物品有关的生产、储存、销售等活动的行业、领域。</w:t>
            </w:r>
          </w:p>
          <w:p>
            <w:pPr>
              <w:spacing w:line="520" w:lineRule="exact"/>
              <w:ind w:firstLine="560" w:firstLineChars="200"/>
              <w:rPr>
                <w:rFonts w:hint="eastAsia" w:ascii="黑体" w:hAnsi="黑体" w:eastAsia="黑体" w:cs="宋体"/>
                <w:color w:val="000000"/>
                <w:kern w:val="0"/>
                <w:sz w:val="28"/>
                <w:szCs w:val="28"/>
              </w:rPr>
            </w:pPr>
            <w:bookmarkStart w:id="2" w:name="_Hlk160016732"/>
            <w:r>
              <w:rPr>
                <w:rFonts w:ascii="黑体" w:hAnsi="黑体" w:eastAsia="黑体" w:cs="宋体"/>
                <w:color w:val="000000"/>
                <w:kern w:val="0"/>
                <w:sz w:val="28"/>
                <w:szCs w:val="28"/>
              </w:rPr>
              <w:t>交通运输行业、领域包括道路运输、铁路运输、水路运输、管道运输等行业、领域。</w:t>
            </w:r>
          </w:p>
          <w:bookmarkEnd w:id="2"/>
          <w:p>
            <w:pPr>
              <w:spacing w:line="520" w:lineRule="exact"/>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道路运输是指《中华人民共和国道路运输条例》规定的道路旅客运输和危险货物道路运输；铁路运输是指《中华人民共和国铁路法》规定的铁路旅客运输和货物运输；水路运输领域是指《港口法》规定的旅客和危险货物港口作业；管道运输是指以管道为工具的液体和气体物资运输。</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建筑施工行业、领域是指土木工程、建筑工程、线路管道、设备安装、装修工程、井巷工程、矿山建设</w:t>
            </w:r>
            <w:r>
              <w:rPr>
                <w:rFonts w:hint="eastAsia" w:ascii="黑体" w:hAnsi="黑体" w:eastAsia="黑体" w:cs="宋体"/>
                <w:color w:val="000000"/>
                <w:kern w:val="0"/>
                <w:sz w:val="28"/>
                <w:szCs w:val="28"/>
              </w:rPr>
              <w:t>、水利工程建设、交通建设工程</w:t>
            </w:r>
            <w:r>
              <w:rPr>
                <w:rFonts w:ascii="黑体" w:hAnsi="黑体" w:eastAsia="黑体" w:cs="宋体"/>
                <w:color w:val="000000"/>
                <w:kern w:val="0"/>
                <w:sz w:val="28"/>
                <w:szCs w:val="28"/>
              </w:rPr>
              <w:t>等行业、领域，包括新建、扩建、改建。</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民用爆炸物品行业、领域是指从事列入《民用爆炸物品品名表》的物品有关的生产、储存、销售、</w:t>
            </w:r>
            <w:r>
              <w:rPr>
                <w:rFonts w:hint="eastAsia" w:ascii="黑体" w:hAnsi="黑体" w:eastAsia="黑体" w:cs="宋体"/>
                <w:color w:val="000000"/>
                <w:kern w:val="0"/>
                <w:sz w:val="28"/>
                <w:szCs w:val="28"/>
              </w:rPr>
              <w:t>运输、爆破</w:t>
            </w:r>
            <w:r>
              <w:rPr>
                <w:rFonts w:ascii="黑体" w:hAnsi="黑体" w:eastAsia="黑体" w:cs="宋体"/>
                <w:color w:val="000000"/>
                <w:kern w:val="0"/>
                <w:sz w:val="28"/>
                <w:szCs w:val="28"/>
              </w:rPr>
              <w:t>作业和销毁等活动的行业、领域。</w:t>
            </w:r>
          </w:p>
          <w:p>
            <w:pPr>
              <w:spacing w:line="520" w:lineRule="exact"/>
              <w:ind w:firstLine="560" w:firstLineChars="200"/>
              <w:rPr>
                <w:rFonts w:hint="eastAsia" w:ascii="黑体" w:hAnsi="黑体" w:eastAsia="黑体" w:cs="宋体"/>
                <w:color w:val="000000"/>
                <w:kern w:val="0"/>
                <w:sz w:val="28"/>
                <w:szCs w:val="28"/>
              </w:rPr>
            </w:pPr>
            <w:r>
              <w:rPr>
                <w:rFonts w:ascii="黑体" w:hAnsi="黑体" w:eastAsia="黑体" w:cs="宋体"/>
                <w:color w:val="000000"/>
                <w:kern w:val="0"/>
                <w:sz w:val="28"/>
                <w:szCs w:val="28"/>
              </w:rPr>
              <w:t>金属冶炼行业、领域是指从事</w:t>
            </w:r>
            <w:r>
              <w:rPr>
                <w:rFonts w:hint="eastAsia" w:ascii="黑体" w:hAnsi="黑体" w:eastAsia="黑体" w:cs="宋体"/>
                <w:color w:val="000000"/>
                <w:kern w:val="0"/>
                <w:sz w:val="28"/>
                <w:szCs w:val="28"/>
              </w:rPr>
              <w:t>纳入《金属冶炼目录》等生产活动的</w:t>
            </w:r>
            <w:r>
              <w:rPr>
                <w:rFonts w:ascii="黑体" w:hAnsi="黑体" w:eastAsia="黑体" w:cs="宋体"/>
                <w:color w:val="000000"/>
                <w:kern w:val="0"/>
                <w:sz w:val="28"/>
                <w:szCs w:val="28"/>
              </w:rPr>
              <w:t>行业、领域。</w:t>
            </w:r>
          </w:p>
          <w:p>
            <w:pPr>
              <w:spacing w:line="520" w:lineRule="exact"/>
              <w:ind w:firstLine="560" w:firstLineChars="200"/>
              <w:jc w:val="left"/>
              <w:rPr>
                <w:rFonts w:hint="eastAsia" w:ascii="黑体" w:hAnsi="黑体" w:eastAsia="黑体" w:cs="宋体"/>
                <w:color w:val="000000"/>
                <w:kern w:val="0"/>
                <w:sz w:val="28"/>
                <w:szCs w:val="28"/>
              </w:rPr>
            </w:pPr>
            <w:r>
              <w:rPr>
                <w:rFonts w:ascii="黑体" w:hAnsi="黑体" w:eastAsia="黑体" w:cs="宋体"/>
                <w:color w:val="000000"/>
                <w:kern w:val="0"/>
                <w:sz w:val="28"/>
                <w:szCs w:val="28"/>
              </w:rPr>
              <w:t>渔业生产行业、领域是指从事水生动物</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如鱼、虾、蟹、贝类等</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和海藻类水生植物的养殖和捕捞等作业活动的行业、领域，包含海洋牧场平台、渔船、渔港等</w:t>
            </w:r>
            <w:r>
              <w:rPr>
                <w:rFonts w:hint="eastAsia" w:ascii="黑体" w:hAnsi="黑体" w:eastAsia="黑体"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jc w:val="left"/>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第四十</w:t>
            </w:r>
            <w:r>
              <w:rPr>
                <w:rFonts w:hint="eastAsia" w:ascii="黑体" w:hAnsi="黑体" w:eastAsia="黑体" w:cs="宋体"/>
                <w:color w:val="000000"/>
                <w:kern w:val="0"/>
                <w:sz w:val="28"/>
                <w:szCs w:val="28"/>
              </w:rPr>
              <w:t>四</w:t>
            </w:r>
            <w:r>
              <w:rPr>
                <w:rFonts w:ascii="黑体" w:hAnsi="黑体" w:eastAsia="黑体" w:cs="宋体"/>
                <w:color w:val="000000"/>
                <w:kern w:val="0"/>
                <w:sz w:val="28"/>
                <w:szCs w:val="28"/>
              </w:rPr>
              <w:t xml:space="preserve">条  </w:t>
            </w:r>
            <w:r>
              <w:rPr>
                <w:rFonts w:hint="eastAsia" w:ascii="黑体" w:hAnsi="黑体" w:eastAsia="黑体" w:cs="宋体"/>
                <w:color w:val="000000"/>
                <w:kern w:val="0"/>
                <w:sz w:val="28"/>
                <w:szCs w:val="28"/>
              </w:rPr>
              <w:t>本办法第三条所使用下列用语的含义是：</w:t>
            </w:r>
          </w:p>
          <w:p>
            <w:pPr>
              <w:spacing w:line="520" w:lineRule="exact"/>
              <w:ind w:firstLine="560" w:firstLineChars="200"/>
              <w:jc w:val="left"/>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从业人员是指被保险人的员工、劳务派遣人员等有实质用工关系的人员，第三者是指除前述从业人员以外的人员。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p>
        </w:tc>
        <w:tc>
          <w:tcPr>
            <w:tcW w:w="4819" w:type="dxa"/>
            <w:shd w:val="clear" w:color="auto" w:fill="auto"/>
            <w:vAlign w:val="center"/>
          </w:tcPr>
          <w:p>
            <w:pPr>
              <w:spacing w:line="520" w:lineRule="exact"/>
              <w:ind w:firstLine="560" w:firstLineChars="200"/>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（新增）</w:t>
            </w:r>
            <w:r>
              <w:rPr>
                <w:rFonts w:ascii="黑体" w:hAnsi="黑体" w:eastAsia="黑体" w:cs="宋体"/>
                <w:color w:val="000000"/>
                <w:kern w:val="0"/>
                <w:sz w:val="28"/>
                <w:szCs w:val="28"/>
              </w:rPr>
              <w:t>第四十</w:t>
            </w:r>
            <w:r>
              <w:rPr>
                <w:rFonts w:hint="eastAsia" w:ascii="黑体" w:hAnsi="黑体" w:eastAsia="黑体" w:cs="宋体"/>
                <w:color w:val="000000"/>
                <w:kern w:val="0"/>
                <w:sz w:val="28"/>
                <w:szCs w:val="28"/>
              </w:rPr>
              <w:t>五</w:t>
            </w:r>
            <w:r>
              <w:rPr>
                <w:rFonts w:ascii="黑体" w:hAnsi="黑体" w:eastAsia="黑体" w:cs="宋体"/>
                <w:color w:val="000000"/>
                <w:kern w:val="0"/>
                <w:sz w:val="28"/>
                <w:szCs w:val="28"/>
              </w:rPr>
              <w:t>条  鼓励</w:t>
            </w:r>
            <w:r>
              <w:rPr>
                <w:rFonts w:hint="eastAsia" w:ascii="黑体" w:hAnsi="黑体" w:eastAsia="黑体" w:cs="宋体"/>
                <w:color w:val="000000"/>
                <w:kern w:val="0"/>
                <w:sz w:val="28"/>
                <w:szCs w:val="28"/>
              </w:rPr>
              <w:t>本办法规定的高危</w:t>
            </w:r>
            <w:r>
              <w:rPr>
                <w:rFonts w:ascii="黑体" w:hAnsi="黑体" w:eastAsia="黑体" w:cs="宋体"/>
                <w:color w:val="000000"/>
                <w:kern w:val="0"/>
                <w:sz w:val="28"/>
                <w:szCs w:val="28"/>
              </w:rPr>
              <w:t>行业</w:t>
            </w:r>
            <w:r>
              <w:rPr>
                <w:rFonts w:hint="eastAsia" w:ascii="黑体" w:hAnsi="黑体" w:eastAsia="黑体" w:cs="宋体"/>
                <w:color w:val="000000"/>
                <w:kern w:val="0"/>
                <w:sz w:val="28"/>
                <w:szCs w:val="28"/>
              </w:rPr>
              <w:t>、</w:t>
            </w:r>
            <w:r>
              <w:rPr>
                <w:rFonts w:ascii="黑体" w:hAnsi="黑体" w:eastAsia="黑体" w:cs="宋体"/>
                <w:color w:val="000000"/>
                <w:kern w:val="0"/>
                <w:sz w:val="28"/>
                <w:szCs w:val="28"/>
              </w:rPr>
              <w:t>领域</w:t>
            </w:r>
            <w:r>
              <w:rPr>
                <w:rFonts w:hint="eastAsia" w:ascii="黑体" w:hAnsi="黑体" w:eastAsia="黑体" w:cs="宋体"/>
                <w:color w:val="000000"/>
                <w:kern w:val="0"/>
                <w:sz w:val="28"/>
                <w:szCs w:val="28"/>
              </w:rPr>
              <w:t>以外的</w:t>
            </w:r>
            <w:r>
              <w:rPr>
                <w:rFonts w:ascii="黑体" w:hAnsi="黑体" w:eastAsia="黑体" w:cs="宋体"/>
                <w:color w:val="000000"/>
                <w:kern w:val="0"/>
                <w:sz w:val="28"/>
                <w:szCs w:val="28"/>
              </w:rPr>
              <w:t>生产经营单位投保</w:t>
            </w:r>
            <w:r>
              <w:rPr>
                <w:rFonts w:hint="eastAsia" w:ascii="黑体" w:hAnsi="黑体" w:eastAsia="黑体" w:cs="宋体"/>
                <w:color w:val="000000"/>
                <w:kern w:val="0"/>
                <w:sz w:val="28"/>
                <w:szCs w:val="28"/>
              </w:rPr>
              <w:t>安责险</w:t>
            </w:r>
            <w:r>
              <w:rPr>
                <w:rFonts w:ascii="黑体" w:hAnsi="黑体" w:eastAsia="黑体"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第二十八条  各省级</w:t>
            </w:r>
            <w:r>
              <w:rPr>
                <w:rFonts w:hint="eastAsia" w:ascii="仿宋_GB2312" w:hAnsi="宋体" w:eastAsia="仿宋_GB2312" w:cs="宋体"/>
                <w:color w:val="000000"/>
                <w:kern w:val="0"/>
                <w:sz w:val="28"/>
                <w:szCs w:val="28"/>
                <w:u w:val="single"/>
              </w:rPr>
              <w:t>安全生产监督管理部门、</w:t>
            </w:r>
            <w:r>
              <w:rPr>
                <w:rFonts w:hint="eastAsia" w:ascii="仿宋_GB2312" w:hAnsi="宋体" w:eastAsia="仿宋_GB2312" w:cs="宋体"/>
                <w:color w:val="000000"/>
                <w:kern w:val="0"/>
                <w:sz w:val="28"/>
                <w:szCs w:val="28"/>
                <w:u w:val="none"/>
              </w:rPr>
              <w:t>保险监督管理机构</w:t>
            </w:r>
            <w:r>
              <w:rPr>
                <w:rFonts w:hint="eastAsia" w:ascii="仿宋_GB2312" w:hAnsi="宋体" w:eastAsia="仿宋_GB2312" w:cs="宋体"/>
                <w:color w:val="000000"/>
                <w:kern w:val="0"/>
                <w:sz w:val="28"/>
                <w:szCs w:val="28"/>
                <w:u w:val="single"/>
              </w:rPr>
              <w:t>和有关部门</w:t>
            </w:r>
            <w:r>
              <w:rPr>
                <w:rFonts w:hint="eastAsia" w:ascii="仿宋_GB2312" w:hAnsi="宋体" w:eastAsia="仿宋_GB2312" w:cs="宋体"/>
                <w:color w:val="000000"/>
                <w:kern w:val="0"/>
                <w:sz w:val="28"/>
                <w:szCs w:val="28"/>
              </w:rPr>
              <w:t>依据本办法制定具体实施细则。</w:t>
            </w:r>
            <w:r>
              <w:rPr>
                <w:rFonts w:hint="eastAsia" w:ascii="黑体" w:hAnsi="黑体" w:eastAsia="黑体" w:cs="宋体"/>
                <w:color w:val="000000"/>
                <w:kern w:val="0"/>
                <w:sz w:val="28"/>
                <w:szCs w:val="28"/>
                <w:u w:val="single"/>
              </w:rPr>
              <w:t>（本条内容移至新条文第四十六条）</w:t>
            </w:r>
          </w:p>
        </w:tc>
        <w:tc>
          <w:tcPr>
            <w:tcW w:w="4819" w:type="dxa"/>
            <w:shd w:val="clear" w:color="auto" w:fill="auto"/>
            <w:vAlign w:val="center"/>
          </w:tcPr>
          <w:p>
            <w:pPr>
              <w:spacing w:line="520" w:lineRule="exact"/>
              <w:ind w:firstLine="560" w:firstLineChars="200"/>
              <w:rPr>
                <w:rFonts w:hint="eastAsia" w:ascii="宋体" w:hAnsi="宋体"/>
              </w:rPr>
            </w:pPr>
            <w:r>
              <w:rPr>
                <w:rFonts w:hint="eastAsia" w:ascii="黑体" w:hAnsi="黑体" w:eastAsia="黑体" w:cs="宋体"/>
                <w:color w:val="000000"/>
                <w:kern w:val="0"/>
                <w:sz w:val="28"/>
                <w:szCs w:val="28"/>
              </w:rPr>
              <w:t>（原第二十八条）</w:t>
            </w:r>
            <w:r>
              <w:rPr>
                <w:rFonts w:hint="eastAsia" w:ascii="仿宋_GB2312" w:hAnsi="黑体" w:eastAsia="仿宋_GB2312" w:cs="宋体"/>
                <w:color w:val="000000"/>
                <w:kern w:val="0"/>
                <w:sz w:val="28"/>
                <w:szCs w:val="28"/>
              </w:rPr>
              <w:t>第四十六条</w:t>
            </w:r>
            <w:r>
              <w:rPr>
                <w:rFonts w:ascii="黑体" w:hAnsi="黑体" w:eastAsia="黑体" w:cs="宋体"/>
                <w:color w:val="000000"/>
                <w:kern w:val="0"/>
                <w:sz w:val="28"/>
                <w:szCs w:val="28"/>
              </w:rPr>
              <w:t xml:space="preserve">  </w:t>
            </w:r>
            <w:r>
              <w:rPr>
                <w:rFonts w:hint="eastAsia" w:ascii="仿宋_GB2312" w:hAnsi="黑体" w:eastAsia="仿宋_GB2312" w:cs="宋体"/>
                <w:color w:val="000000"/>
                <w:kern w:val="0"/>
                <w:sz w:val="28"/>
                <w:szCs w:val="28"/>
              </w:rPr>
              <w:t>各省级</w:t>
            </w:r>
            <w:r>
              <w:rPr>
                <w:rFonts w:ascii="黑体" w:hAnsi="黑体" w:eastAsia="黑体" w:cs="宋体"/>
                <w:color w:val="000000"/>
                <w:kern w:val="0"/>
                <w:sz w:val="28"/>
                <w:szCs w:val="28"/>
              </w:rPr>
              <w:t>应急管理部门、</w:t>
            </w:r>
            <w:r>
              <w:rPr>
                <w:rFonts w:hint="eastAsia" w:ascii="黑体" w:hAnsi="黑体" w:eastAsia="黑体" w:cs="宋体"/>
                <w:color w:val="000000"/>
                <w:kern w:val="0"/>
                <w:sz w:val="28"/>
                <w:szCs w:val="28"/>
              </w:rPr>
              <w:t>财政部门、</w:t>
            </w:r>
            <w:r>
              <w:rPr>
                <w:rFonts w:hint="eastAsia" w:ascii="仿宋_GB2312" w:hAnsi="黑体" w:eastAsia="仿宋_GB2312" w:cs="宋体"/>
                <w:color w:val="000000"/>
                <w:kern w:val="0"/>
                <w:sz w:val="28"/>
                <w:szCs w:val="28"/>
                <w:lang w:eastAsia="zh-CN"/>
              </w:rPr>
              <w:t>保险</w:t>
            </w:r>
            <w:r>
              <w:rPr>
                <w:rFonts w:hint="eastAsia" w:ascii="仿宋_GB2312" w:hAnsi="黑体" w:eastAsia="仿宋_GB2312" w:cs="宋体"/>
                <w:color w:val="000000"/>
                <w:kern w:val="0"/>
                <w:sz w:val="28"/>
                <w:szCs w:val="28"/>
              </w:rPr>
              <w:t>监督管理机构</w:t>
            </w:r>
            <w:r>
              <w:rPr>
                <w:rFonts w:ascii="黑体" w:hAnsi="黑体" w:eastAsia="黑体" w:cs="宋体"/>
                <w:color w:val="000000"/>
                <w:kern w:val="0"/>
                <w:sz w:val="28"/>
                <w:szCs w:val="28"/>
              </w:rPr>
              <w:t>和相关行业主管部门可以</w:t>
            </w:r>
            <w:r>
              <w:rPr>
                <w:rFonts w:hint="eastAsia" w:ascii="仿宋_GB2312" w:hAnsi="黑体" w:eastAsia="仿宋_GB2312" w:cs="宋体"/>
                <w:color w:val="000000"/>
                <w:kern w:val="0"/>
                <w:sz w:val="28"/>
                <w:szCs w:val="28"/>
              </w:rPr>
              <w:t>依据本办法制定具体实施细则。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第二十九条  本办法由</w:t>
            </w:r>
            <w:r>
              <w:rPr>
                <w:rFonts w:hint="eastAsia" w:ascii="仿宋_GB2312" w:hAnsi="宋体" w:eastAsia="仿宋_GB2312" w:cs="宋体"/>
                <w:color w:val="000000"/>
                <w:kern w:val="0"/>
                <w:sz w:val="28"/>
                <w:szCs w:val="28"/>
                <w:u w:val="single"/>
              </w:rPr>
              <w:t>国家安全生产监督管理总局、中国保险监督管理委员会</w:t>
            </w:r>
            <w:r>
              <w:rPr>
                <w:rFonts w:hint="eastAsia" w:ascii="仿宋_GB2312" w:hAnsi="宋体" w:eastAsia="仿宋_GB2312" w:cs="宋体"/>
                <w:color w:val="000000"/>
                <w:kern w:val="0"/>
                <w:sz w:val="28"/>
                <w:szCs w:val="28"/>
              </w:rPr>
              <w:t>和财政部负责解释。</w:t>
            </w:r>
            <w:r>
              <w:rPr>
                <w:rFonts w:hint="eastAsia" w:ascii="黑体" w:hAnsi="黑体" w:eastAsia="黑体" w:cs="宋体"/>
                <w:color w:val="000000"/>
                <w:kern w:val="0"/>
                <w:sz w:val="28"/>
                <w:szCs w:val="28"/>
                <w:u w:val="single"/>
              </w:rPr>
              <w:t>（本条内容移至新条文第四十七条）</w:t>
            </w: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（原第二十九条）</w:t>
            </w:r>
            <w:r>
              <w:rPr>
                <w:rFonts w:hint="eastAsia" w:ascii="仿宋_GB2312" w:hAnsi="黑体" w:eastAsia="仿宋_GB2312" w:cs="宋体"/>
                <w:color w:val="000000"/>
                <w:kern w:val="0"/>
                <w:sz w:val="28"/>
                <w:szCs w:val="28"/>
              </w:rPr>
              <w:t>第四十七条</w:t>
            </w:r>
            <w:r>
              <w:rPr>
                <w:rFonts w:ascii="仿宋_GB2312" w:hAnsi="宋体" w:eastAsia="仿宋_GB2312" w:cs="宋体"/>
                <w:color w:val="000000"/>
                <w:kern w:val="0"/>
                <w:sz w:val="28"/>
                <w:szCs w:val="28"/>
              </w:rPr>
              <w:t xml:space="preserve">  本办法由</w:t>
            </w:r>
            <w:r>
              <w:rPr>
                <w:rFonts w:hint="eastAsia" w:ascii="黑体" w:hAnsi="黑体" w:eastAsia="黑体" w:cs="宋体"/>
                <w:color w:val="000000"/>
                <w:kern w:val="0"/>
                <w:sz w:val="28"/>
                <w:szCs w:val="28"/>
              </w:rPr>
              <w:t>国务院</w:t>
            </w:r>
            <w:r>
              <w:rPr>
                <w:rFonts w:ascii="黑体" w:hAnsi="黑体" w:eastAsia="黑体" w:cs="宋体"/>
                <w:color w:val="000000"/>
                <w:kern w:val="0"/>
                <w:sz w:val="28"/>
                <w:szCs w:val="28"/>
              </w:rPr>
              <w:t>应急管理部</w:t>
            </w:r>
            <w:r>
              <w:rPr>
                <w:rFonts w:hint="eastAsia" w:ascii="黑体" w:hAnsi="黑体" w:eastAsia="黑体" w:cs="宋体"/>
                <w:color w:val="000000"/>
                <w:kern w:val="0"/>
                <w:sz w:val="28"/>
                <w:szCs w:val="28"/>
              </w:rPr>
              <w:t>门</w:t>
            </w:r>
            <w:r>
              <w:rPr>
                <w:rFonts w:hint="eastAsia" w:ascii="仿宋_GB2312" w:hAnsi="宋体" w:eastAsia="仿宋_GB2312" w:cs="宋体"/>
                <w:color w:val="000000"/>
                <w:kern w:val="0"/>
                <w:sz w:val="28"/>
                <w:szCs w:val="28"/>
              </w:rPr>
              <w:t>会同</w:t>
            </w:r>
            <w:r>
              <w:rPr>
                <w:rFonts w:hint="eastAsia" w:ascii="黑体" w:hAnsi="黑体" w:eastAsia="黑体" w:cs="宋体"/>
                <w:color w:val="000000"/>
                <w:kern w:val="0"/>
                <w:sz w:val="28"/>
                <w:szCs w:val="28"/>
              </w:rPr>
              <w:t>国务院财政部门、国务院</w:t>
            </w:r>
            <w:r>
              <w:rPr>
                <w:rFonts w:hint="eastAsia" w:ascii="黑体" w:hAnsi="黑体" w:eastAsia="黑体" w:cs="宋体"/>
                <w:color w:val="000000"/>
                <w:kern w:val="0"/>
                <w:sz w:val="28"/>
                <w:szCs w:val="28"/>
                <w:lang w:eastAsia="zh-CN"/>
              </w:rPr>
              <w:t>保险</w:t>
            </w:r>
            <w:r>
              <w:rPr>
                <w:rFonts w:hint="eastAsia" w:ascii="黑体" w:hAnsi="黑体" w:eastAsia="黑体" w:cs="宋体"/>
                <w:color w:val="000000"/>
                <w:kern w:val="0"/>
                <w:sz w:val="28"/>
                <w:szCs w:val="28"/>
              </w:rPr>
              <w:t>监督管理机构和相关行业主管部门</w:t>
            </w:r>
            <w:r>
              <w:rPr>
                <w:rFonts w:ascii="仿宋_GB2312" w:hAnsi="宋体" w:eastAsia="仿宋_GB2312" w:cs="宋体"/>
                <w:color w:val="000000"/>
                <w:kern w:val="0"/>
                <w:sz w:val="28"/>
                <w:szCs w:val="28"/>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898" w:type="dxa"/>
            <w:shd w:val="clear" w:color="auto" w:fill="auto"/>
            <w:vAlign w:val="center"/>
          </w:tcPr>
          <w:p>
            <w:pPr>
              <w:widowControl/>
              <w:spacing w:line="52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第三十条  本办法自</w:t>
            </w:r>
            <w:r>
              <w:rPr>
                <w:rFonts w:hint="eastAsia" w:ascii="仿宋_GB2312" w:hAnsi="宋体" w:eastAsia="仿宋_GB2312" w:cs="宋体"/>
                <w:color w:val="000000"/>
                <w:kern w:val="0"/>
                <w:sz w:val="28"/>
                <w:szCs w:val="28"/>
                <w:u w:val="single"/>
              </w:rPr>
              <w:t>2018年1月1日</w:t>
            </w:r>
            <w:r>
              <w:rPr>
                <w:rFonts w:hint="eastAsia" w:ascii="仿宋_GB2312" w:hAnsi="宋体" w:eastAsia="仿宋_GB2312" w:cs="宋体"/>
                <w:color w:val="000000"/>
                <w:kern w:val="0"/>
                <w:sz w:val="28"/>
                <w:szCs w:val="28"/>
              </w:rPr>
              <w:t>起施行。</w:t>
            </w:r>
            <w:r>
              <w:rPr>
                <w:rFonts w:hint="eastAsia" w:ascii="黑体" w:hAnsi="黑体" w:eastAsia="黑体" w:cs="宋体"/>
                <w:color w:val="000000"/>
                <w:kern w:val="0"/>
                <w:sz w:val="28"/>
                <w:szCs w:val="28"/>
                <w:u w:val="single"/>
              </w:rPr>
              <w:t>（本条内容移至新条文第四十八条）</w:t>
            </w:r>
          </w:p>
        </w:tc>
        <w:tc>
          <w:tcPr>
            <w:tcW w:w="4819" w:type="dxa"/>
            <w:shd w:val="clear" w:color="auto" w:fill="auto"/>
            <w:vAlign w:val="center"/>
          </w:tcPr>
          <w:p>
            <w:pPr>
              <w:widowControl/>
              <w:spacing w:line="520" w:lineRule="exact"/>
              <w:ind w:firstLine="560" w:firstLineChars="200"/>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（原第三十条）</w:t>
            </w:r>
            <w:r>
              <w:rPr>
                <w:rFonts w:hint="eastAsia" w:ascii="仿宋_GB2312" w:hAnsi="黑体" w:eastAsia="仿宋_GB2312" w:cs="宋体"/>
                <w:color w:val="000000"/>
                <w:kern w:val="0"/>
                <w:sz w:val="28"/>
                <w:szCs w:val="28"/>
              </w:rPr>
              <w:t>第四十八条</w:t>
            </w:r>
            <w:r>
              <w:rPr>
                <w:rFonts w:ascii="黑体" w:hAnsi="黑体" w:eastAsia="黑体" w:cs="宋体"/>
                <w:color w:val="000000"/>
                <w:kern w:val="0"/>
                <w:sz w:val="28"/>
                <w:szCs w:val="28"/>
              </w:rPr>
              <w:t xml:space="preserve">  </w:t>
            </w:r>
            <w:r>
              <w:rPr>
                <w:rFonts w:hint="eastAsia" w:ascii="仿宋_GB2312" w:hAnsi="黑体" w:eastAsia="仿宋_GB2312" w:cs="宋体"/>
                <w:color w:val="000000"/>
                <w:kern w:val="0"/>
                <w:sz w:val="28"/>
                <w:szCs w:val="28"/>
              </w:rPr>
              <w:t>本办法自</w:t>
            </w:r>
            <w:r>
              <w:rPr>
                <w:rFonts w:ascii="黑体" w:hAnsi="黑体" w:eastAsia="黑体" w:cs="宋体"/>
                <w:color w:val="000000"/>
                <w:kern w:val="0"/>
                <w:sz w:val="28"/>
                <w:szCs w:val="28"/>
              </w:rPr>
              <w:t>发布之日</w:t>
            </w:r>
            <w:r>
              <w:rPr>
                <w:rFonts w:hint="eastAsia" w:ascii="仿宋_GB2312" w:hAnsi="黑体" w:eastAsia="仿宋_GB2312" w:cs="宋体"/>
                <w:color w:val="000000"/>
                <w:kern w:val="0"/>
                <w:sz w:val="28"/>
                <w:szCs w:val="28"/>
              </w:rPr>
              <w:t>起施行</w:t>
            </w:r>
            <w:r>
              <w:rPr>
                <w:rFonts w:ascii="黑体" w:hAnsi="黑体" w:eastAsia="黑体" w:cs="宋体"/>
                <w:color w:val="000000"/>
                <w:kern w:val="0"/>
                <w:sz w:val="28"/>
                <w:szCs w:val="28"/>
              </w:rPr>
              <w:t>。原国家安全生产监督管理总局、原中国保险监督管理委员会、中华人民共和国财政部</w:t>
            </w:r>
            <w:r>
              <w:rPr>
                <w:rFonts w:hint="eastAsia" w:ascii="黑体" w:hAnsi="黑体" w:eastAsia="黑体" w:cs="宋体"/>
                <w:color w:val="000000"/>
                <w:kern w:val="0"/>
                <w:sz w:val="28"/>
                <w:szCs w:val="28"/>
              </w:rPr>
              <w:t>2017年12月12日</w:t>
            </w:r>
            <w:r>
              <w:rPr>
                <w:rFonts w:ascii="黑体" w:hAnsi="黑体" w:eastAsia="黑体" w:cs="宋体"/>
                <w:color w:val="000000"/>
                <w:kern w:val="0"/>
                <w:sz w:val="28"/>
                <w:szCs w:val="28"/>
              </w:rPr>
              <w:t>公布的《安全生产责任保险实施办法》（安监总</w:t>
            </w:r>
            <w:r>
              <w:rPr>
                <w:rFonts w:hint="eastAsia" w:ascii="黑体" w:hAnsi="黑体" w:eastAsia="黑体" w:cs="宋体"/>
                <w:color w:val="000000"/>
                <w:kern w:val="0"/>
                <w:sz w:val="28"/>
                <w:szCs w:val="28"/>
              </w:rPr>
              <w:t>办〔2017〕140号）</w:t>
            </w:r>
            <w:r>
              <w:rPr>
                <w:rFonts w:ascii="黑体" w:hAnsi="黑体" w:eastAsia="黑体" w:cs="宋体"/>
                <w:color w:val="000000"/>
                <w:kern w:val="0"/>
                <w:sz w:val="28"/>
                <w:szCs w:val="28"/>
              </w:rPr>
              <w:t>同时废止。</w:t>
            </w:r>
          </w:p>
        </w:tc>
      </w:tr>
    </w:tbl>
    <w:p>
      <w:pPr>
        <w:spacing w:line="520" w:lineRule="exact"/>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Ubuntu"/>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Ubuntu"/>
    <w:panose1 w:val="020F0502020204030204"/>
    <w:charset w:val="00"/>
    <w:family w:val="swiss"/>
    <w:pitch w:val="default"/>
    <w:sig w:usb0="00000000" w:usb1="00000000" w:usb2="00000001" w:usb3="00000000" w:csb0="0000019F" w:csb1="00000000"/>
  </w:font>
  <w:font w:name="Ubuntu">
    <w:panose1 w:val="020B0504030602030204"/>
    <w:charset w:val="00"/>
    <w:family w:val="auto"/>
    <w:pitch w:val="default"/>
    <w:sig w:usb0="E00002FF" w:usb1="5000205B" w:usb2="00000000" w:usb3="00000000" w:csb0="2000009F" w:csb1="5601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ysfFS">
    <w:panose1 w:val="02010604000000000000"/>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83235"/>
      <w:docPartObj>
        <w:docPartGallery w:val="autotext"/>
      </w:docPartObj>
    </w:sdtPr>
    <w:sdtEndPr>
      <w:rPr>
        <w:rFonts w:ascii="Times New Roman" w:hAnsi="Times New Roman" w:cs="Times New Roman"/>
      </w:rPr>
    </w:sdtEndPr>
    <w:sdtContent>
      <w:p>
        <w:pPr>
          <w:pStyle w:val="2"/>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readOnly"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mOWYxYmY0MzliM2FhZDNkOTNjZWM3NTdhYWM3ODUifQ=="/>
  </w:docVars>
  <w:rsids>
    <w:rsidRoot w:val="0047177D"/>
    <w:rsid w:val="00026B47"/>
    <w:rsid w:val="0003335A"/>
    <w:rsid w:val="000563A3"/>
    <w:rsid w:val="000D7954"/>
    <w:rsid w:val="00145618"/>
    <w:rsid w:val="00150793"/>
    <w:rsid w:val="00177C7C"/>
    <w:rsid w:val="001970D5"/>
    <w:rsid w:val="001C3D15"/>
    <w:rsid w:val="001C554D"/>
    <w:rsid w:val="001E130E"/>
    <w:rsid w:val="00203337"/>
    <w:rsid w:val="00221FD5"/>
    <w:rsid w:val="00231D5F"/>
    <w:rsid w:val="0024727E"/>
    <w:rsid w:val="002A11C0"/>
    <w:rsid w:val="002F2949"/>
    <w:rsid w:val="00303136"/>
    <w:rsid w:val="00365DEC"/>
    <w:rsid w:val="00395671"/>
    <w:rsid w:val="003B178D"/>
    <w:rsid w:val="003E7423"/>
    <w:rsid w:val="00411AEB"/>
    <w:rsid w:val="00436CE3"/>
    <w:rsid w:val="00443794"/>
    <w:rsid w:val="00471302"/>
    <w:rsid w:val="0047177D"/>
    <w:rsid w:val="004A7AEF"/>
    <w:rsid w:val="004C5A7F"/>
    <w:rsid w:val="004C7CF4"/>
    <w:rsid w:val="004E1B01"/>
    <w:rsid w:val="005048B7"/>
    <w:rsid w:val="00576E00"/>
    <w:rsid w:val="00577EAD"/>
    <w:rsid w:val="005C16A5"/>
    <w:rsid w:val="005E0C1A"/>
    <w:rsid w:val="00613680"/>
    <w:rsid w:val="006414BB"/>
    <w:rsid w:val="00677486"/>
    <w:rsid w:val="006D5A59"/>
    <w:rsid w:val="006F119B"/>
    <w:rsid w:val="0074632B"/>
    <w:rsid w:val="00830256"/>
    <w:rsid w:val="00855163"/>
    <w:rsid w:val="0087432D"/>
    <w:rsid w:val="00885229"/>
    <w:rsid w:val="00894D0A"/>
    <w:rsid w:val="008E2AC2"/>
    <w:rsid w:val="00904DF1"/>
    <w:rsid w:val="00943AB5"/>
    <w:rsid w:val="009569B4"/>
    <w:rsid w:val="009871A0"/>
    <w:rsid w:val="009B2089"/>
    <w:rsid w:val="009C0EEC"/>
    <w:rsid w:val="009E09AA"/>
    <w:rsid w:val="00A162A8"/>
    <w:rsid w:val="00A258B6"/>
    <w:rsid w:val="00A80173"/>
    <w:rsid w:val="00A831FA"/>
    <w:rsid w:val="00AB29B7"/>
    <w:rsid w:val="00AB2C46"/>
    <w:rsid w:val="00AE060A"/>
    <w:rsid w:val="00AE3ECB"/>
    <w:rsid w:val="00B10D73"/>
    <w:rsid w:val="00B110BE"/>
    <w:rsid w:val="00B34B04"/>
    <w:rsid w:val="00B36D4C"/>
    <w:rsid w:val="00B40645"/>
    <w:rsid w:val="00BF45D1"/>
    <w:rsid w:val="00C73DCD"/>
    <w:rsid w:val="00C81AFD"/>
    <w:rsid w:val="00C87EEA"/>
    <w:rsid w:val="00C91DE3"/>
    <w:rsid w:val="00CA661A"/>
    <w:rsid w:val="00CB7301"/>
    <w:rsid w:val="00CC57E6"/>
    <w:rsid w:val="00CE4FB3"/>
    <w:rsid w:val="00CF7C0B"/>
    <w:rsid w:val="00D15FBC"/>
    <w:rsid w:val="00D759A4"/>
    <w:rsid w:val="00D80F1A"/>
    <w:rsid w:val="00D83846"/>
    <w:rsid w:val="00D915A4"/>
    <w:rsid w:val="00DD55C6"/>
    <w:rsid w:val="00DE34C5"/>
    <w:rsid w:val="00E05695"/>
    <w:rsid w:val="00E44C8F"/>
    <w:rsid w:val="00E47E49"/>
    <w:rsid w:val="00E74C0F"/>
    <w:rsid w:val="00E81CA7"/>
    <w:rsid w:val="00E92BFF"/>
    <w:rsid w:val="00EC6EC0"/>
    <w:rsid w:val="00EF6D79"/>
    <w:rsid w:val="00F04DA1"/>
    <w:rsid w:val="00F12D50"/>
    <w:rsid w:val="00F2611D"/>
    <w:rsid w:val="00F41CA2"/>
    <w:rsid w:val="00F64DF8"/>
    <w:rsid w:val="00F808CA"/>
    <w:rsid w:val="00FE29A3"/>
    <w:rsid w:val="00FF4D3B"/>
    <w:rsid w:val="070F06D6"/>
    <w:rsid w:val="234B3C14"/>
    <w:rsid w:val="2FFB29A4"/>
    <w:rsid w:val="414DADA7"/>
    <w:rsid w:val="5ECFE6F2"/>
    <w:rsid w:val="70A6054C"/>
    <w:rsid w:val="779F065D"/>
    <w:rsid w:val="77FB7576"/>
    <w:rsid w:val="7DBFE059"/>
    <w:rsid w:val="7EFE5C88"/>
    <w:rsid w:val="7F3FBE74"/>
    <w:rsid w:val="7FDD1E9E"/>
    <w:rsid w:val="7FED6BCD"/>
    <w:rsid w:val="CFD756E7"/>
    <w:rsid w:val="CFF7619F"/>
    <w:rsid w:val="CFFEBBE0"/>
    <w:rsid w:val="DDB33DB3"/>
    <w:rsid w:val="EF7A8DCE"/>
    <w:rsid w:val="FF9D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段"/>
    <w:qFormat/>
    <w:uiPriority w:val="99"/>
    <w:pPr>
      <w:autoSpaceDE w:val="0"/>
      <w:autoSpaceDN w:val="0"/>
      <w:spacing w:line="520" w:lineRule="exact"/>
      <w:ind w:firstLine="560" w:firstLineChars="200"/>
      <w:jc w:val="both"/>
    </w:pPr>
    <w:rPr>
      <w:rFonts w:ascii="黑体" w:hAnsi="黑体" w:eastAsia="黑体" w:cs="宋体"/>
      <w:color w:val="000000"/>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10413</Words>
  <Characters>10431</Characters>
  <Lines>78</Lines>
  <Paragraphs>22</Paragraphs>
  <TotalTime>3</TotalTime>
  <ScaleCrop>false</ScaleCrop>
  <LinksUpToDate>false</LinksUpToDate>
  <CharactersWithSpaces>10719</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2024-09-27T23:05:00Z</dcterms:created>
  <dc:creator>yoga</dc:creator>
  <cp:lastModifiedBy>yjglb</cp:lastModifiedBy>
  <dcterms:modified xsi:type="dcterms:W3CDTF">2024-10-12T12:07:55Z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47E0C55E32823B2A1BF6096792E10A66</vt:lpwstr>
  </property>
</Properties>
</file>