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4CCC">
      <w:pPr>
        <w:pStyle w:val="2"/>
        <w:spacing w:line="600" w:lineRule="exact"/>
        <w:ind w:firstLine="0" w:firstLineChars="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 w14:paraId="1CEF8E34">
      <w:pPr>
        <w:pStyle w:val="2"/>
        <w:spacing w:line="600" w:lineRule="exact"/>
        <w:ind w:firstLine="0" w:firstLineChars="0"/>
        <w:rPr>
          <w:rFonts w:ascii="黑体" w:eastAsia="黑体"/>
          <w:color w:val="000000"/>
        </w:rPr>
      </w:pPr>
    </w:p>
    <w:p w14:paraId="31A1C268">
      <w:pPr>
        <w:pStyle w:val="2"/>
        <w:spacing w:before="0" w:after="0" w:line="600" w:lineRule="exact"/>
        <w:ind w:firstLine="0" w:firstLineChars="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非煤矿山安全生产二级标准化企业名单</w:t>
      </w:r>
      <w:bookmarkEnd w:id="0"/>
    </w:p>
    <w:p w14:paraId="1C352581">
      <w:pPr>
        <w:pStyle w:val="2"/>
        <w:spacing w:line="300" w:lineRule="exact"/>
        <w:ind w:firstLine="0" w:firstLineChars="0"/>
        <w:jc w:val="center"/>
        <w:rPr>
          <w:rFonts w:hint="eastAsia"/>
          <w:bCs/>
          <w:color w:val="000000"/>
          <w:szCs w:val="32"/>
        </w:rPr>
      </w:pPr>
    </w:p>
    <w:tbl>
      <w:tblPr>
        <w:tblStyle w:val="3"/>
        <w:tblW w:w="13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 w14:paraId="18C0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0D88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8E1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AC70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/>
                <w:color w:val="000000"/>
                <w:sz w:val="28"/>
                <w:szCs w:val="28"/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F5B8">
            <w:pPr>
              <w:widowControl/>
              <w:suppressAutoHyphens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/>
                <w:color w:val="000000"/>
                <w:sz w:val="28"/>
                <w:szCs w:val="28"/>
              </w:rPr>
              <w:t>有效期限</w:t>
            </w:r>
          </w:p>
        </w:tc>
      </w:tr>
      <w:tr w14:paraId="2727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1FA7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61C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乾县海螺水泥有限责任公司五峰山水泥用灰岩矿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117D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906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2027年</w:t>
            </w:r>
            <w:r>
              <w:rPr>
                <w:rFonts w:hint="eastAsia" w:ascii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14:paraId="7395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D0E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D6F6">
            <w:pPr>
              <w:widowControl/>
              <w:suppressAutoHyphens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冀东海德堡（扶风）水泥有限公司草山灰岩矿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B18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725B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2027年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14:paraId="0D1F4C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584D72C0"/>
    <w:rsid w:val="584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character" w:customStyle="1" w:styleId="5">
    <w:name w:val="font61"/>
    <w:basedOn w:val="4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2024-11-25T09:01:00Z</dcterms:created>
  <dc:creator>word科科～</dc:creator>
  <cp:lastModifiedBy>word科科～</cp:lastModifiedBy>
  <dcterms:modified xsi:type="dcterms:W3CDTF">2024-11-25T09:01:57Z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ABDD0C1CFA7544A486667F262951CE52_11</vt:lpwstr>
  </property>
</Properties>
</file>