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5EBCF7">
      <w:pPr>
        <w:tabs>
          <w:tab w:val="left" w:pos="4560"/>
        </w:tabs>
        <w:spacing w:before="0" w:after="0" w:line="600" w:lineRule="exact"/>
        <w:rPr>
          <w:rFonts w:hint="eastAsia" w:ascii="黑体" w:eastAsia="黑体" w:cs="黑体"/>
          <w:bCs/>
          <w:color w:val="auto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Cs/>
          <w:color w:val="auto"/>
          <w:sz w:val="32"/>
          <w:szCs w:val="32"/>
          <w:lang w:bidi="ar-SA"/>
        </w:rPr>
        <w:t>附件</w:t>
      </w:r>
      <w:r>
        <w:rPr>
          <w:rFonts w:hint="eastAsia" w:ascii="黑体" w:eastAsia="黑体" w:cs="黑体"/>
          <w:bCs/>
          <w:color w:val="auto"/>
          <w:sz w:val="32"/>
          <w:szCs w:val="32"/>
          <w:lang w:val="en-US" w:eastAsia="zh-CN" w:bidi="ar-SA"/>
        </w:rPr>
        <w:t>4</w:t>
      </w:r>
    </w:p>
    <w:p w14:paraId="217F9015">
      <w:pPr>
        <w:pStyle w:val="2"/>
        <w:spacing w:after="0" w:line="600" w:lineRule="exact"/>
        <w:ind w:left="0" w:leftChars="0" w:firstLine="0"/>
        <w:rPr>
          <w:rFonts w:hint="eastAsia" w:ascii="黑体" w:eastAsia="黑体" w:cs="黑体"/>
          <w:bCs/>
          <w:color w:val="auto"/>
          <w:sz w:val="32"/>
          <w:szCs w:val="32"/>
          <w:lang w:val="en-US" w:eastAsia="zh-CN" w:bidi="ar-SA"/>
        </w:rPr>
      </w:pPr>
    </w:p>
    <w:p w14:paraId="688370BB">
      <w:pPr>
        <w:pStyle w:val="5"/>
        <w:spacing w:line="600" w:lineRule="exact"/>
        <w:jc w:val="center"/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bidi="ar-SA"/>
        </w:rPr>
      </w:pPr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eastAsia="zh-CN" w:bidi="ar-SA"/>
        </w:rPr>
        <w:t>注销</w:t>
      </w:r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bidi="ar-SA"/>
        </w:rPr>
        <w:t>煤矿安全生产许可</w:t>
      </w:r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eastAsia="zh-CN" w:bidi="ar-SA"/>
        </w:rPr>
        <w:t>证</w:t>
      </w:r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bidi="ar-SA"/>
        </w:rPr>
        <w:t>企业名单（</w:t>
      </w:r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val="en-US" w:eastAsia="zh-CN" w:bidi="ar-SA"/>
        </w:rPr>
        <w:t>4</w:t>
      </w:r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bidi="ar-SA"/>
        </w:rPr>
        <w:t>家）</w:t>
      </w:r>
    </w:p>
    <w:p w14:paraId="178A24E1">
      <w:pPr>
        <w:spacing w:line="600" w:lineRule="exact"/>
        <w:rPr>
          <w:rFonts w:hint="eastAsia"/>
          <w:lang w:val="en-US" w:eastAsia="zh-CN"/>
        </w:rPr>
      </w:pPr>
    </w:p>
    <w:tbl>
      <w:tblPr>
        <w:tblStyle w:val="6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8"/>
        <w:gridCol w:w="5550"/>
        <w:gridCol w:w="4323"/>
        <w:gridCol w:w="2464"/>
      </w:tblGrid>
      <w:tr w14:paraId="25AC05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51BDBBD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  <w:t>序号</w:t>
            </w:r>
          </w:p>
        </w:tc>
        <w:tc>
          <w:tcPr>
            <w:tcW w:w="5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9248816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  <w:t>法  人</w:t>
            </w:r>
          </w:p>
        </w:tc>
        <w:tc>
          <w:tcPr>
            <w:tcW w:w="43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B60E42E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  <w:t>许可证编号</w:t>
            </w:r>
          </w:p>
        </w:tc>
        <w:tc>
          <w:tcPr>
            <w:tcW w:w="2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A9898B3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FF"/>
                <w:sz w:val="24"/>
                <w:lang w:eastAsia="zh-CN"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4"/>
                <w:lang w:eastAsia="zh-CN" w:bidi="ar-SA"/>
              </w:rPr>
              <w:t>备注</w:t>
            </w:r>
          </w:p>
        </w:tc>
      </w:tr>
      <w:tr w14:paraId="747399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atLeast"/>
          <w:jc w:val="center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7274971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5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F747D56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韩城市龙源煤矿</w:t>
            </w:r>
          </w:p>
        </w:tc>
        <w:tc>
          <w:tcPr>
            <w:tcW w:w="43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2FDA958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（陕）MK安许证〔2022〕0137号</w:t>
            </w:r>
          </w:p>
        </w:tc>
        <w:tc>
          <w:tcPr>
            <w:tcW w:w="2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16AABBD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FF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49BAC3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6" w:hRule="atLeast"/>
          <w:jc w:val="center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E32BAD0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5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265633E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陕西神木神源煤炭矿业有限公司</w:t>
            </w:r>
          </w:p>
        </w:tc>
        <w:tc>
          <w:tcPr>
            <w:tcW w:w="43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BDAF7E7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（陕）MK安许证〔2022〕0095号</w:t>
            </w:r>
          </w:p>
        </w:tc>
        <w:tc>
          <w:tcPr>
            <w:tcW w:w="2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5716C0B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60418E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6" w:hRule="atLeast"/>
          <w:jc w:val="center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9AEF892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5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0B775BF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府谷县田家寨镇新田煤矿有限公司</w:t>
            </w:r>
          </w:p>
        </w:tc>
        <w:tc>
          <w:tcPr>
            <w:tcW w:w="43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EE6C4CF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（陕）MK安许证字〔121174〕号</w:t>
            </w:r>
          </w:p>
        </w:tc>
        <w:tc>
          <w:tcPr>
            <w:tcW w:w="2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07EC5EF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2FCC35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6" w:hRule="atLeast"/>
          <w:jc w:val="center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7E435AD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5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4DD3913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府谷县老高川乡芦家梁煤矿</w:t>
            </w:r>
          </w:p>
        </w:tc>
        <w:tc>
          <w:tcPr>
            <w:tcW w:w="43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C024C86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（陕）MK安许证〔2023〕0242号</w:t>
            </w:r>
          </w:p>
        </w:tc>
        <w:tc>
          <w:tcPr>
            <w:tcW w:w="2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EE2AA2A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</w:tbl>
    <w:p w14:paraId="60C079E6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ialog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875AA4"/>
    <w:rsid w:val="0F87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spacing w:line="360" w:lineRule="atLeast"/>
      <w:ind w:firstLine="210"/>
      <w:textAlignment w:val="baseline"/>
    </w:pPr>
    <w:rPr>
      <w:rFonts w:ascii="Arial" w:hAnsi="Arial" w:eastAsia="楷体_GB2312"/>
      <w:sz w:val="24"/>
    </w:rPr>
  </w:style>
  <w:style w:type="paragraph" w:styleId="3">
    <w:name w:val="Body Text Indent"/>
    <w:basedOn w:val="1"/>
    <w:next w:val="4"/>
    <w:qFormat/>
    <w:uiPriority w:val="0"/>
    <w:pPr>
      <w:spacing w:after="120"/>
      <w:ind w:left="200" w:leftChars="200"/>
    </w:pPr>
    <w:rPr>
      <w:sz w:val="24"/>
    </w:rPr>
  </w:style>
  <w:style w:type="paragraph" w:styleId="4">
    <w:name w:val="caption"/>
    <w:basedOn w:val="1"/>
    <w:next w:val="1"/>
    <w:qFormat/>
    <w:uiPriority w:val="0"/>
    <w:rPr>
      <w:rFonts w:ascii="黑体" w:eastAsia="黑体"/>
      <w:sz w:val="20"/>
    </w:rPr>
  </w:style>
  <w:style w:type="paragraph" w:styleId="5">
    <w:name w:val="Body Text"/>
    <w:basedOn w:val="1"/>
    <w:next w:val="1"/>
    <w:qFormat/>
    <w:uiPriority w:val="0"/>
    <w:pPr>
      <w:spacing w:line="520" w:lineRule="exac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2024-12-27T08:59:00Z</dcterms:created>
  <dc:creator>word科科～</dc:creator>
  <cp:lastModifiedBy>word科科～</cp:lastModifiedBy>
  <dcterms:modified xsi:type="dcterms:W3CDTF">2024-12-27T09:01:25Z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C901A06F780641CE8D86A5D626D12257_11</vt:lpwstr>
  </property>
  <property fmtid="{D5CDD505-2E9C-101B-9397-08002B2CF9AE}" pid="4" name="KSOTemplateDocerSaveRecord">
    <vt:lpwstr>eyJoZGlkIjoiNzFhNDgyZTBlMGU5NjA3NDU3ZGQ3YzIwMjc0YzNmMDgiLCJ1c2VySWQiOiIzMDgxMTM4MTMifQ==</vt:lpwstr>
  </property>
</Properties>
</file>